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86" w:after="0"/>
        <w:ind w:left="0" w:right="0"/>
      </w:pPr>
    </w:p>
    <w:p>
      <w:pPr>
        <w:autoSpaceDN w:val="0"/>
        <w:autoSpaceDE w:val="0"/>
        <w:widowControl/>
        <w:spacing w:line="256" w:lineRule="exact" w:before="0" w:after="0"/>
        <w:ind w:left="264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TRAJECTORY TRACKING OF QUADROTOR</w:t>
      </w:r>
    </w:p>
    <w:p>
      <w:pPr>
        <w:autoSpaceDN w:val="0"/>
        <w:autoSpaceDE w:val="0"/>
        <w:widowControl/>
        <w:spacing w:line="204" w:lineRule="exact" w:before="404" w:after="0"/>
        <w:ind w:left="2210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UNMANNED AERIAL VEHICLE USING PARTICLE</w:t>
      </w:r>
    </w:p>
    <w:p>
      <w:pPr>
        <w:autoSpaceDN w:val="0"/>
        <w:autoSpaceDE w:val="0"/>
        <w:widowControl/>
        <w:spacing w:line="204" w:lineRule="exact" w:before="456" w:after="0"/>
        <w:ind w:left="2066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SWARM OPTIMIZATION BASED ADAPTIVE SUPER</w:t>
      </w:r>
    </w:p>
    <w:p>
      <w:pPr>
        <w:autoSpaceDN w:val="0"/>
        <w:autoSpaceDE w:val="0"/>
        <w:widowControl/>
        <w:spacing w:line="202" w:lineRule="exact" w:before="456" w:after="0"/>
        <w:ind w:left="0" w:right="2274" w:firstLine="0"/>
        <w:jc w:val="righ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TWISTING SLIDING MODE CONTROL</w:t>
      </w:r>
    </w:p>
    <w:p>
      <w:pPr>
        <w:autoSpaceDN w:val="0"/>
        <w:autoSpaceDE w:val="0"/>
        <w:widowControl/>
        <w:spacing w:line="204" w:lineRule="exact" w:before="1710" w:after="0"/>
        <w:ind w:left="0" w:right="4260" w:firstLine="0"/>
        <w:jc w:val="righ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MUSA DAUD</w:t>
      </w:r>
    </w:p>
    <w:p>
      <w:pPr>
        <w:autoSpaceDN w:val="0"/>
        <w:autoSpaceDE w:val="0"/>
        <w:widowControl/>
        <w:spacing w:line="288" w:lineRule="exact" w:before="560" w:after="0"/>
        <w:ind w:left="0" w:right="3998" w:firstLine="0"/>
        <w:jc w:val="righ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MT300-0004/2023</w:t>
      </w:r>
    </w:p>
    <w:p>
      <w:pPr>
        <w:autoSpaceDN w:val="0"/>
        <w:autoSpaceDE w:val="0"/>
        <w:widowControl/>
        <w:spacing w:line="204" w:lineRule="exact" w:before="1640" w:after="0"/>
        <w:ind w:left="28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MASTER OF SCIENCE IN MECHATRONIC</w:t>
      </w:r>
    </w:p>
    <w:p>
      <w:pPr>
        <w:autoSpaceDN w:val="0"/>
        <w:autoSpaceDE w:val="0"/>
        <w:widowControl/>
        <w:spacing w:line="204" w:lineRule="exact" w:before="456" w:after="0"/>
        <w:ind w:left="0" w:right="4098" w:firstLine="0"/>
        <w:jc w:val="righ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ENGINEERING</w:t>
      </w:r>
    </w:p>
    <w:p>
      <w:pPr>
        <w:autoSpaceDN w:val="0"/>
        <w:autoSpaceDE w:val="0"/>
        <w:widowControl/>
        <w:spacing w:line="258" w:lineRule="exact" w:before="1708" w:after="0"/>
        <w:ind w:left="2200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A Thesis submitted to Pan African University Institute</w:t>
      </w:r>
    </w:p>
    <w:p>
      <w:pPr>
        <w:autoSpaceDN w:val="0"/>
        <w:autoSpaceDE w:val="0"/>
        <w:widowControl/>
        <w:spacing w:line="258" w:lineRule="exact" w:before="402" w:after="0"/>
        <w:ind w:left="2140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for Basic Sciences, Technology, and Innovation in partial</w:t>
      </w:r>
    </w:p>
    <w:p>
      <w:pPr>
        <w:autoSpaceDN w:val="0"/>
        <w:autoSpaceDE w:val="0"/>
        <w:widowControl/>
        <w:spacing w:line="258" w:lineRule="exact" w:before="402" w:after="0"/>
        <w:ind w:left="2032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fulfilment of the requirement for the Award of the Degree</w:t>
      </w:r>
    </w:p>
    <w:p>
      <w:pPr>
        <w:autoSpaceDN w:val="0"/>
        <w:autoSpaceDE w:val="0"/>
        <w:widowControl/>
        <w:spacing w:line="260" w:lineRule="exact" w:before="400" w:after="0"/>
        <w:ind w:left="2692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of Master of Science in Mechatronic Engineering</w:t>
      </w:r>
    </w:p>
    <w:p>
      <w:pPr>
        <w:autoSpaceDN w:val="0"/>
        <w:autoSpaceDE w:val="0"/>
        <w:widowControl/>
        <w:spacing w:line="204" w:lineRule="exact" w:before="1086" w:after="0"/>
        <w:ind w:left="0" w:right="4528" w:firstLine="0"/>
        <w:jc w:val="righ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MAY 2026</w:t>
      </w:r>
    </w:p>
    <w:p>
      <w:pPr>
        <w:sectPr>
          <w:pgSz w:w="11906" w:h="16838"/>
          <w:pgMar w:top="240" w:right="240" w:bottom="184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80" w:after="0"/>
        <w:ind w:left="0" w:right="0"/>
      </w:pPr>
    </w:p>
    <w:p>
      <w:pPr>
        <w:autoSpaceDN w:val="0"/>
        <w:autoSpaceDE w:val="0"/>
        <w:widowControl/>
        <w:spacing w:line="246" w:lineRule="exact" w:before="0" w:after="0"/>
        <w:ind w:left="0" w:right="3896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DECLARATION</w:t>
      </w:r>
    </w:p>
    <w:p>
      <w:pPr>
        <w:autoSpaceDN w:val="0"/>
        <w:autoSpaceDE w:val="0"/>
        <w:widowControl/>
        <w:spacing w:line="216" w:lineRule="exact" w:before="144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thesis is my own work and has not been presented elsewhere for a degree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award in any university.</w:t>
      </w:r>
    </w:p>
    <w:p>
      <w:pPr>
        <w:autoSpaceDN w:val="0"/>
        <w:autoSpaceDE w:val="0"/>
        <w:widowControl/>
        <w:spacing w:line="218" w:lineRule="exact" w:before="51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Signature . . . . . . . . . . . . . . . . . . . . . . . . . . . . . . . .Date . . . . . . . . . . . . . . . . . . . . . . . . . . . . . . . .</w:t>
      </w:r>
    </w:p>
    <w:p>
      <w:pPr>
        <w:autoSpaceDN w:val="0"/>
        <w:autoSpaceDE w:val="0"/>
        <w:widowControl/>
        <w:spacing w:line="168" w:lineRule="exact" w:before="552" w:after="0"/>
        <w:ind w:left="0" w:right="4604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24"/>
        </w:rPr>
        <w:t>Musa Daud</w:t>
      </w:r>
    </w:p>
    <w:p>
      <w:pPr>
        <w:autoSpaceDN w:val="0"/>
        <w:autoSpaceDE w:val="0"/>
        <w:widowControl/>
        <w:spacing w:line="240" w:lineRule="exact" w:before="586" w:after="0"/>
        <w:ind w:left="0" w:right="435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MT300-0004/2023</w:t>
      </w:r>
    </w:p>
    <w:p>
      <w:pPr>
        <w:autoSpaceDN w:val="0"/>
        <w:autoSpaceDE w:val="0"/>
        <w:widowControl/>
        <w:spacing w:line="214" w:lineRule="exact" w:before="54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thesis has been submitted with our approval as university supervisors.</w:t>
      </w:r>
    </w:p>
    <w:p>
      <w:pPr>
        <w:autoSpaceDN w:val="0"/>
        <w:autoSpaceDE w:val="0"/>
        <w:widowControl/>
        <w:spacing w:line="216" w:lineRule="exact" w:before="99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Signature . . . . . . . . . . . . . . . . . . . . . . . . . . . . . . . .Date . . . . . . . . . . . . . . . . . . . . . . . . . . . . . . . .</w:t>
      </w:r>
    </w:p>
    <w:p>
      <w:pPr>
        <w:autoSpaceDN w:val="0"/>
        <w:autoSpaceDE w:val="0"/>
        <w:widowControl/>
        <w:spacing w:line="214" w:lineRule="exact" w:before="768" w:after="0"/>
        <w:ind w:left="0" w:right="3548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24"/>
        </w:rPr>
        <w:t>Dr.-Ing. Jackson Githu Njiri</w:t>
      </w:r>
    </w:p>
    <w:p>
      <w:pPr>
        <w:autoSpaceDN w:val="0"/>
        <w:autoSpaceDE w:val="0"/>
        <w:widowControl/>
        <w:spacing w:line="216" w:lineRule="exact" w:before="552" w:after="0"/>
        <w:ind w:left="0" w:right="4380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24"/>
        </w:rPr>
        <w:t>JKUAT,Kenya.</w:t>
      </w:r>
    </w:p>
    <w:p>
      <w:pPr>
        <w:autoSpaceDN w:val="0"/>
        <w:autoSpaceDE w:val="0"/>
        <w:widowControl/>
        <w:spacing w:line="216" w:lineRule="exact" w:before="140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Signature . . . . . . . . . . . . . . . . . . . . . . . . . . . . . . . .Date . . . . . . . . . . . . . . . . . . . . . . . . . . . . . . . .</w:t>
      </w:r>
    </w:p>
    <w:p>
      <w:pPr>
        <w:autoSpaceDN w:val="0"/>
        <w:autoSpaceDE w:val="0"/>
        <w:widowControl/>
        <w:spacing w:line="216" w:lineRule="exact" w:before="992" w:after="0"/>
        <w:ind w:left="0" w:right="3718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24"/>
        </w:rPr>
        <w:t>Dr. Chala Merga Abdissa</w:t>
      </w:r>
    </w:p>
    <w:p>
      <w:pPr>
        <w:autoSpaceDN w:val="0"/>
        <w:autoSpaceDE w:val="0"/>
        <w:widowControl/>
        <w:spacing w:line="216" w:lineRule="exact" w:before="552" w:after="0"/>
        <w:ind w:left="0" w:right="3322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24"/>
        </w:rPr>
        <w:t>Addis Ababa University-Ethiopia</w:t>
      </w:r>
    </w:p>
    <w:p>
      <w:pPr>
        <w:autoSpaceDN w:val="0"/>
        <w:autoSpaceDE w:val="0"/>
        <w:widowControl/>
        <w:spacing w:line="158" w:lineRule="exact" w:before="608" w:after="0"/>
        <w:ind w:left="0" w:right="5256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6" w:after="0"/>
        <w:ind w:left="0" w:right="0"/>
      </w:pPr>
    </w:p>
    <w:p>
      <w:pPr>
        <w:autoSpaceDN w:val="0"/>
        <w:autoSpaceDE w:val="0"/>
        <w:widowControl/>
        <w:spacing w:line="244" w:lineRule="exact" w:before="0" w:after="0"/>
        <w:ind w:left="0" w:right="4018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DEDICATION</w:t>
      </w:r>
    </w:p>
    <w:p>
      <w:pPr>
        <w:autoSpaceDN w:val="0"/>
        <w:autoSpaceDE w:val="0"/>
        <w:widowControl/>
        <w:spacing w:line="216" w:lineRule="exact" w:before="68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 dedicate this work to my beloved dad Mr. Daud Manhya Kasenga and fam-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ily, whose unwavering support, love, and encouragement have been my greatest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source of strength. A special dedication goes to my dear wife Mrs. Therezia Petro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Mathias, my son Riemann Musa Daud whose constant motivation, kindness and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belief in my abilities have inspired me to strive for excellence. Your unwavering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support has been a guiding light throughout this journey. This thesis is a tes-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tament to my family’s sacrifices, prayers, and unconditional love. I am forever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grateful.</w:t>
      </w:r>
    </w:p>
    <w:p>
      <w:pPr>
        <w:autoSpaceDN w:val="0"/>
        <w:autoSpaceDE w:val="0"/>
        <w:widowControl/>
        <w:spacing w:line="158" w:lineRule="exact" w:before="9100" w:after="0"/>
        <w:ind w:left="0" w:right="522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ii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6" w:after="0"/>
        <w:ind w:left="0" w:right="0"/>
      </w:pPr>
    </w:p>
    <w:p>
      <w:pPr>
        <w:autoSpaceDN w:val="0"/>
        <w:autoSpaceDE w:val="0"/>
        <w:widowControl/>
        <w:spacing w:line="244" w:lineRule="exact" w:before="0" w:after="0"/>
        <w:ind w:left="0" w:right="3096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ACKNOWLEDGEMENT</w:t>
      </w:r>
    </w:p>
    <w:p>
      <w:pPr>
        <w:autoSpaceDN w:val="0"/>
        <w:autoSpaceDE w:val="0"/>
        <w:widowControl/>
        <w:spacing w:line="220" w:lineRule="exact" w:before="6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 am profoundly grateful to Almighty God for His strength,wisdom and guidance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throughout this journey. I sincerely appreciate the African Union (AU) through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Pan African University (PAU) for the scholarship to realize my academic as-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pirations. I extend my heartfelt gratitude to my research supervisors, Dr.-Ing.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Jackson Githu Njiri and Dr. Chala Merga Abdissa, for their invaluable guidance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unwavering support. A special thanks goes to Dr. Rehema Ndeda, the me-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chanical and mechatronic engineering programmes coordinator at PAUSTI, for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her guidance and encouragement. A special thanks also goes to the Mbeya Uni-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versity of Science and Technology (MUST) for granting me a study leave. Lastly,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 am forever grateful to my family, friends, and colleagues for their unwavering</w:t>
      </w:r>
    </w:p>
    <w:p>
      <w:pPr>
        <w:autoSpaceDN w:val="0"/>
        <w:autoSpaceDE w:val="0"/>
        <w:widowControl/>
        <w:spacing w:line="212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love and support, without which this achievement would not have been possible.</w:t>
      </w:r>
    </w:p>
    <w:p>
      <w:pPr>
        <w:autoSpaceDN w:val="0"/>
        <w:autoSpaceDE w:val="0"/>
        <w:widowControl/>
        <w:spacing w:line="158" w:lineRule="exact" w:before="7668" w:after="0"/>
        <w:ind w:left="0" w:right="519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iii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8" w:after="0"/>
        <w:ind w:left="0" w:right="0"/>
      </w:pPr>
    </w:p>
    <w:p>
      <w:pPr>
        <w:autoSpaceDN w:val="0"/>
        <w:autoSpaceDE w:val="0"/>
        <w:widowControl/>
        <w:spacing w:line="352" w:lineRule="exact" w:before="0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50"/>
        </w:rPr>
        <w:t>TABLE OF CONTENTS</w:t>
      </w:r>
    </w:p>
    <w:p>
      <w:pPr>
        <w:autoSpaceDN w:val="0"/>
        <w:tabs>
          <w:tab w:pos="10184" w:val="left"/>
        </w:tabs>
        <w:autoSpaceDE w:val="0"/>
        <w:widowControl/>
        <w:spacing w:line="174" w:lineRule="exact" w:before="1100" w:after="244"/>
        <w:ind w:left="2378" w:right="0" w:firstLine="0"/>
        <w:jc w:val="left"/>
      </w:pPr>
      <w:hyperlink r:id="rId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DECLARATION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i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820" w:type="dxa"/>
        <w:gridCol w:w="5900" w:type="dxa"/>
        <w:gridCol w:w="920" w:type="dxa"/>
      </w:tblGrid>
      <w:tr>
        <w:trPr>
          <w:trHeight w:hRule="exact" w:val="296"/>
        </w:trPr>
        <w:tc>
          <w:tcPr>
            <w:tcW w:type="dxa" w:w="2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60" w:after="0"/>
              <w:ind w:left="0" w:right="84" w:firstLine="0"/>
              <w:jc w:val="right"/>
            </w:pPr>
            <w:hyperlink r:id="rId1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DEDICATION</w:t>
              </w:r>
            </w:hyperlink>
          </w:p>
        </w:tc>
        <w:tc>
          <w:tcPr>
            <w:tcW w:type="dxa" w:w="5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 . . . . . . . . .</w:t>
            </w:r>
          </w:p>
        </w:tc>
        <w:tc>
          <w:tcPr>
            <w:tcW w:type="dxa" w:w="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2" w:after="0"/>
              <w:ind w:left="21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ii</w:t>
            </w:r>
          </w:p>
        </w:tc>
      </w:tr>
    </w:tbl>
    <w:p>
      <w:pPr>
        <w:autoSpaceDN w:val="0"/>
        <w:tabs>
          <w:tab w:pos="10052" w:val="left"/>
        </w:tabs>
        <w:autoSpaceDE w:val="0"/>
        <w:widowControl/>
        <w:spacing w:line="176" w:lineRule="exact" w:before="242" w:after="242"/>
        <w:ind w:left="2378" w:right="0" w:firstLine="0"/>
        <w:jc w:val="left"/>
      </w:pPr>
      <w:hyperlink r:id="rId1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ACKNOWLEDGEMENT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iii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3920" w:type="dxa"/>
        <w:gridCol w:w="4780" w:type="dxa"/>
        <w:gridCol w:w="940" w:type="dxa"/>
      </w:tblGrid>
      <w:tr>
        <w:trPr>
          <w:trHeight w:hRule="exact" w:val="296"/>
        </w:trPr>
        <w:tc>
          <w:tcPr>
            <w:tcW w:type="dxa" w:w="3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60" w:after="0"/>
              <w:ind w:left="0" w:right="104" w:firstLine="0"/>
              <w:jc w:val="right"/>
            </w:pPr>
            <w:hyperlink r:id="rId1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OF CONTENTS</w:t>
              </w:r>
            </w:hyperlink>
          </w:p>
        </w:tc>
        <w:tc>
          <w:tcPr>
            <w:tcW w:type="dxa" w:w="4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 . . .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72" w:after="0"/>
              <w:ind w:left="18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iv</w:t>
            </w:r>
          </w:p>
        </w:tc>
      </w:tr>
    </w:tbl>
    <w:p>
      <w:pPr>
        <w:autoSpaceDN w:val="0"/>
        <w:tabs>
          <w:tab w:pos="9994" w:val="left"/>
        </w:tabs>
        <w:autoSpaceDE w:val="0"/>
        <w:widowControl/>
        <w:spacing w:line="176" w:lineRule="exact" w:before="242" w:after="244"/>
        <w:ind w:left="2378" w:right="0" w:firstLine="0"/>
        <w:jc w:val="left"/>
      </w:pPr>
      <w:hyperlink r:id="rId1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LIST OF TABLES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vii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3380" w:type="dxa"/>
        <w:gridCol w:w="5320" w:type="dxa"/>
        <w:gridCol w:w="940" w:type="dxa"/>
      </w:tblGrid>
      <w:tr>
        <w:trPr>
          <w:trHeight w:hRule="exact" w:val="294"/>
        </w:trPr>
        <w:tc>
          <w:tcPr>
            <w:tcW w:type="dxa" w:w="3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60" w:after="0"/>
              <w:ind w:left="0" w:right="102" w:firstLine="0"/>
              <w:jc w:val="right"/>
            </w:pPr>
            <w:hyperlink r:id="rId1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LIST OF FIGURES</w:t>
              </w:r>
            </w:hyperlink>
          </w:p>
        </w:tc>
        <w:tc>
          <w:tcPr>
            <w:tcW w:type="dxa" w:w="5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 . . . . . .</w:t>
            </w:r>
          </w:p>
        </w:tc>
        <w:tc>
          <w:tcPr>
            <w:tcW w:type="dxa" w:w="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0" w:after="0"/>
              <w:ind w:left="18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xi</w:t>
            </w:r>
          </w:p>
        </w:tc>
      </w:tr>
    </w:tbl>
    <w:p>
      <w:pPr>
        <w:autoSpaceDN w:val="0"/>
        <w:tabs>
          <w:tab w:pos="9994" w:val="left"/>
        </w:tabs>
        <w:autoSpaceDE w:val="0"/>
        <w:widowControl/>
        <w:spacing w:line="176" w:lineRule="exact" w:before="242" w:after="242"/>
        <w:ind w:left="2378" w:right="0" w:firstLine="0"/>
        <w:jc w:val="left"/>
      </w:pPr>
      <w:hyperlink r:id="rId1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LIST OF APPENDICES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xii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4300" w:type="dxa"/>
        <w:gridCol w:w="4340" w:type="dxa"/>
        <w:gridCol w:w="1000" w:type="dxa"/>
      </w:tblGrid>
      <w:tr>
        <w:trPr>
          <w:trHeight w:hRule="exact" w:val="296"/>
        </w:trPr>
        <w:tc>
          <w:tcPr>
            <w:tcW w:type="dxa" w:w="4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60" w:after="0"/>
              <w:ind w:left="0" w:right="84" w:firstLine="0"/>
              <w:jc w:val="right"/>
            </w:pPr>
            <w:hyperlink r:id="rId1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LIST OF ABBREVIATIONS</w:t>
              </w:r>
            </w:hyperlink>
          </w:p>
        </w:tc>
        <w:tc>
          <w:tcPr>
            <w:tcW w:type="dxa" w:w="4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 .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72" w:after="0"/>
              <w:ind w:left="11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xiii</w:t>
            </w:r>
          </w:p>
        </w:tc>
      </w:tr>
    </w:tbl>
    <w:p>
      <w:pPr>
        <w:autoSpaceDN w:val="0"/>
        <w:autoSpaceDE w:val="0"/>
        <w:widowControl/>
        <w:spacing w:line="18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4500" w:type="dxa"/>
        <w:gridCol w:w="4140" w:type="dxa"/>
        <w:gridCol w:w="1000" w:type="dxa"/>
      </w:tblGrid>
      <w:tr>
        <w:trPr>
          <w:trHeight w:hRule="exact" w:val="296"/>
        </w:trPr>
        <w:tc>
          <w:tcPr>
            <w:tcW w:type="dxa" w:w="4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60" w:after="0"/>
              <w:ind w:left="0" w:right="96" w:firstLine="0"/>
              <w:jc w:val="right"/>
            </w:pPr>
            <w:hyperlink r:id="rId1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LIST OF NOMENCLATURES</w:t>
              </w:r>
            </w:hyperlink>
          </w:p>
        </w:tc>
        <w:tc>
          <w:tcPr>
            <w:tcW w:type="dxa" w:w="4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72" w:after="0"/>
              <w:ind w:left="11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xiv</w:t>
            </w:r>
          </w:p>
        </w:tc>
      </w:tr>
    </w:tbl>
    <w:p>
      <w:pPr>
        <w:autoSpaceDN w:val="0"/>
        <w:tabs>
          <w:tab w:pos="3934" w:val="left"/>
        </w:tabs>
        <w:autoSpaceDE w:val="0"/>
        <w:widowControl/>
        <w:spacing w:line="176" w:lineRule="exact" w:before="242" w:after="480"/>
        <w:ind w:left="2378" w:right="0" w:firstLine="0"/>
        <w:jc w:val="left"/>
      </w:pPr>
      <w:hyperlink r:id="rId1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ABSTRACT </w:t>
        </w:r>
      </w:hyperlink>
      <w:r>
        <w:tab/>
      </w:r>
      <w:r>
        <w:rPr>
          <w:spacing w:val="-10"/>
          <w:rFonts w:ascii="CMR12" w:hAnsi="CMR12" w:eastAsia="CMR12"/>
          <w:color w:val="000000"/>
          <w:sz w:val="24"/>
        </w:rPr>
        <w:t>. . . . . . . . . . . . . . . . . . . . . . . . . . . . . . . . xvii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1260" w:type="dxa"/>
        <w:gridCol w:w="5080" w:type="dxa"/>
        <w:gridCol w:w="3480" w:type="dxa"/>
      </w:tblGrid>
      <w:tr>
        <w:trPr>
          <w:trHeight w:hRule="exact" w:val="290"/>
        </w:trPr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0" w:after="0"/>
              <w:ind w:left="0" w:right="98" w:firstLine="0"/>
              <w:jc w:val="right"/>
            </w:pPr>
            <w:hyperlink r:id="rId14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1</w:t>
              </w:r>
            </w:hyperlink>
          </w:p>
        </w:tc>
        <w:tc>
          <w:tcPr>
            <w:tcW w:type="dxa" w:w="5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118" w:right="0" w:firstLine="0"/>
              <w:jc w:val="left"/>
            </w:pPr>
            <w:hyperlink r:id="rId14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INTRODUCTION</w:t>
              </w:r>
            </w:hyperlink>
          </w:p>
        </w:tc>
        <w:tc>
          <w:tcPr>
            <w:tcW w:type="dxa" w:w="3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0" w:after="0"/>
              <w:ind w:left="0" w:right="572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1</w:t>
            </w:r>
          </w:p>
        </w:tc>
      </w:tr>
    </w:tbl>
    <w:p>
      <w:pPr>
        <w:autoSpaceDN w:val="0"/>
        <w:autoSpaceDE w:val="0"/>
        <w:widowControl/>
        <w:spacing w:line="19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140" w:type="dxa"/>
        <w:gridCol w:w="900" w:type="dxa"/>
      </w:tblGrid>
      <w:tr>
        <w:trPr>
          <w:trHeight w:hRule="exact" w:val="33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6" w:after="0"/>
              <w:ind w:left="0" w:right="102" w:firstLine="0"/>
              <w:jc w:val="right"/>
            </w:pPr>
            <w:hyperlink r:id="rId1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1.1</w:t>
              </w:r>
            </w:hyperlink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0" w:firstLine="0"/>
              <w:jc w:val="center"/>
            </w:pPr>
            <w:hyperlink r:id="rId1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Background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6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2880" w:type="dxa"/>
        <w:gridCol w:w="4260" w:type="dxa"/>
        <w:gridCol w:w="900" w:type="dxa"/>
      </w:tblGrid>
      <w:tr>
        <w:trPr>
          <w:trHeight w:hRule="exact" w:val="292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8" w:after="0"/>
              <w:ind w:left="0" w:right="102" w:firstLine="0"/>
              <w:jc w:val="right"/>
            </w:pPr>
            <w:hyperlink r:id="rId1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1.2</w:t>
              </w:r>
            </w:hyperlink>
          </w:p>
        </w:tc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0" w:right="0" w:firstLine="0"/>
              <w:jc w:val="center"/>
            </w:pPr>
            <w:hyperlink r:id="rId1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Statement of the Problem</w:t>
              </w:r>
            </w:hyperlink>
          </w:p>
        </w:tc>
        <w:tc>
          <w:tcPr>
            <w:tcW w:type="dxa" w:w="4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4" w:after="0"/>
              <w:ind w:left="12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68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8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140" w:type="dxa"/>
        <w:gridCol w:w="900" w:type="dxa"/>
      </w:tblGrid>
      <w:tr>
        <w:trPr>
          <w:trHeight w:hRule="exact" w:val="336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02" w:firstLine="0"/>
              <w:jc w:val="right"/>
            </w:pPr>
            <w:hyperlink r:id="rId1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1.3</w:t>
              </w:r>
            </w:hyperlink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0" w:right="0" w:firstLine="0"/>
              <w:jc w:val="center"/>
            </w:pPr>
            <w:hyperlink r:id="rId1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Objectives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140" w:type="dxa"/>
        <w:gridCol w:w="900" w:type="dxa"/>
      </w:tblGrid>
      <w:tr>
        <w:trPr>
          <w:trHeight w:hRule="exact" w:val="33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6" w:after="0"/>
              <w:ind w:left="0" w:right="102" w:firstLine="0"/>
              <w:jc w:val="right"/>
            </w:pPr>
            <w:hyperlink r:id="rId1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1.4</w:t>
              </w:r>
            </w:hyperlink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0" w:firstLine="0"/>
              <w:jc w:val="center"/>
            </w:pPr>
            <w:hyperlink r:id="rId1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Justification and Scop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e . . . . . . . . . . . 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140" w:type="dxa"/>
        <w:gridCol w:w="900" w:type="dxa"/>
      </w:tblGrid>
      <w:tr>
        <w:trPr>
          <w:trHeight w:hRule="exact" w:val="29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02" w:firstLine="0"/>
              <w:jc w:val="right"/>
            </w:pPr>
            <w:hyperlink r:id="rId1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1.5</w:t>
              </w:r>
            </w:hyperlink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60" w:after="0"/>
              <w:ind w:left="0" w:right="0" w:firstLine="0"/>
              <w:jc w:val="center"/>
            </w:pPr>
            <w:hyperlink r:id="rId1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Structure of the Thesis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6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</w:t>
            </w:r>
          </w:p>
        </w:tc>
      </w:tr>
    </w:tbl>
    <w:p>
      <w:pPr>
        <w:autoSpaceDN w:val="0"/>
        <w:autoSpaceDE w:val="0"/>
        <w:widowControl/>
        <w:spacing w:line="4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1300" w:type="dxa"/>
        <w:gridCol w:w="5480" w:type="dxa"/>
        <w:gridCol w:w="3040" w:type="dxa"/>
      </w:tblGrid>
      <w:tr>
        <w:trPr>
          <w:trHeight w:hRule="exact" w:val="290"/>
        </w:trPr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70" w:after="0"/>
              <w:ind w:left="0" w:right="138" w:firstLine="0"/>
              <w:jc w:val="right"/>
            </w:pPr>
            <w:hyperlink r:id="rId20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2</w:t>
              </w:r>
            </w:hyperlink>
          </w:p>
        </w:tc>
        <w:tc>
          <w:tcPr>
            <w:tcW w:type="dxa" w:w="5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168" w:right="0" w:firstLine="0"/>
              <w:jc w:val="left"/>
            </w:pPr>
            <w:hyperlink r:id="rId20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LITERATURE REVIEW</w:t>
              </w:r>
            </w:hyperlink>
          </w:p>
        </w:tc>
        <w:tc>
          <w:tcPr>
            <w:tcW w:type="dxa" w:w="3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70" w:after="0"/>
              <w:ind w:left="0" w:right="572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5</w:t>
            </w:r>
          </w:p>
        </w:tc>
      </w:tr>
    </w:tbl>
    <w:p>
      <w:pPr>
        <w:autoSpaceDN w:val="0"/>
        <w:autoSpaceDE w:val="0"/>
        <w:widowControl/>
        <w:spacing w:line="18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140" w:type="dxa"/>
        <w:gridCol w:w="900" w:type="dxa"/>
      </w:tblGrid>
      <w:tr>
        <w:trPr>
          <w:trHeight w:hRule="exact" w:val="292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68" w:after="0"/>
              <w:ind w:left="0" w:right="102" w:firstLine="0"/>
              <w:jc w:val="right"/>
            </w:pPr>
            <w:hyperlink r:id="rId2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2.1</w:t>
              </w:r>
            </w:hyperlink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0" w:right="0" w:firstLine="0"/>
              <w:jc w:val="center"/>
            </w:pPr>
            <w:hyperlink r:id="rId2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Introduction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</w:t>
            </w:r>
          </w:p>
        </w:tc>
      </w:tr>
    </w:tbl>
    <w:p>
      <w:pPr>
        <w:autoSpaceDN w:val="0"/>
        <w:autoSpaceDE w:val="0"/>
        <w:widowControl/>
        <w:spacing w:line="1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140" w:type="dxa"/>
        <w:gridCol w:w="900" w:type="dxa"/>
      </w:tblGrid>
      <w:tr>
        <w:trPr>
          <w:trHeight w:hRule="exact" w:val="340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2" w:after="0"/>
              <w:ind w:left="0" w:right="102" w:firstLine="0"/>
              <w:jc w:val="right"/>
            </w:pPr>
            <w:hyperlink r:id="rId2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2.2</w:t>
              </w:r>
            </w:hyperlink>
          </w:p>
        </w:tc>
        <w:tc>
          <w:tcPr>
            <w:tcW w:type="dxa" w:w="7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0" w:firstLine="0"/>
              <w:jc w:val="center"/>
            </w:pPr>
            <w:hyperlink r:id="rId2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Theoretical Background of Quadcopters UAVs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3800" w:type="dxa"/>
        <w:gridCol w:w="2600" w:type="dxa"/>
        <w:gridCol w:w="900" w:type="dxa"/>
      </w:tblGrid>
      <w:tr>
        <w:trPr>
          <w:trHeight w:hRule="exact" w:val="340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72" w:after="0"/>
              <w:ind w:left="0" w:right="122" w:firstLine="0"/>
              <w:jc w:val="right"/>
            </w:pPr>
            <w:hyperlink r:id="rId2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2.2.1</w:t>
              </w:r>
            </w:hyperlink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0" w:firstLine="0"/>
              <w:jc w:val="center"/>
            </w:pPr>
            <w:hyperlink r:id="rId2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Quadcopter Modelling Approaches</w:t>
              </w:r>
            </w:hyperlink>
          </w:p>
        </w:tc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2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338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02" w:firstLine="0"/>
              <w:jc w:val="right"/>
            </w:pPr>
            <w:hyperlink r:id="rId2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2.3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2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Critiques of existing literature relevant to the study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17</w:t>
            </w:r>
          </w:p>
        </w:tc>
      </w:tr>
    </w:tbl>
    <w:p>
      <w:pPr>
        <w:autoSpaceDN w:val="0"/>
        <w:autoSpaceDE w:val="0"/>
        <w:widowControl/>
        <w:spacing w:line="160" w:lineRule="exact" w:before="510" w:after="0"/>
        <w:ind w:left="0" w:right="519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iv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3060" w:type="dxa"/>
        <w:gridCol w:w="3280" w:type="dxa"/>
        <w:gridCol w:w="960" w:type="dxa"/>
      </w:tblGrid>
      <w:tr>
        <w:trPr>
          <w:trHeight w:hRule="exact" w:val="286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18" w:after="0"/>
              <w:ind w:left="0" w:right="12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2.3.1</w:t>
            </w:r>
          </w:p>
        </w:tc>
        <w:tc>
          <w:tcPr>
            <w:tcW w:type="dxa" w:w="3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Classical Control Strategies</w:t>
            </w:r>
          </w:p>
        </w:tc>
        <w:tc>
          <w:tcPr>
            <w:tcW w:type="dxa" w:w="3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15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1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17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22" w:firstLine="0"/>
              <w:jc w:val="right"/>
            </w:pPr>
            <w:hyperlink r:id="rId2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2.3.2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2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Sliding Mode Control Techniques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18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0" w:right="122" w:firstLine="0"/>
              <w:jc w:val="right"/>
            </w:pPr>
            <w:hyperlink r:id="rId2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2.3.3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2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Disturbance Observer-Based Approaches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24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000" w:type="dxa"/>
        <w:gridCol w:w="340" w:type="dxa"/>
        <w:gridCol w:w="960" w:type="dxa"/>
      </w:tblGrid>
      <w:tr>
        <w:trPr>
          <w:trHeight w:hRule="exact" w:val="340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0" w:right="122" w:firstLine="0"/>
              <w:jc w:val="right"/>
            </w:pPr>
            <w:hyperlink r:id="rId2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2.3.4</w:t>
              </w:r>
            </w:hyperlink>
          </w:p>
        </w:tc>
        <w:tc>
          <w:tcPr>
            <w:tcW w:type="dxa" w:w="6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0" w:firstLine="0"/>
              <w:jc w:val="center"/>
            </w:pPr>
            <w:hyperlink r:id="rId2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Critical Analysis of Existing Super Twisting Controllers</w:t>
              </w:r>
            </w:hyperlink>
          </w:p>
        </w:tc>
        <w:tc>
          <w:tcPr>
            <w:tcW w:type="dxa" w:w="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25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33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6" w:after="0"/>
              <w:ind w:left="0" w:right="102" w:firstLine="0"/>
              <w:jc w:val="right"/>
            </w:pPr>
            <w:hyperlink r:id="rId2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2.4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0" w:firstLine="0"/>
              <w:jc w:val="center"/>
            </w:pPr>
            <w:hyperlink r:id="rId2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The Research Gaps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27</w:t>
            </w:r>
          </w:p>
        </w:tc>
      </w:tr>
    </w:tbl>
    <w:p>
      <w:pPr>
        <w:autoSpaceDN w:val="0"/>
        <w:autoSpaceDE w:val="0"/>
        <w:widowControl/>
        <w:spacing w:line="37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1260" w:type="dxa"/>
        <w:gridCol w:w="5020" w:type="dxa"/>
        <w:gridCol w:w="3540" w:type="dxa"/>
      </w:tblGrid>
      <w:tr>
        <w:trPr>
          <w:trHeight w:hRule="exact" w:val="290"/>
        </w:trPr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70" w:after="0"/>
              <w:ind w:left="0" w:right="98" w:firstLine="0"/>
              <w:jc w:val="right"/>
            </w:pPr>
            <w:hyperlink r:id="rId29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3</w:t>
              </w:r>
            </w:hyperlink>
          </w:p>
        </w:tc>
        <w:tc>
          <w:tcPr>
            <w:tcW w:type="dxa" w:w="5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118" w:right="0" w:firstLine="0"/>
              <w:jc w:val="left"/>
            </w:pPr>
            <w:hyperlink r:id="rId29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METHODOLOGY</w:t>
              </w:r>
            </w:hyperlink>
          </w:p>
        </w:tc>
        <w:tc>
          <w:tcPr>
            <w:tcW w:type="dxa" w:w="3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70" w:after="0"/>
              <w:ind w:left="0" w:right="572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29</w:t>
            </w:r>
          </w:p>
        </w:tc>
      </w:tr>
    </w:tbl>
    <w:p>
      <w:pPr>
        <w:autoSpaceDN w:val="0"/>
        <w:autoSpaceDE w:val="0"/>
        <w:widowControl/>
        <w:spacing w:line="19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290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0" w:right="102" w:firstLine="0"/>
              <w:jc w:val="right"/>
            </w:pPr>
            <w:hyperlink r:id="rId3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3.1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0" w:after="0"/>
              <w:ind w:left="0" w:right="0" w:firstLine="0"/>
              <w:jc w:val="center"/>
            </w:pPr>
            <w:hyperlink r:id="rId3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Introduction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29</w:t>
            </w:r>
          </w:p>
        </w:tc>
      </w:tr>
    </w:tbl>
    <w:p>
      <w:pPr>
        <w:autoSpaceDN w:val="0"/>
        <w:autoSpaceDE w:val="0"/>
        <w:widowControl/>
        <w:spacing w:line="1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340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0" w:right="102" w:firstLine="0"/>
              <w:jc w:val="right"/>
            </w:pPr>
            <w:hyperlink r:id="rId3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3.2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0" w:firstLine="0"/>
              <w:jc w:val="center"/>
            </w:pPr>
            <w:hyperlink r:id="rId3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Modeling and Analysis of Quadrotor Flight Dynamics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30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0" w:right="122" w:firstLine="0"/>
              <w:jc w:val="right"/>
            </w:pPr>
            <w:hyperlink r:id="rId3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3.2.1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3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Preliminary Notions of Quadrotor UAV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30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22" w:firstLine="0"/>
              <w:jc w:val="right"/>
            </w:pPr>
            <w:hyperlink r:id="rId3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3.2.2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3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Mathematical Modeling of Quadrotor Dynamics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33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33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02" w:firstLine="0"/>
              <w:jc w:val="right"/>
            </w:pPr>
            <w:hyperlink r:id="rId3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3.3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0" w:firstLine="0"/>
              <w:jc w:val="center"/>
            </w:pPr>
            <w:hyperlink r:id="rId3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Verification of Mathematical Mode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48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338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0" w:right="102" w:firstLine="0"/>
              <w:jc w:val="right"/>
            </w:pPr>
            <w:hyperlink r:id="rId3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3.4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3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Design of Controller for Quadcopter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50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0" w:right="122" w:firstLine="0"/>
              <w:jc w:val="right"/>
            </w:pPr>
            <w:hyperlink r:id="rId3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3.4.1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3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Design of a quadrotor position controller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52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2880" w:type="dxa"/>
        <w:gridCol w:w="3460" w:type="dxa"/>
        <w:gridCol w:w="960" w:type="dxa"/>
      </w:tblGrid>
      <w:tr>
        <w:trPr>
          <w:trHeight w:hRule="exact" w:val="340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0" w:right="122" w:firstLine="0"/>
              <w:jc w:val="right"/>
            </w:pPr>
            <w:hyperlink r:id="rId3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3.4.2</w:t>
              </w:r>
            </w:hyperlink>
          </w:p>
        </w:tc>
        <w:tc>
          <w:tcPr>
            <w:tcW w:type="dxa" w:w="2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0" w:firstLine="0"/>
              <w:jc w:val="center"/>
            </w:pPr>
            <w:hyperlink r:id="rId3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Attitude controller design</w:t>
              </w:r>
            </w:hyperlink>
          </w:p>
        </w:tc>
        <w:tc>
          <w:tcPr>
            <w:tcW w:type="dxa" w:w="3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57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0" w:right="122" w:firstLine="0"/>
              <w:jc w:val="right"/>
            </w:pPr>
            <w:hyperlink r:id="rId3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3.4.3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3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SMC gain tuning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59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294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0" w:right="122" w:firstLine="0"/>
              <w:jc w:val="right"/>
            </w:pPr>
            <w:hyperlink r:id="rId3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3.4.4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0" w:right="0" w:firstLine="0"/>
              <w:jc w:val="center"/>
            </w:pPr>
            <w:hyperlink r:id="rId3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Fitness function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60</w:t>
            </w:r>
          </w:p>
        </w:tc>
      </w:tr>
    </w:tbl>
    <w:p>
      <w:pPr>
        <w:autoSpaceDN w:val="0"/>
        <w:autoSpaceDE w:val="0"/>
        <w:widowControl/>
        <w:spacing w:line="18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5820" w:type="dxa"/>
        <w:gridCol w:w="520" w:type="dxa"/>
        <w:gridCol w:w="960" w:type="dxa"/>
      </w:tblGrid>
      <w:tr>
        <w:trPr>
          <w:trHeight w:hRule="exact" w:val="340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0" w:right="122" w:firstLine="0"/>
              <w:jc w:val="right"/>
            </w:pPr>
            <w:hyperlink r:id="rId4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3.4.5</w:t>
              </w:r>
            </w:hyperlink>
          </w:p>
        </w:tc>
        <w:tc>
          <w:tcPr>
            <w:tcW w:type="dxa" w:w="5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0" w:firstLine="0"/>
              <w:jc w:val="center"/>
            </w:pPr>
            <w:hyperlink r:id="rId4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Adaptive Super Twisting Sliding Mode Control design</w:t>
              </w:r>
            </w:hyperlink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63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292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0" w:right="102" w:firstLine="0"/>
              <w:jc w:val="right"/>
            </w:pPr>
            <w:hyperlink r:id="rId4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3.5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0" w:right="0" w:firstLine="0"/>
              <w:jc w:val="center"/>
            </w:pPr>
            <w:hyperlink r:id="rId4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Controller Evaluation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66</w:t>
            </w:r>
          </w:p>
        </w:tc>
      </w:tr>
    </w:tbl>
    <w:p>
      <w:pPr>
        <w:autoSpaceDN w:val="0"/>
        <w:autoSpaceDE w:val="0"/>
        <w:widowControl/>
        <w:spacing w:line="4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1300" w:type="dxa"/>
        <w:gridCol w:w="5760" w:type="dxa"/>
        <w:gridCol w:w="2760" w:type="dxa"/>
      </w:tblGrid>
      <w:tr>
        <w:trPr>
          <w:trHeight w:hRule="exact" w:val="290"/>
        </w:trPr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0" w:after="0"/>
              <w:ind w:left="0" w:right="138" w:firstLine="0"/>
              <w:jc w:val="right"/>
            </w:pPr>
            <w:hyperlink r:id="rId42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4</w:t>
              </w:r>
            </w:hyperlink>
          </w:p>
        </w:tc>
        <w:tc>
          <w:tcPr>
            <w:tcW w:type="dxa" w:w="5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168" w:right="0" w:firstLine="0"/>
              <w:jc w:val="left"/>
            </w:pPr>
            <w:hyperlink r:id="rId42" w:history="1">
              <w:r>
                <w:rPr>
                  <w:rStyle w:val="Hyperlink"/>
                  <w:rFonts w:ascii="CMBX12" w:hAnsi="CMBX12" w:eastAsia="CMBX12" w:cs="CMBX12"/>
                  <w:sz w:val="23.910400390625"/>
                  <w:b/>
                  <w:color w:val="000000"/>
                  <w:spacing w:val="-10"/>
                </w:rPr>
                <w:t>RESULTS AND DISCUSSION</w:t>
              </w:r>
            </w:hyperlink>
          </w:p>
        </w:tc>
        <w:tc>
          <w:tcPr>
            <w:tcW w:type="dxa" w:w="2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72" w:after="0"/>
              <w:ind w:left="0" w:right="572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68</w:t>
            </w:r>
          </w:p>
        </w:tc>
      </w:tr>
    </w:tbl>
    <w:p>
      <w:pPr>
        <w:autoSpaceDN w:val="0"/>
        <w:autoSpaceDE w:val="0"/>
        <w:widowControl/>
        <w:spacing w:line="18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33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6" w:after="0"/>
              <w:ind w:left="0" w:right="102" w:firstLine="0"/>
              <w:jc w:val="right"/>
            </w:pPr>
            <w:hyperlink r:id="rId4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4.1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0" w:firstLine="0"/>
              <w:jc w:val="center"/>
            </w:pPr>
            <w:hyperlink r:id="rId4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Model Verification Result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68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2320" w:type="dxa"/>
        <w:gridCol w:w="4760" w:type="dxa"/>
        <w:gridCol w:w="960" w:type="dxa"/>
      </w:tblGrid>
      <w:tr>
        <w:trPr>
          <w:trHeight w:hRule="exact" w:val="338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6" w:after="0"/>
              <w:ind w:left="0" w:right="102" w:firstLine="0"/>
              <w:jc w:val="right"/>
            </w:pPr>
            <w:hyperlink r:id="rId4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4.2</w:t>
              </w:r>
            </w:hyperlink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4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PSO tunning results</w:t>
              </w:r>
            </w:hyperlink>
          </w:p>
        </w:tc>
        <w:tc>
          <w:tcPr>
            <w:tcW w:type="dxa" w:w="4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79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29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6" w:after="0"/>
              <w:ind w:left="0" w:right="102" w:firstLine="0"/>
              <w:jc w:val="right"/>
            </w:pPr>
            <w:hyperlink r:id="rId4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4.3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60" w:after="0"/>
              <w:ind w:left="0" w:right="0" w:firstLine="0"/>
              <w:jc w:val="center"/>
            </w:pPr>
            <w:hyperlink r:id="rId4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Controller Evaluation Results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80</w:t>
            </w:r>
          </w:p>
        </w:tc>
      </w:tr>
    </w:tbl>
    <w:p>
      <w:pPr>
        <w:autoSpaceDN w:val="0"/>
        <w:autoSpaceDE w:val="0"/>
        <w:widowControl/>
        <w:spacing w:line="18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120" w:type="dxa"/>
        <w:gridCol w:w="6300" w:type="dxa"/>
        <w:gridCol w:w="960" w:type="dxa"/>
      </w:tblGrid>
      <w:tr>
        <w:trPr>
          <w:trHeight w:hRule="exact" w:val="336"/>
        </w:trPr>
        <w:tc>
          <w:tcPr>
            <w:tcW w:type="dxa" w:w="2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0" w:right="162" w:firstLine="0"/>
              <w:jc w:val="right"/>
            </w:pPr>
            <w:hyperlink r:id="rId4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4.3.1</w:t>
              </w:r>
            </w:hyperlink>
          </w:p>
        </w:tc>
        <w:tc>
          <w:tcPr>
            <w:tcW w:type="dxa" w:w="6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0" w:right="0" w:firstLine="0"/>
              <w:jc w:val="center"/>
            </w:pPr>
            <w:hyperlink r:id="rId4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Parameter variation handling capacity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81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120" w:type="dxa"/>
        <w:gridCol w:w="3400" w:type="dxa"/>
        <w:gridCol w:w="2900" w:type="dxa"/>
        <w:gridCol w:w="960" w:type="dxa"/>
      </w:tblGrid>
      <w:tr>
        <w:trPr>
          <w:trHeight w:hRule="exact" w:val="336"/>
        </w:trPr>
        <w:tc>
          <w:tcPr>
            <w:tcW w:type="dxa" w:w="2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0" w:right="162" w:firstLine="0"/>
              <w:jc w:val="right"/>
            </w:pPr>
            <w:hyperlink r:id="rId4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4.3.2</w:t>
              </w:r>
            </w:hyperlink>
          </w:p>
        </w:tc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184" w:right="0" w:firstLine="0"/>
              <w:jc w:val="left"/>
            </w:pPr>
            <w:hyperlink r:id="rId4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Disturbance rejection capacity</w:t>
              </w:r>
            </w:hyperlink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85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0" w:right="122" w:firstLine="0"/>
              <w:jc w:val="right"/>
            </w:pPr>
            <w:hyperlink r:id="rId4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4.3.3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4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trajectory trackin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g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89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3440" w:type="dxa"/>
        <w:gridCol w:w="2900" w:type="dxa"/>
        <w:gridCol w:w="960" w:type="dxa"/>
      </w:tblGrid>
      <w:tr>
        <w:trPr>
          <w:trHeight w:hRule="exact" w:val="334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4" w:after="0"/>
              <w:ind w:left="0" w:right="122" w:firstLine="0"/>
              <w:jc w:val="right"/>
            </w:pPr>
            <w:hyperlink r:id="rId4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4.3.4</w:t>
              </w:r>
            </w:hyperlink>
          </w:p>
        </w:tc>
        <w:tc>
          <w:tcPr>
            <w:tcW w:type="dxa" w:w="3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0" w:firstLine="0"/>
              <w:jc w:val="center"/>
            </w:pPr>
            <w:hyperlink r:id="rId4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Ramp helix trajectory tracking</w:t>
              </w:r>
            </w:hyperlink>
          </w:p>
        </w:tc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93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080" w:type="dxa"/>
        <w:gridCol w:w="6340" w:type="dxa"/>
        <w:gridCol w:w="9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0" w:right="122" w:firstLine="0"/>
              <w:jc w:val="right"/>
            </w:pPr>
            <w:hyperlink r:id="rId5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4.3.5</w:t>
              </w:r>
            </w:hyperlink>
          </w:p>
        </w:tc>
        <w:tc>
          <w:tcPr>
            <w:tcW w:type="dxa" w:w="6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hyperlink r:id="rId5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Square wave trajectory trajectory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96</w:t>
            </w:r>
          </w:p>
        </w:tc>
      </w:tr>
    </w:tbl>
    <w:p>
      <w:pPr>
        <w:autoSpaceDN w:val="0"/>
        <w:autoSpaceDE w:val="0"/>
        <w:widowControl/>
        <w:spacing w:line="104" w:lineRule="exact" w:before="400" w:after="0"/>
        <w:ind w:left="0" w:right="5226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v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1260" w:type="dxa"/>
        <w:gridCol w:w="6460" w:type="dxa"/>
        <w:gridCol w:w="2100" w:type="dxa"/>
      </w:tblGrid>
      <w:tr>
        <w:trPr>
          <w:trHeight w:hRule="exact" w:val="240"/>
        </w:trPr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20" w:after="0"/>
              <w:ind w:left="0" w:right="98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5</w:t>
            </w:r>
          </w:p>
        </w:tc>
        <w:tc>
          <w:tcPr>
            <w:tcW w:type="dxa" w:w="6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8" w:after="0"/>
              <w:ind w:left="118" w:right="0" w:firstLine="0"/>
              <w:jc w:val="lef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CONCLUSION &amp; RECOMMENDATIONS</w:t>
            </w:r>
          </w:p>
        </w:tc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20" w:after="0"/>
              <w:ind w:left="0" w:right="570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99</w:t>
            </w:r>
          </w:p>
        </w:tc>
      </w:tr>
    </w:tbl>
    <w:p>
      <w:pPr>
        <w:autoSpaceDN w:val="0"/>
        <w:autoSpaceDE w:val="0"/>
        <w:widowControl/>
        <w:spacing w:line="18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1600" w:type="dxa"/>
        <w:gridCol w:w="7080" w:type="dxa"/>
        <w:gridCol w:w="960" w:type="dxa"/>
      </w:tblGrid>
      <w:tr>
        <w:trPr>
          <w:trHeight w:hRule="exact" w:val="294"/>
        </w:trPr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0" w:right="102" w:firstLine="0"/>
              <w:jc w:val="right"/>
            </w:pPr>
            <w:hyperlink r:id="rId5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5.1</w:t>
              </w:r>
            </w:hyperlink>
          </w:p>
        </w:tc>
        <w:tc>
          <w:tcPr>
            <w:tcW w:type="dxa" w:w="7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60" w:after="0"/>
              <w:ind w:left="0" w:right="0" w:firstLine="0"/>
              <w:jc w:val="center"/>
            </w:pPr>
            <w:hyperlink r:id="rId5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Conclusion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99</w:t>
            </w:r>
          </w:p>
        </w:tc>
      </w:tr>
    </w:tbl>
    <w:p>
      <w:pPr>
        <w:autoSpaceDN w:val="0"/>
        <w:tabs>
          <w:tab w:pos="2918" w:val="left"/>
        </w:tabs>
        <w:autoSpaceDE w:val="0"/>
        <w:widowControl/>
        <w:spacing w:line="170" w:lineRule="exact" w:before="242" w:after="0"/>
        <w:ind w:left="2378" w:right="0" w:firstLine="0"/>
        <w:jc w:val="left"/>
      </w:pPr>
      <w:hyperlink r:id="rId5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5.2 </w:t>
        </w:r>
      </w:hyperlink>
      <w:r>
        <w:tab/>
      </w:r>
      <w:hyperlink r:id="rId5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Recommendations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. 101</w:t>
      </w:r>
    </w:p>
    <w:p>
      <w:pPr>
        <w:autoSpaceDN w:val="0"/>
        <w:tabs>
          <w:tab w:pos="9844" w:val="left"/>
        </w:tabs>
        <w:autoSpaceDE w:val="0"/>
        <w:widowControl/>
        <w:spacing w:line="170" w:lineRule="exact" w:before="540" w:after="0"/>
        <w:ind w:left="2028" w:right="0" w:firstLine="0"/>
        <w:jc w:val="left"/>
      </w:pPr>
      <w:hyperlink r:id="rId53" w:history="1">
        <w:r>
          <w:rPr>
            <w:rStyle w:val="Hyperlink"/>
            <w:rFonts w:ascii="CMBX12" w:hAnsi="CMBX12" w:eastAsia="CMBX12" w:cs="CMBX12"/>
            <w:sz w:val="23.910400390625"/>
            <w:b/>
            <w:color w:val="000000"/>
            <w:spacing w:val="-10"/>
          </w:rPr>
          <w:t xml:space="preserve">REFERENCES </w:t>
        </w:r>
      </w:hyperlink>
      <w:r>
        <w:tab/>
      </w:r>
      <w:r>
        <w:rPr>
          <w:spacing w:val="-10"/>
          <w:rFonts w:ascii="CMBX12" w:hAnsi="CMBX12" w:eastAsia="CMBX12"/>
          <w:b/>
          <w:color w:val="000000"/>
          <w:sz w:val="24"/>
        </w:rPr>
        <w:t>110</w:t>
      </w:r>
    </w:p>
    <w:p>
      <w:pPr>
        <w:autoSpaceDN w:val="0"/>
        <w:autoSpaceDE w:val="0"/>
        <w:widowControl/>
        <w:spacing w:line="160" w:lineRule="exact" w:before="11682" w:after="0"/>
        <w:ind w:left="0" w:right="519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vi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4" w:after="0"/>
        <w:ind w:left="0" w:right="0"/>
      </w:pPr>
    </w:p>
    <w:p>
      <w:pPr>
        <w:autoSpaceDN w:val="0"/>
        <w:autoSpaceDE w:val="0"/>
        <w:widowControl/>
        <w:spacing w:line="350" w:lineRule="exact" w:before="0" w:after="1044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50"/>
        </w:rPr>
        <w:t>List of Tables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6160" w:type="dxa"/>
        <w:gridCol w:w="960" w:type="dxa"/>
      </w:tblGrid>
      <w:tr>
        <w:trPr>
          <w:trHeight w:hRule="exact" w:val="334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2" w:after="0"/>
              <w:ind w:left="0" w:right="378" w:firstLine="0"/>
              <w:jc w:val="right"/>
            </w:pPr>
            <w:hyperlink r:id="rId5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3.1</w:t>
              </w:r>
            </w:hyperlink>
          </w:p>
        </w:tc>
        <w:tc>
          <w:tcPr>
            <w:tcW w:type="dxa" w:w="6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380" w:right="0" w:firstLine="0"/>
              <w:jc w:val="left"/>
            </w:pPr>
            <w:hyperlink r:id="rId5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Specifications for the quadrotor model verificati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on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48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2140" w:type="dxa"/>
        <w:gridCol w:w="4020" w:type="dxa"/>
        <w:gridCol w:w="960" w:type="dxa"/>
      </w:tblGrid>
      <w:tr>
        <w:trPr>
          <w:trHeight w:hRule="exact" w:val="332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0" w:right="378" w:firstLine="0"/>
              <w:jc w:val="right"/>
            </w:pPr>
            <w:hyperlink r:id="rId5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3.2</w:t>
              </w:r>
            </w:hyperlink>
          </w:p>
        </w:tc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0" w:after="0"/>
              <w:ind w:left="380" w:right="0" w:firstLine="0"/>
              <w:jc w:val="left"/>
            </w:pPr>
            <w:hyperlink r:id="rId5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Plant parameter</w:t>
              </w:r>
            </w:hyperlink>
          </w:p>
        </w:tc>
        <w:tc>
          <w:tcPr>
            <w:tcW w:type="dxa" w:w="4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65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6160" w:type="dxa"/>
        <w:gridCol w:w="960" w:type="dxa"/>
      </w:tblGrid>
      <w:tr>
        <w:trPr>
          <w:trHeight w:hRule="exact" w:val="338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2" w:after="0"/>
              <w:ind w:left="0" w:right="378" w:firstLine="0"/>
              <w:jc w:val="right"/>
            </w:pPr>
            <w:hyperlink r:id="rId5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3.3</w:t>
              </w:r>
            </w:hyperlink>
          </w:p>
        </w:tc>
        <w:tc>
          <w:tcPr>
            <w:tcW w:type="dxa" w:w="6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380" w:right="0" w:firstLine="0"/>
              <w:jc w:val="left"/>
            </w:pPr>
            <w:hyperlink r:id="rId5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Design parameters for PSO-SMC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65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3800" w:type="dxa"/>
        <w:gridCol w:w="2360" w:type="dxa"/>
        <w:gridCol w:w="960" w:type="dxa"/>
      </w:tblGrid>
      <w:tr>
        <w:trPr>
          <w:trHeight w:hRule="exact" w:val="340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4" w:after="0"/>
              <w:ind w:left="0" w:right="378" w:firstLine="0"/>
              <w:jc w:val="right"/>
            </w:pPr>
            <w:hyperlink r:id="rId5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3.4</w:t>
              </w:r>
            </w:hyperlink>
          </w:p>
        </w:tc>
        <w:tc>
          <w:tcPr>
            <w:tcW w:type="dxa" w:w="3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380" w:right="0" w:firstLine="0"/>
              <w:jc w:val="left"/>
            </w:pPr>
            <w:hyperlink r:id="rId5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Design parameters for ASTSMC</w:t>
              </w:r>
            </w:hyperlink>
          </w:p>
        </w:tc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65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6160" w:type="dxa"/>
        <w:gridCol w:w="960" w:type="dxa"/>
      </w:tblGrid>
      <w:tr>
        <w:trPr>
          <w:trHeight w:hRule="exact" w:val="338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4" w:after="0"/>
              <w:ind w:left="0" w:right="378" w:firstLine="0"/>
              <w:jc w:val="right"/>
            </w:pPr>
            <w:hyperlink r:id="rId5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3.5</w:t>
              </w:r>
            </w:hyperlink>
          </w:p>
        </w:tc>
        <w:tc>
          <w:tcPr>
            <w:tcW w:type="dxa" w:w="6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380" w:right="0" w:firstLine="0"/>
              <w:jc w:val="left"/>
            </w:pPr>
            <w:hyperlink r:id="rId5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Design parameters of adaptation law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65</w:t>
            </w:r>
          </w:p>
        </w:tc>
      </w:tr>
    </w:tbl>
    <w:p>
      <w:pPr>
        <w:autoSpaceDN w:val="0"/>
        <w:tabs>
          <w:tab w:pos="4080" w:val="left"/>
        </w:tabs>
        <w:autoSpaceDE w:val="0"/>
        <w:widowControl/>
        <w:spacing w:line="214" w:lineRule="exact" w:before="354" w:after="0"/>
        <w:ind w:left="2378" w:right="0" w:firstLine="0"/>
        <w:jc w:val="left"/>
      </w:pPr>
      <w:hyperlink r:id="rId5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Table 4.1 </w:t>
        </w:r>
      </w:hyperlink>
      <w:r>
        <w:tab/>
      </w:r>
      <w:hyperlink r:id="rId5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PSO Performance for Different Numbers of Particles i</w:t>
        </w:r>
      </w:hyperlink>
      <w:r>
        <w:rPr>
          <w:spacing w:val="-10"/>
          <w:rFonts w:ascii="CMR12" w:hAnsi="CMR12" w:eastAsia="CMR12"/>
          <w:color w:val="000000"/>
          <w:sz w:val="24"/>
        </w:rPr>
        <w:t>n</w:t>
      </w:r>
    </w:p>
    <w:p>
      <w:pPr>
        <w:autoSpaceDN w:val="0"/>
        <w:tabs>
          <w:tab w:pos="10014" w:val="left"/>
        </w:tabs>
        <w:autoSpaceDE w:val="0"/>
        <w:widowControl/>
        <w:spacing w:line="220" w:lineRule="exact" w:before="262" w:after="0"/>
        <w:ind w:left="4080" w:right="0" w:firstLine="0"/>
        <w:jc w:val="left"/>
      </w:pPr>
      <w:hyperlink r:id="rId5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Attitude Gains Tuning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79</w:t>
      </w:r>
    </w:p>
    <w:p>
      <w:pPr>
        <w:autoSpaceDN w:val="0"/>
        <w:tabs>
          <w:tab w:pos="4080" w:val="left"/>
        </w:tabs>
        <w:autoSpaceDE w:val="0"/>
        <w:widowControl/>
        <w:spacing w:line="216" w:lineRule="exact" w:before="214" w:after="0"/>
        <w:ind w:left="2378" w:right="0" w:firstLine="0"/>
        <w:jc w:val="left"/>
      </w:pPr>
      <w:hyperlink r:id="rId5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Table 4.2 </w:t>
        </w:r>
      </w:hyperlink>
      <w:r>
        <w:tab/>
      </w:r>
      <w:hyperlink r:id="rId5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PSO Performance for Different Numbers of Particles i</w:t>
        </w:r>
      </w:hyperlink>
      <w:r>
        <w:rPr>
          <w:spacing w:val="-10"/>
          <w:rFonts w:ascii="CMR12" w:hAnsi="CMR12" w:eastAsia="CMR12"/>
          <w:color w:val="000000"/>
          <w:sz w:val="24"/>
        </w:rPr>
        <w:t>n</w:t>
      </w:r>
    </w:p>
    <w:p>
      <w:pPr>
        <w:autoSpaceDN w:val="0"/>
        <w:tabs>
          <w:tab w:pos="10014" w:val="left"/>
        </w:tabs>
        <w:autoSpaceDE w:val="0"/>
        <w:widowControl/>
        <w:spacing w:line="218" w:lineRule="exact" w:before="262" w:after="198"/>
        <w:ind w:left="4080" w:right="0" w:firstLine="0"/>
        <w:jc w:val="left"/>
      </w:pPr>
      <w:hyperlink r:id="rId5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Position Gains Tuning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79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6160" w:type="dxa"/>
        <w:gridCol w:w="960" w:type="dxa"/>
      </w:tblGrid>
      <w:tr>
        <w:trPr>
          <w:trHeight w:hRule="exact" w:val="340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6" w:after="0"/>
              <w:ind w:left="0" w:right="378" w:firstLine="0"/>
              <w:jc w:val="right"/>
            </w:pPr>
            <w:hyperlink r:id="rId6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4.3</w:t>
              </w:r>
            </w:hyperlink>
          </w:p>
        </w:tc>
        <w:tc>
          <w:tcPr>
            <w:tcW w:type="dxa" w:w="6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380" w:right="0" w:firstLine="0"/>
              <w:jc w:val="left"/>
            </w:pPr>
            <w:hyperlink r:id="rId6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ITAE values during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84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5660" w:type="dxa"/>
        <w:gridCol w:w="500" w:type="dxa"/>
        <w:gridCol w:w="960" w:type="dxa"/>
      </w:tblGrid>
      <w:tr>
        <w:trPr>
          <w:trHeight w:hRule="exact" w:val="340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6" w:after="0"/>
              <w:ind w:left="0" w:right="378" w:firstLine="0"/>
              <w:jc w:val="right"/>
            </w:pPr>
            <w:hyperlink r:id="rId6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4.4</w:t>
              </w:r>
            </w:hyperlink>
          </w:p>
        </w:tc>
        <w:tc>
          <w:tcPr>
            <w:tcW w:type="dxa" w:w="5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380" w:right="0" w:firstLine="0"/>
              <w:jc w:val="left"/>
            </w:pPr>
            <w:hyperlink r:id="rId6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Approximate convergence times under disturbance</w:t>
              </w:r>
            </w:hyperlink>
          </w:p>
        </w:tc>
        <w:tc>
          <w:tcPr>
            <w:tcW w:type="dxa" w:w="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86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20" w:type="dxa"/>
        <w:gridCol w:w="4720" w:type="dxa"/>
        <w:gridCol w:w="1440" w:type="dxa"/>
        <w:gridCol w:w="960" w:type="dxa"/>
      </w:tblGrid>
      <w:tr>
        <w:trPr>
          <w:trHeight w:hRule="exact" w:val="340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6" w:after="0"/>
              <w:ind w:left="0" w:right="378" w:firstLine="0"/>
              <w:jc w:val="right"/>
            </w:pPr>
            <w:hyperlink r:id="rId6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Table 4.5</w:t>
              </w:r>
            </w:hyperlink>
          </w:p>
        </w:tc>
        <w:tc>
          <w:tcPr>
            <w:tcW w:type="dxa" w:w="4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380" w:right="0" w:firstLine="0"/>
              <w:jc w:val="left"/>
            </w:pPr>
            <w:hyperlink r:id="rId6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ITAE values during disturbance rejection</w:t>
              </w:r>
            </w:hyperlink>
          </w:p>
        </w:tc>
        <w:tc>
          <w:tcPr>
            <w:tcW w:type="dxa" w:w="1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89</w:t>
            </w:r>
          </w:p>
        </w:tc>
      </w:tr>
    </w:tbl>
    <w:p>
      <w:pPr>
        <w:autoSpaceDN w:val="0"/>
        <w:autoSpaceDE w:val="0"/>
        <w:widowControl/>
        <w:spacing w:line="160" w:lineRule="exact" w:before="5036" w:after="0"/>
        <w:ind w:left="0" w:right="516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vii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8" w:after="0"/>
        <w:ind w:left="0" w:right="0"/>
      </w:pPr>
    </w:p>
    <w:p>
      <w:pPr>
        <w:autoSpaceDN w:val="0"/>
        <w:autoSpaceDE w:val="0"/>
        <w:widowControl/>
        <w:spacing w:line="446" w:lineRule="exact" w:before="0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50"/>
        </w:rPr>
        <w:t>List of Figures</w:t>
      </w:r>
    </w:p>
    <w:p>
      <w:pPr>
        <w:autoSpaceDN w:val="0"/>
        <w:tabs>
          <w:tab w:pos="4080" w:val="left"/>
        </w:tabs>
        <w:autoSpaceDE w:val="0"/>
        <w:widowControl/>
        <w:spacing w:line="240" w:lineRule="exact" w:before="966" w:after="0"/>
        <w:ind w:left="2378" w:right="0" w:firstLine="0"/>
        <w:jc w:val="left"/>
      </w:pPr>
      <w:hyperlink r:id="rId6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1.1 </w:t>
        </w:r>
      </w:hyperlink>
      <w:r>
        <w:tab/>
      </w:r>
      <w:hyperlink r:id="rId6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Quadcopter designs: X-shaped (I4 and X4), H-shaped</w:t>
        </w:r>
      </w:hyperlink>
    </w:p>
    <w:p>
      <w:pPr>
        <w:autoSpaceDN w:val="0"/>
        <w:tabs>
          <w:tab w:pos="10132" w:val="left"/>
        </w:tabs>
        <w:autoSpaceDE w:val="0"/>
        <w:widowControl/>
        <w:spacing w:line="240" w:lineRule="exact" w:before="238" w:after="0"/>
        <w:ind w:left="4080" w:right="0" w:firstLine="0"/>
        <w:jc w:val="left"/>
      </w:pPr>
      <w:hyperlink r:id="rId6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(H4)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2</w:t>
      </w:r>
    </w:p>
    <w:p>
      <w:pPr>
        <w:autoSpaceDN w:val="0"/>
        <w:tabs>
          <w:tab w:pos="4080" w:val="left"/>
        </w:tabs>
        <w:autoSpaceDE w:val="0"/>
        <w:widowControl/>
        <w:spacing w:line="216" w:lineRule="exact" w:before="446" w:after="0"/>
        <w:ind w:left="2378" w:right="0" w:firstLine="0"/>
        <w:jc w:val="left"/>
      </w:pPr>
      <w:hyperlink r:id="rId6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2.1 </w:t>
        </w:r>
      </w:hyperlink>
      <w:r>
        <w:tab/>
      </w:r>
      <w:hyperlink r:id="rId6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Quaternion representation of rotation along rotation</w:t>
        </w:r>
      </w:hyperlink>
    </w:p>
    <w:p>
      <w:pPr>
        <w:autoSpaceDN w:val="0"/>
        <w:tabs>
          <w:tab w:pos="10132" w:val="left"/>
        </w:tabs>
        <w:autoSpaceDE w:val="0"/>
        <w:widowControl/>
        <w:spacing w:line="170" w:lineRule="exact" w:before="262" w:after="246"/>
        <w:ind w:left="4080" w:right="0" w:firstLine="0"/>
        <w:jc w:val="left"/>
      </w:pPr>
      <w:hyperlink r:id="rId6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axis ˆ</w:t>
        </w:r>
      </w:hyperlink>
      <w:hyperlink r:id="rId64" w:history="1">
        <w:r>
          <w:rPr>
            <w:rStyle w:val="Hyperlink"/>
            <w:rFonts w:ascii="CMMI12" w:hAnsi="CMMI12" w:eastAsia="CMMI12" w:cs="CMMI12"/>
            <w:sz w:val="23.910400390625"/>
            <w:i/>
            <w:color w:val="000000"/>
            <w:spacing w:val="-10"/>
          </w:rPr>
          <w:t>u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9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6120" w:type="dxa"/>
        <w:gridCol w:w="960" w:type="dxa"/>
      </w:tblGrid>
      <w:tr>
        <w:trPr>
          <w:trHeight w:hRule="exact" w:val="336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324" w:firstLine="0"/>
              <w:jc w:val="right"/>
            </w:pPr>
            <w:hyperlink r:id="rId6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2.2</w:t>
              </w:r>
            </w:hyperlink>
          </w:p>
        </w:tc>
        <w:tc>
          <w:tcPr>
            <w:tcW w:type="dxa" w:w="6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340" w:right="0" w:firstLine="0"/>
              <w:jc w:val="left"/>
            </w:pPr>
            <w:hyperlink r:id="rId6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Rigid body rotation in terms of axis-angle notation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15</w:t>
            </w:r>
          </w:p>
        </w:tc>
      </w:tr>
    </w:tbl>
    <w:p>
      <w:pPr>
        <w:autoSpaceDN w:val="0"/>
        <w:autoSpaceDE w:val="0"/>
        <w:widowControl/>
        <w:spacing w:line="3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3020" w:type="dxa"/>
        <w:gridCol w:w="3100" w:type="dxa"/>
        <w:gridCol w:w="960" w:type="dxa"/>
      </w:tblGrid>
      <w:tr>
        <w:trPr>
          <w:trHeight w:hRule="exact" w:val="338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324" w:firstLine="0"/>
              <w:jc w:val="right"/>
            </w:pPr>
            <w:hyperlink r:id="rId6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3.1</w:t>
              </w:r>
            </w:hyperlink>
          </w:p>
        </w:tc>
        <w:tc>
          <w:tcPr>
            <w:tcW w:type="dxa" w:w="3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340" w:right="0" w:firstLine="0"/>
              <w:jc w:val="left"/>
            </w:pPr>
            <w:hyperlink r:id="rId6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Methodology Flow Chart</w:t>
              </w:r>
            </w:hyperlink>
          </w:p>
        </w:tc>
        <w:tc>
          <w:tcPr>
            <w:tcW w:type="dxa" w:w="3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30</w:t>
            </w:r>
          </w:p>
        </w:tc>
      </w:tr>
    </w:tbl>
    <w:p>
      <w:pPr>
        <w:autoSpaceDN w:val="0"/>
        <w:tabs>
          <w:tab w:pos="4080" w:val="left"/>
        </w:tabs>
        <w:autoSpaceDE w:val="0"/>
        <w:widowControl/>
        <w:spacing w:line="216" w:lineRule="exact" w:before="198" w:after="0"/>
        <w:ind w:left="2378" w:right="0" w:firstLine="0"/>
        <w:jc w:val="left"/>
      </w:pPr>
      <w:hyperlink r:id="rId6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3.2 </w:t>
        </w:r>
      </w:hyperlink>
      <w:r>
        <w:tab/>
      </w:r>
      <w:hyperlink r:id="rId6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Types of quadcopter configurations showing motion gen</w:t>
        </w:r>
      </w:hyperlink>
      <w:r>
        <w:rPr>
          <w:spacing w:val="-10"/>
          <w:rFonts w:ascii="CMR12" w:hAnsi="CMR12" w:eastAsia="CMR12"/>
          <w:color w:val="000000"/>
          <w:sz w:val="24"/>
        </w:rPr>
        <w:t>-</w:t>
      </w:r>
    </w:p>
    <w:p>
      <w:pPr>
        <w:autoSpaceDN w:val="0"/>
        <w:autoSpaceDE w:val="0"/>
        <w:widowControl/>
        <w:spacing w:line="240" w:lineRule="exact" w:before="250" w:after="178"/>
        <w:ind w:left="0" w:right="1774" w:firstLine="0"/>
        <w:jc w:val="right"/>
      </w:pPr>
      <w:hyperlink r:id="rId6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eration through propeller speed variation: (a) hover</w:t>
        </w:r>
      </w:hyperlink>
    </w:p>
    <w:tbl>
      <w:tblPr>
        <w:tblW w:type="auto" w:w="0"/>
        <w:tblLayout w:type="fixed"/>
        <w:tblLook w:firstColumn="1" w:firstRow="1" w:lastColumn="0" w:lastRow="0" w:noHBand="0" w:noVBand="1" w:val="04A0"/>
        <w:tblInd w:w="2040" w:type="dxa"/>
      </w:tblPr>
      <w:tblGrid>
        <w:gridCol w:w="6560" w:type="dxa"/>
        <w:gridCol w:w="1260" w:type="dxa"/>
        <w:gridCol w:w="960" w:type="dxa"/>
      </w:tblGrid>
      <w:tr>
        <w:trPr>
          <w:trHeight w:hRule="exact" w:val="360"/>
        </w:trPr>
        <w:tc>
          <w:tcPr>
            <w:tcW w:type="dxa" w:w="6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0" w:after="0"/>
              <w:ind w:left="0" w:right="9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and pitch motion, (b) roll and yaw motion.</w:t>
            </w:r>
          </w:p>
        </w:tc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8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31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6060" w:type="dxa"/>
        <w:gridCol w:w="1020" w:type="dxa"/>
      </w:tblGrid>
      <w:tr>
        <w:trPr>
          <w:trHeight w:hRule="exact" w:val="336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66" w:after="0"/>
              <w:ind w:left="0" w:right="324" w:firstLine="0"/>
              <w:jc w:val="right"/>
            </w:pPr>
            <w:hyperlink r:id="rId6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3.3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340" w:right="0" w:firstLine="0"/>
              <w:jc w:val="left"/>
            </w:pPr>
            <w:hyperlink r:id="rId6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Quadrotor free body diagram and its reference frames</w:t>
              </w:r>
            </w:hyperlink>
          </w:p>
        </w:tc>
        <w:tc>
          <w:tcPr>
            <w:tcW w:type="dxa" w:w="1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21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32</w:t>
            </w:r>
          </w:p>
        </w:tc>
      </w:tr>
    </w:tbl>
    <w:p>
      <w:pPr>
        <w:autoSpaceDN w:val="0"/>
        <w:tabs>
          <w:tab w:pos="4080" w:val="left"/>
        </w:tabs>
        <w:autoSpaceDE w:val="0"/>
        <w:widowControl/>
        <w:spacing w:line="218" w:lineRule="exact" w:before="196" w:after="206"/>
        <w:ind w:left="2378" w:right="0" w:firstLine="0"/>
        <w:jc w:val="left"/>
      </w:pPr>
      <w:hyperlink r:id="rId6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3.4 </w:t>
        </w:r>
      </w:hyperlink>
      <w:r>
        <w:tab/>
      </w:r>
      <w:hyperlink r:id="rId6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Per phase equivalent circuit of a trapezoidal BLDC mo-</w:t>
        </w:r>
      </w:hyperlink>
    </w:p>
    <w:tbl>
      <w:tblPr>
        <w:tblW w:type="auto" w:w="0"/>
        <w:tblLayout w:type="fixed"/>
        <w:tblLook w:firstColumn="1" w:firstRow="1" w:lastColumn="0" w:lastRow="0" w:noHBand="0" w:noVBand="1" w:val="04A0"/>
        <w:tblInd w:w="2040" w:type="dxa"/>
      </w:tblPr>
      <w:tblGrid>
        <w:gridCol w:w="2480" w:type="dxa"/>
        <w:gridCol w:w="5340" w:type="dxa"/>
        <w:gridCol w:w="960" w:type="dxa"/>
      </w:tblGrid>
      <w:tr>
        <w:trPr>
          <w:trHeight w:hRule="exact" w:val="284"/>
        </w:trPr>
        <w:tc>
          <w:tcPr>
            <w:tcW w:type="dxa" w:w="2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76" w:after="0"/>
              <w:ind w:left="0" w:right="14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tor</w:t>
            </w:r>
          </w:p>
        </w:tc>
        <w:tc>
          <w:tcPr>
            <w:tcW w:type="dxa" w:w="5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19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42</w:t>
            </w:r>
          </w:p>
        </w:tc>
      </w:tr>
    </w:tbl>
    <w:p>
      <w:pPr>
        <w:autoSpaceDN w:val="0"/>
        <w:tabs>
          <w:tab w:pos="4080" w:val="left"/>
        </w:tabs>
        <w:autoSpaceDE w:val="0"/>
        <w:widowControl/>
        <w:spacing w:line="218" w:lineRule="exact" w:before="242" w:after="0"/>
        <w:ind w:left="2378" w:right="0" w:firstLine="0"/>
        <w:jc w:val="left"/>
      </w:pPr>
      <w:hyperlink r:id="rId7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3.5 </w:t>
        </w:r>
      </w:hyperlink>
      <w:r>
        <w:tab/>
      </w:r>
      <w:hyperlink r:id="rId7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Controller architecture for quadrotor, including posi-</w:t>
        </w:r>
      </w:hyperlink>
    </w:p>
    <w:p>
      <w:pPr>
        <w:autoSpaceDN w:val="0"/>
        <w:tabs>
          <w:tab w:pos="10014" w:val="left"/>
        </w:tabs>
        <w:autoSpaceDE w:val="0"/>
        <w:widowControl/>
        <w:spacing w:line="216" w:lineRule="exact" w:before="262" w:after="0"/>
        <w:ind w:left="4080" w:right="0" w:firstLine="0"/>
        <w:jc w:val="left"/>
      </w:pPr>
      <w:hyperlink r:id="rId7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tion, altitude, and virtual control input designs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52</w:t>
      </w:r>
    </w:p>
    <w:p>
      <w:pPr>
        <w:autoSpaceDN w:val="0"/>
        <w:tabs>
          <w:tab w:pos="4080" w:val="left"/>
        </w:tabs>
        <w:autoSpaceDE w:val="0"/>
        <w:widowControl/>
        <w:spacing w:line="218" w:lineRule="exact" w:before="254" w:after="0"/>
        <w:ind w:left="2378" w:right="0" w:firstLine="0"/>
        <w:jc w:val="left"/>
      </w:pPr>
      <w:hyperlink r:id="rId7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3.6 </w:t>
        </w:r>
      </w:hyperlink>
      <w:r>
        <w:tab/>
      </w:r>
      <w:hyperlink r:id="rId7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Diagram of position controller for maintaining quadro-</w:t>
        </w:r>
      </w:hyperlink>
    </w:p>
    <w:p>
      <w:pPr>
        <w:autoSpaceDN w:val="0"/>
        <w:tabs>
          <w:tab w:pos="10014" w:val="left"/>
        </w:tabs>
        <w:autoSpaceDE w:val="0"/>
        <w:widowControl/>
        <w:spacing w:line="216" w:lineRule="exact" w:before="262" w:after="0"/>
        <w:ind w:left="4080" w:right="0" w:firstLine="0"/>
        <w:jc w:val="left"/>
      </w:pPr>
      <w:hyperlink r:id="rId7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tor trajectory along x,y,and zaxes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55</w:t>
      </w:r>
    </w:p>
    <w:p>
      <w:pPr>
        <w:autoSpaceDN w:val="0"/>
        <w:tabs>
          <w:tab w:pos="4080" w:val="left"/>
        </w:tabs>
        <w:autoSpaceDE w:val="0"/>
        <w:widowControl/>
        <w:spacing w:line="220" w:lineRule="exact" w:before="250" w:after="0"/>
        <w:ind w:left="2378" w:right="0" w:firstLine="0"/>
        <w:jc w:val="left"/>
      </w:pPr>
      <w:hyperlink r:id="rId7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3.7 </w:t>
        </w:r>
      </w:hyperlink>
      <w:r>
        <w:tab/>
      </w:r>
      <w:hyperlink r:id="rId7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Attitude controller diagram for maintaining desired quadro-</w:t>
        </w:r>
      </w:hyperlink>
    </w:p>
    <w:p>
      <w:pPr>
        <w:autoSpaceDN w:val="0"/>
        <w:tabs>
          <w:tab w:pos="10014" w:val="left"/>
        </w:tabs>
        <w:autoSpaceDE w:val="0"/>
        <w:widowControl/>
        <w:spacing w:line="170" w:lineRule="exact" w:before="262" w:after="0"/>
        <w:ind w:left="4080" w:right="0" w:firstLine="0"/>
        <w:jc w:val="left"/>
      </w:pPr>
      <w:hyperlink r:id="rId7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tor altitude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57</w:t>
      </w:r>
    </w:p>
    <w:p>
      <w:pPr>
        <w:autoSpaceDN w:val="0"/>
        <w:tabs>
          <w:tab w:pos="4080" w:val="left"/>
        </w:tabs>
        <w:autoSpaceDE w:val="0"/>
        <w:widowControl/>
        <w:spacing w:line="218" w:lineRule="exact" w:before="298" w:after="0"/>
        <w:ind w:left="2378" w:right="0" w:firstLine="0"/>
        <w:jc w:val="left"/>
      </w:pPr>
      <w:hyperlink r:id="rId7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3.8 </w:t>
        </w:r>
      </w:hyperlink>
      <w:r>
        <w:tab/>
      </w:r>
      <w:hyperlink r:id="rId7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PSO algorithm flowchart used for tuning quadrotor slid</w:t>
        </w:r>
      </w:hyperlink>
      <w:r>
        <w:rPr>
          <w:spacing w:val="-10"/>
          <w:rFonts w:ascii="CMR12" w:hAnsi="CMR12" w:eastAsia="CMR12"/>
          <w:color w:val="000000"/>
          <w:sz w:val="24"/>
        </w:rPr>
        <w:t>-</w:t>
      </w:r>
    </w:p>
    <w:p>
      <w:pPr>
        <w:autoSpaceDN w:val="0"/>
        <w:tabs>
          <w:tab w:pos="10014" w:val="left"/>
        </w:tabs>
        <w:autoSpaceDE w:val="0"/>
        <w:widowControl/>
        <w:spacing w:line="216" w:lineRule="exact" w:before="262" w:after="0"/>
        <w:ind w:left="4080" w:right="0" w:firstLine="0"/>
        <w:jc w:val="left"/>
      </w:pPr>
      <w:hyperlink r:id="rId7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ing surface parameters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60</w:t>
      </w:r>
    </w:p>
    <w:p>
      <w:pPr>
        <w:autoSpaceDN w:val="0"/>
        <w:autoSpaceDE w:val="0"/>
        <w:widowControl/>
        <w:spacing w:line="160" w:lineRule="exact" w:before="1118" w:after="0"/>
        <w:ind w:left="0" w:right="5128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viii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0" w:after="0"/>
        <w:ind w:left="0" w:right="0"/>
      </w:pPr>
    </w:p>
    <w:p>
      <w:pPr>
        <w:autoSpaceDN w:val="0"/>
        <w:tabs>
          <w:tab w:pos="4080" w:val="left"/>
        </w:tabs>
        <w:autoSpaceDE w:val="0"/>
        <w:widowControl/>
        <w:spacing w:line="218" w:lineRule="exact" w:before="12" w:after="0"/>
        <w:ind w:left="2378" w:right="0" w:firstLine="0"/>
        <w:jc w:val="left"/>
      </w:pPr>
      <w:hyperlink r:id="rId7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4.1 </w:t>
        </w:r>
      </w:hyperlink>
      <w:r>
        <w:tab/>
      </w:r>
      <w:hyperlink r:id="rId7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Quadrotor state for ascending maneuvering when</w:t>
        </w:r>
      </w:hyperlink>
      <w:hyperlink r:id="rId74" w:history="1">
        <w:r>
          <w:rPr>
            <w:rStyle w:val="Hyperlink"/>
            <w:rFonts w:ascii="CMMI12" w:hAnsi="CMMI12" w:eastAsia="CMMI12" w:cs="CMMI12"/>
            <w:sz w:val="23.910400390625"/>
            <w:i/>
            <w:color w:val="000000"/>
            <w:spacing w:val="-10"/>
          </w:rPr>
          <w:t xml:space="preserve"> U</w:t>
        </w:r>
      </w:hyperlink>
      <w:hyperlink r:id="rId74" w:history="1">
        <w:r>
          <w:rPr>
            <w:rStyle w:val="Hyperlink"/>
            <w:rFonts w:ascii="CMR8" w:hAnsi="CMR8" w:eastAsia="CMR8" w:cs="CMR8"/>
            <w:sz w:val="15.940199851989746"/>
            <w:color w:val="000000"/>
            <w:spacing w:val="-10"/>
          </w:rPr>
          <w:t>1</w:t>
        </w:r>
      </w:hyperlink>
      <w:hyperlink r:id="rId74" w:history="1">
        <w:r>
          <w:rPr>
            <w:rStyle w:val="Hyperlink"/>
            <w:rFonts w:ascii="CMMI12" w:hAnsi="CMMI12" w:eastAsia="CMMI12" w:cs="CMMI12"/>
            <w:sz w:val="23.910400390625"/>
            <w:i/>
            <w:color w:val="000000"/>
            <w:spacing w:val="-10"/>
          </w:rPr>
          <w:t xml:space="preserve"> &gt;</w:t>
        </w:r>
      </w:hyperlink>
    </w:p>
    <w:p>
      <w:pPr>
        <w:autoSpaceDN w:val="0"/>
        <w:tabs>
          <w:tab w:pos="10014" w:val="left"/>
        </w:tabs>
        <w:autoSpaceDE w:val="0"/>
        <w:widowControl/>
        <w:spacing w:line="210" w:lineRule="exact" w:before="212" w:after="198"/>
        <w:ind w:left="4080" w:right="0" w:firstLine="0"/>
        <w:jc w:val="left"/>
      </w:pPr>
      <w:hyperlink r:id="rId74" w:history="1">
        <w:r>
          <w:rPr>
            <w:rStyle w:val="Hyperlink"/>
            <w:rFonts w:ascii="CMMI12" w:hAnsi="CMMI12" w:eastAsia="CMMI12" w:cs="CMMI12"/>
            <w:sz w:val="23.910400390625"/>
            <w:i/>
            <w:color w:val="000000"/>
            <w:spacing w:val="-10"/>
          </w:rPr>
          <w:t>mg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70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6120" w:type="dxa"/>
        <w:gridCol w:w="960" w:type="dxa"/>
      </w:tblGrid>
      <w:tr>
        <w:trPr>
          <w:trHeight w:hRule="exact" w:val="340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324" w:firstLine="0"/>
              <w:jc w:val="right"/>
            </w:pPr>
            <w:hyperlink r:id="rId7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</w:t>
              </w:r>
            </w:hyperlink>
          </w:p>
        </w:tc>
        <w:tc>
          <w:tcPr>
            <w:tcW w:type="dxa" w:w="6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340" w:right="0" w:firstLine="0"/>
              <w:jc w:val="left"/>
            </w:pPr>
            <w:hyperlink r:id="rId7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At Hovering state when</w:t>
              </w:r>
            </w:hyperlink>
            <w:hyperlink r:id="rId75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5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1</w:t>
              </w:r>
            </w:hyperlink>
            <w:hyperlink r:id="rId7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</w:t>
              </w:r>
            </w:hyperlink>
            <w:hyperlink r:id="rId75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mg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71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6120" w:type="dxa"/>
        <w:gridCol w:w="960" w:type="dxa"/>
      </w:tblGrid>
      <w:tr>
        <w:trPr>
          <w:trHeight w:hRule="exact" w:val="334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324" w:firstLine="0"/>
              <w:jc w:val="right"/>
            </w:pPr>
            <w:hyperlink r:id="rId7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</w:t>
              </w:r>
            </w:hyperlink>
          </w:p>
        </w:tc>
        <w:tc>
          <w:tcPr>
            <w:tcW w:type="dxa" w:w="6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340" w:right="0" w:firstLine="0"/>
              <w:jc w:val="left"/>
            </w:pPr>
            <w:hyperlink r:id="rId7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Roll rotation due to</w:t>
              </w:r>
            </w:hyperlink>
            <w:hyperlink r:id="rId76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6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1</w:t>
              </w:r>
            </w:hyperlink>
            <w:hyperlink r:id="rId7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</w:t>
              </w:r>
            </w:hyperlink>
            <w:hyperlink r:id="rId76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mg</w:t>
              </w:r>
            </w:hyperlink>
            <w:hyperlink r:id="rId7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and</w:t>
              </w:r>
            </w:hyperlink>
            <w:hyperlink r:id="rId76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6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2</w:t>
              </w:r>
            </w:hyperlink>
            <w:hyperlink r:id="rId7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 0</w:t>
              </w:r>
            </w:hyperlink>
            <w:hyperlink r:id="rId76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>.</w:t>
              </w:r>
            </w:hyperlink>
            <w:hyperlink r:id="rId7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</w:t>
              </w:r>
            </w:hyperlink>
            <w:hyperlink r:id="rId76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Nm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4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74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5440" w:type="dxa"/>
        <w:gridCol w:w="680" w:type="dxa"/>
        <w:gridCol w:w="960" w:type="dxa"/>
      </w:tblGrid>
      <w:tr>
        <w:trPr>
          <w:trHeight w:hRule="exact" w:val="334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324" w:firstLine="0"/>
              <w:jc w:val="right"/>
            </w:pPr>
            <w:hyperlink r:id="rId7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</w:t>
              </w:r>
            </w:hyperlink>
          </w:p>
        </w:tc>
        <w:tc>
          <w:tcPr>
            <w:tcW w:type="dxa" w:w="5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340" w:right="0" w:firstLine="0"/>
              <w:jc w:val="left"/>
            </w:pPr>
            <w:hyperlink r:id="rId7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Pitch rotation due to</w:t>
              </w:r>
            </w:hyperlink>
            <w:hyperlink r:id="rId77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7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1</w:t>
              </w:r>
            </w:hyperlink>
            <w:hyperlink r:id="rId7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</w:t>
              </w:r>
            </w:hyperlink>
            <w:hyperlink r:id="rId77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mg</w:t>
              </w:r>
            </w:hyperlink>
            <w:hyperlink r:id="rId7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and</w:t>
              </w:r>
            </w:hyperlink>
            <w:hyperlink r:id="rId77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7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3</w:t>
              </w:r>
            </w:hyperlink>
            <w:hyperlink r:id="rId7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 0</w:t>
              </w:r>
            </w:hyperlink>
            <w:hyperlink r:id="rId77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>.</w:t>
              </w:r>
            </w:hyperlink>
            <w:hyperlink r:id="rId7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</w:t>
              </w:r>
            </w:hyperlink>
            <w:hyperlink r:id="rId77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Nm</w:t>
              </w:r>
            </w:hyperlink>
          </w:p>
        </w:tc>
        <w:tc>
          <w:tcPr>
            <w:tcW w:type="dxa" w:w="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4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76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5780" w:type="dxa"/>
        <w:gridCol w:w="340" w:type="dxa"/>
        <w:gridCol w:w="960" w:type="dxa"/>
      </w:tblGrid>
      <w:tr>
        <w:trPr>
          <w:trHeight w:hRule="exact" w:val="336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324" w:firstLine="0"/>
              <w:jc w:val="right"/>
            </w:pPr>
            <w:hyperlink r:id="rId7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</w:t>
              </w:r>
            </w:hyperlink>
          </w:p>
        </w:tc>
        <w:tc>
          <w:tcPr>
            <w:tcW w:type="dxa" w:w="5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340" w:right="0" w:firstLine="0"/>
              <w:jc w:val="left"/>
            </w:pPr>
            <w:hyperlink r:id="rId7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CW yaw rotation due to</w:t>
              </w:r>
            </w:hyperlink>
            <w:hyperlink r:id="rId78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8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1</w:t>
              </w:r>
            </w:hyperlink>
            <w:hyperlink r:id="rId7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</w:t>
              </w:r>
            </w:hyperlink>
            <w:hyperlink r:id="rId78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mg</w:t>
              </w:r>
            </w:hyperlink>
            <w:hyperlink r:id="rId7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and</w:t>
              </w:r>
            </w:hyperlink>
            <w:hyperlink r:id="rId78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U</w:t>
              </w:r>
            </w:hyperlink>
            <w:hyperlink r:id="rId78" w:history="1">
              <w:r>
                <w:rPr>
                  <w:rStyle w:val="Hyperlink"/>
                  <w:rFonts w:ascii="CMR8" w:hAnsi="CMR8" w:eastAsia="CMR8" w:cs="CMR8"/>
                  <w:sz w:val="15.940199851989746"/>
                  <w:color w:val="000000"/>
                  <w:spacing w:val="-10"/>
                </w:rPr>
                <w:t>4</w:t>
              </w:r>
            </w:hyperlink>
            <w:hyperlink r:id="rId7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 = 0</w:t>
              </w:r>
            </w:hyperlink>
            <w:hyperlink r:id="rId78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>.</w:t>
              </w:r>
            </w:hyperlink>
            <w:hyperlink r:id="rId7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2</w:t>
              </w:r>
            </w:hyperlink>
            <w:hyperlink r:id="rId78" w:history="1">
              <w:r>
                <w:rPr>
                  <w:rStyle w:val="Hyperlink"/>
                  <w:rFonts w:ascii="CMMI12" w:hAnsi="CMMI12" w:eastAsia="CMMI12" w:cs="CMMI12"/>
                  <w:sz w:val="23.910400390625"/>
                  <w:i/>
                  <w:color w:val="000000"/>
                  <w:spacing w:val="-10"/>
                </w:rPr>
                <w:t xml:space="preserve"> Nm</w:t>
              </w:r>
            </w:hyperlink>
          </w:p>
        </w:tc>
        <w:tc>
          <w:tcPr>
            <w:tcW w:type="dxa" w:w="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78</w:t>
            </w:r>
          </w:p>
        </w:tc>
      </w:tr>
    </w:tbl>
    <w:p>
      <w:pPr>
        <w:autoSpaceDN w:val="0"/>
        <w:tabs>
          <w:tab w:pos="4080" w:val="left"/>
        </w:tabs>
        <w:autoSpaceDE w:val="0"/>
        <w:widowControl/>
        <w:spacing w:line="218" w:lineRule="exact" w:before="194" w:after="0"/>
        <w:ind w:left="2378" w:right="0" w:firstLine="0"/>
        <w:jc w:val="left"/>
      </w:pPr>
      <w:hyperlink r:id="rId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4.6 </w:t>
        </w:r>
      </w:hyperlink>
      <w:r>
        <w:tab/>
      </w:r>
      <w:hyperlink r:id="rId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Attitude ITAE against Number of Iterations for differ</w:t>
        </w:r>
      </w:hyperlink>
      <w:r>
        <w:rPr>
          <w:spacing w:val="-10"/>
          <w:rFonts w:ascii="CMR12" w:hAnsi="CMR12" w:eastAsia="CMR12"/>
          <w:color w:val="000000"/>
          <w:sz w:val="24"/>
        </w:rPr>
        <w:t>-</w:t>
      </w:r>
    </w:p>
    <w:p>
      <w:pPr>
        <w:autoSpaceDN w:val="0"/>
        <w:tabs>
          <w:tab w:pos="10014" w:val="left"/>
        </w:tabs>
        <w:autoSpaceDE w:val="0"/>
        <w:widowControl/>
        <w:spacing w:line="172" w:lineRule="exact" w:before="262" w:after="0"/>
        <w:ind w:left="4080" w:right="0" w:firstLine="0"/>
        <w:jc w:val="left"/>
      </w:pPr>
      <w:hyperlink r:id="rId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ent Particle Swarm Size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80</w:t>
      </w:r>
    </w:p>
    <w:p>
      <w:pPr>
        <w:autoSpaceDN w:val="0"/>
        <w:tabs>
          <w:tab w:pos="4080" w:val="left"/>
        </w:tabs>
        <w:autoSpaceDE w:val="0"/>
        <w:widowControl/>
        <w:spacing w:line="220" w:lineRule="exact" w:before="296" w:after="0"/>
        <w:ind w:left="2378" w:right="0" w:firstLine="0"/>
        <w:jc w:val="left"/>
      </w:pPr>
      <w:hyperlink r:id="rId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 xml:space="preserve">Figure 4.7 </w:t>
        </w:r>
      </w:hyperlink>
      <w:r>
        <w:tab/>
      </w:r>
      <w:hyperlink r:id="rId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Position ITAE against Number of Iterations for differ</w:t>
        </w:r>
      </w:hyperlink>
      <w:r>
        <w:rPr>
          <w:spacing w:val="-10"/>
          <w:rFonts w:ascii="CMR12" w:hAnsi="CMR12" w:eastAsia="CMR12"/>
          <w:color w:val="000000"/>
          <w:sz w:val="24"/>
        </w:rPr>
        <w:t>-</w:t>
      </w:r>
    </w:p>
    <w:p>
      <w:pPr>
        <w:autoSpaceDN w:val="0"/>
        <w:tabs>
          <w:tab w:pos="10014" w:val="left"/>
        </w:tabs>
        <w:autoSpaceDE w:val="0"/>
        <w:widowControl/>
        <w:spacing w:line="174" w:lineRule="exact" w:before="260" w:after="246"/>
        <w:ind w:left="4080" w:right="0" w:firstLine="0"/>
        <w:jc w:val="left"/>
      </w:pPr>
      <w:hyperlink r:id="rId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ent Particle Swarm Size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. . . . . . . . . . . . . . . .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80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6120" w:type="dxa"/>
        <w:gridCol w:w="960" w:type="dxa"/>
      </w:tblGrid>
      <w:tr>
        <w:trPr>
          <w:trHeight w:hRule="exact" w:val="336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324" w:firstLine="0"/>
              <w:jc w:val="righ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4.8</w:t>
              </w:r>
            </w:hyperlink>
          </w:p>
        </w:tc>
        <w:tc>
          <w:tcPr>
            <w:tcW w:type="dxa" w:w="6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340" w:right="0" w:firstLine="0"/>
              <w:jc w:val="lef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Position X tracking with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83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560" w:type="dxa"/>
        <w:gridCol w:w="6120" w:type="dxa"/>
        <w:gridCol w:w="960" w:type="dxa"/>
      </w:tblGrid>
      <w:tr>
        <w:trPr>
          <w:trHeight w:hRule="exact" w:val="336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324" w:firstLine="0"/>
              <w:jc w:val="righ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4.9</w:t>
              </w:r>
            </w:hyperlink>
          </w:p>
        </w:tc>
        <w:tc>
          <w:tcPr>
            <w:tcW w:type="dxa" w:w="6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340" w:right="0" w:firstLine="0"/>
              <w:jc w:val="lef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Position Y tracking with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83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4.10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Position Z tracking with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83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4440" w:type="dxa"/>
        <w:gridCol w:w="162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4.11</w:t>
              </w:r>
            </w:hyperlink>
          </w:p>
        </w:tc>
        <w:tc>
          <w:tcPr>
            <w:tcW w:type="dxa" w:w="4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0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Yaw tracking with parametric variation</w:t>
              </w:r>
            </w:hyperlink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83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4.12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U1 during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84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4.13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U2 during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84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4.14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U3 during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84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4.15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1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U4 during parametric variation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84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4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266" w:firstLine="0"/>
              <w:jc w:val="righ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4.16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280" w:right="0" w:firstLine="0"/>
              <w:jc w:val="lef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Position X tracking with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4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266" w:firstLine="0"/>
              <w:jc w:val="righ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4.17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280" w:right="0" w:firstLine="0"/>
              <w:jc w:val="lef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Position Y tracking with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4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64" w:after="0"/>
              <w:ind w:left="0" w:right="266" w:firstLine="0"/>
              <w:jc w:val="righ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4.18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280" w:right="0" w:firstLine="0"/>
              <w:jc w:val="lef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Position Z tracking with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520" w:type="dxa"/>
        <w:gridCol w:w="254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4.19</w:t>
              </w:r>
            </w:hyperlink>
          </w:p>
        </w:tc>
        <w:tc>
          <w:tcPr>
            <w:tcW w:type="dxa" w:w="3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2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Yaw tracking with disturbance</w:t>
              </w:r>
            </w:hyperlink>
          </w:p>
        </w:tc>
        <w:tc>
          <w:tcPr>
            <w:tcW w:type="dxa" w:w="2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4.20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U1 during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4.21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U2 during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4.22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U3 during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4.23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3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U4 during disturbance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4.24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X Position Tracking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91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4.25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Y Position Tracking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91</w:t>
            </w:r>
          </w:p>
        </w:tc>
      </w:tr>
    </w:tbl>
    <w:p>
      <w:pPr>
        <w:autoSpaceDN w:val="0"/>
        <w:autoSpaceDE w:val="0"/>
        <w:widowControl/>
        <w:spacing w:line="158" w:lineRule="exact" w:before="334" w:after="0"/>
        <w:ind w:left="0" w:right="519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ix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900" w:type="dxa"/>
        <w:gridCol w:w="2160" w:type="dxa"/>
        <w:gridCol w:w="960" w:type="dxa"/>
      </w:tblGrid>
      <w:tr>
        <w:trPr>
          <w:trHeight w:hRule="exact" w:val="28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14" w:after="0"/>
              <w:ind w:left="0" w:right="26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Figure 4.26</w:t>
            </w:r>
          </w:p>
        </w:tc>
        <w:tc>
          <w:tcPr>
            <w:tcW w:type="dxa" w:w="3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" w:after="0"/>
              <w:ind w:left="28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Spiral Infinity Z Position Tracking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15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1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91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4.27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Roll Angle Tracking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91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4060" w:type="dxa"/>
        <w:gridCol w:w="200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4.28</w:t>
              </w:r>
            </w:hyperlink>
          </w:p>
        </w:tc>
        <w:tc>
          <w:tcPr>
            <w:tcW w:type="dxa" w:w="4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Pitch Angle Trackin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g</w:t>
            </w:r>
          </w:p>
        </w:tc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91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900" w:type="dxa"/>
        <w:gridCol w:w="216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4.29</w:t>
              </w:r>
            </w:hyperlink>
          </w:p>
        </w:tc>
        <w:tc>
          <w:tcPr>
            <w:tcW w:type="dxa" w:w="3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4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Yaw Angle trackin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g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2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91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4.30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U1 for Spiral Infinity trajector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92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4.31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U2 for Spiral Infinity trajector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92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4.32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U3 for Spiral Infinity trajector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92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66" w:after="0"/>
              <w:ind w:left="0" w:right="266" w:firstLine="0"/>
              <w:jc w:val="righ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4.33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U4 for Spiral Infinity trajector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92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4060" w:type="dxa"/>
        <w:gridCol w:w="200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4.34</w:t>
              </w:r>
            </w:hyperlink>
          </w:p>
        </w:tc>
        <w:tc>
          <w:tcPr>
            <w:tcW w:type="dxa" w:w="4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5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Spiral Infinity 3D Position Trackin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g</w:t>
            </w:r>
          </w:p>
        </w:tc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92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4.35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Ramp Helix X Position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4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94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4.36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Ramp Helix Y Position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4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94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700" w:type="dxa"/>
        <w:gridCol w:w="23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4.37</w:t>
              </w:r>
            </w:hyperlink>
          </w:p>
        </w:tc>
        <w:tc>
          <w:tcPr>
            <w:tcW w:type="dxa" w:w="3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Ramp Helix Z Position Tracking</w:t>
              </w:r>
            </w:hyperlink>
          </w:p>
        </w:tc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94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4.38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Ramp Helix Roll Angle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94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880" w:type="dxa"/>
        <w:gridCol w:w="218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4.39</w:t>
              </w:r>
            </w:hyperlink>
          </w:p>
        </w:tc>
        <w:tc>
          <w:tcPr>
            <w:tcW w:type="dxa" w:w="3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Ramp Helix Pitch Angle Tracking</w:t>
              </w:r>
            </w:hyperlink>
          </w:p>
        </w:tc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70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94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120" w:type="dxa"/>
        <w:gridCol w:w="2940" w:type="dxa"/>
        <w:gridCol w:w="960" w:type="dxa"/>
      </w:tblGrid>
      <w:tr>
        <w:trPr>
          <w:trHeight w:hRule="exact" w:val="334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266" w:firstLine="0"/>
              <w:jc w:val="righ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4.40</w:t>
              </w:r>
            </w:hyperlink>
          </w:p>
        </w:tc>
        <w:tc>
          <w:tcPr>
            <w:tcW w:type="dxa" w:w="3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280" w:right="0" w:firstLine="0"/>
              <w:jc w:val="left"/>
            </w:pPr>
            <w:hyperlink r:id="rId86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Ramp Helix wave tracking</w:t>
              </w:r>
            </w:hyperlink>
          </w:p>
        </w:tc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4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94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4.41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U1 for Ramp Helix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95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4.42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U2 for Ramp Helix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95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4.43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U3 for Ramp Helix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95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4" w:after="0"/>
              <w:ind w:left="0" w:right="266" w:firstLine="0"/>
              <w:jc w:val="righ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4.44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U4 for Ramp Helix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95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880" w:type="dxa"/>
        <w:gridCol w:w="2180" w:type="dxa"/>
        <w:gridCol w:w="960" w:type="dxa"/>
      </w:tblGrid>
      <w:tr>
        <w:trPr>
          <w:trHeight w:hRule="exact" w:val="334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266" w:firstLine="0"/>
              <w:jc w:val="righ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4.45</w:t>
              </w:r>
            </w:hyperlink>
          </w:p>
        </w:tc>
        <w:tc>
          <w:tcPr>
            <w:tcW w:type="dxa" w:w="3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280" w:right="0" w:firstLine="0"/>
              <w:jc w:val="left"/>
            </w:pPr>
            <w:hyperlink r:id="rId87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Ramp Helix 3D Position Tracking</w:t>
              </w:r>
            </w:hyperlink>
          </w:p>
        </w:tc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95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66" w:after="0"/>
              <w:ind w:left="0" w:right="266" w:firstLine="0"/>
              <w:jc w:val="righ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4.46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280" w:right="0" w:firstLine="0"/>
              <w:jc w:val="lef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Square wave X Position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97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4.47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Square wave Y Position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97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4.48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Square wave Z Position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6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97</w:t>
            </w:r>
          </w:p>
        </w:tc>
      </w:tr>
    </w:tbl>
    <w:p>
      <w:pPr>
        <w:autoSpaceDN w:val="0"/>
        <w:autoSpaceDE w:val="0"/>
        <w:widowControl/>
        <w:spacing w:line="13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4.49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 xml:space="preserve">Square wave Roll Angle Tracking 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97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900" w:type="dxa"/>
        <w:gridCol w:w="2160" w:type="dxa"/>
        <w:gridCol w:w="960" w:type="dxa"/>
      </w:tblGrid>
      <w:tr>
        <w:trPr>
          <w:trHeight w:hRule="exact" w:val="340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8" w:after="0"/>
              <w:ind w:left="0" w:right="266" w:firstLine="0"/>
              <w:jc w:val="righ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4.50</w:t>
              </w:r>
            </w:hyperlink>
          </w:p>
        </w:tc>
        <w:tc>
          <w:tcPr>
            <w:tcW w:type="dxa" w:w="3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280" w:right="0" w:firstLine="0"/>
              <w:jc w:val="lef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Square wave Pitch Angle Tracking</w:t>
              </w:r>
            </w:hyperlink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97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120" w:type="dxa"/>
        <w:gridCol w:w="294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4.51</w:t>
              </w:r>
            </w:hyperlink>
          </w:p>
        </w:tc>
        <w:tc>
          <w:tcPr>
            <w:tcW w:type="dxa" w:w="3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8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Yaw Square wave tracking</w:t>
              </w:r>
            </w:hyperlink>
          </w:p>
        </w:tc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0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68" w:after="0"/>
              <w:ind w:left="15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97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4.52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U1 for square wave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4.53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U2 for square wave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98</w:t>
            </w:r>
          </w:p>
        </w:tc>
      </w:tr>
    </w:tbl>
    <w:p>
      <w:pPr>
        <w:autoSpaceDN w:val="0"/>
        <w:autoSpaceDE w:val="0"/>
        <w:widowControl/>
        <w:spacing w:line="102" w:lineRule="exact" w:before="390" w:after="0"/>
        <w:ind w:left="0" w:right="5226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286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14" w:after="0"/>
              <w:ind w:left="0" w:right="26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Figure 4.54</w:t>
            </w:r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" w:after="0"/>
              <w:ind w:left="28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Control input U3 for square wave trajectory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18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60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4.55</w:t>
              </w:r>
            </w:hyperlink>
          </w:p>
        </w:tc>
        <w:tc>
          <w:tcPr>
            <w:tcW w:type="dxa" w:w="6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Control input U4 for square wave trajectory</w:t>
              </w:r>
            </w:hyperlink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98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80" w:type="dxa"/>
      </w:tblPr>
      <w:tblGrid>
        <w:gridCol w:w="2620" w:type="dxa"/>
        <w:gridCol w:w="3900" w:type="dxa"/>
        <w:gridCol w:w="2160" w:type="dxa"/>
        <w:gridCol w:w="960" w:type="dxa"/>
      </w:tblGrid>
      <w:tr>
        <w:trPr>
          <w:trHeight w:hRule="exact" w:val="338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6" w:after="0"/>
              <w:ind w:left="0" w:right="266" w:firstLine="0"/>
              <w:jc w:val="righ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Figure 4.56</w:t>
              </w:r>
            </w:hyperlink>
          </w:p>
        </w:tc>
        <w:tc>
          <w:tcPr>
            <w:tcW w:type="dxa" w:w="3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280" w:right="0" w:firstLine="0"/>
              <w:jc w:val="left"/>
            </w:pPr>
            <w:hyperlink r:id="rId89" w:history="1">
              <w:r>
                <w:rPr>
                  <w:rStyle w:val="Hyperlink"/>
                  <w:rFonts w:ascii="CMR12" w:hAnsi="CMR12" w:eastAsia="CMR12" w:cs="CMR12"/>
                  <w:sz w:val="23.910400390625"/>
                  <w:color w:val="000000"/>
                  <w:spacing w:val="-10"/>
                </w:rPr>
                <w:t>Square wave 3D Position Tracking</w:t>
              </w:r>
            </w:hyperlink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20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 . . . . . . . . . .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70" w:after="0"/>
              <w:ind w:left="15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98</w:t>
            </w:r>
          </w:p>
        </w:tc>
      </w:tr>
    </w:tbl>
    <w:p>
      <w:pPr>
        <w:autoSpaceDN w:val="0"/>
        <w:autoSpaceDE w:val="0"/>
        <w:widowControl/>
        <w:spacing w:line="158" w:lineRule="exact" w:before="12288" w:after="0"/>
        <w:ind w:left="0" w:right="519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6" w:after="0"/>
        <w:ind w:left="0" w:right="0"/>
      </w:pPr>
    </w:p>
    <w:p>
      <w:pPr>
        <w:autoSpaceDN w:val="0"/>
        <w:autoSpaceDE w:val="0"/>
        <w:widowControl/>
        <w:spacing w:line="244" w:lineRule="exact" w:before="0" w:after="0"/>
        <w:ind w:left="0" w:right="3416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LIST OF APPENDICES</w:t>
      </w:r>
    </w:p>
    <w:p>
      <w:pPr>
        <w:autoSpaceDN w:val="0"/>
        <w:autoSpaceDE w:val="0"/>
        <w:widowControl/>
        <w:spacing w:line="310" w:lineRule="exact" w:before="660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APPENDIX A: Github link for the PSO Algo-</w:t>
      </w:r>
    </w:p>
    <w:p>
      <w:pPr>
        <w:autoSpaceDN w:val="0"/>
        <w:autoSpaceDE w:val="0"/>
        <w:widowControl/>
        <w:spacing w:line="244" w:lineRule="exact" w:before="416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rithm in MATLAB</w:t>
      </w:r>
    </w:p>
    <w:p>
      <w:pPr>
        <w:autoSpaceDN w:val="0"/>
        <w:autoSpaceDE w:val="0"/>
        <w:widowControl/>
        <w:spacing w:line="220" w:lineRule="exact" w:before="628" w:after="0"/>
        <w:ind w:left="2028" w:right="0" w:firstLine="0"/>
        <w:jc w:val="left"/>
      </w:pPr>
      <w:hyperlink r:id="rId90" w:history="1">
        <w:r>
          <w:rPr>
            <w:rStyle w:val="Hyperlink"/>
            <w:rFonts w:ascii="CMTT12" w:hAnsi="CMTT12" w:eastAsia="CMTT12" w:cs="CMTT12"/>
            <w:sz w:val="23.910400390625"/>
            <w:color w:val="000000"/>
            <w:spacing w:val="-10"/>
          </w:rPr>
          <w:t>https://github.com/MUSA1994DAUD/PSO-optimization</w:t>
        </w:r>
      </w:hyperlink>
    </w:p>
    <w:p>
      <w:pPr>
        <w:autoSpaceDN w:val="0"/>
        <w:autoSpaceDE w:val="0"/>
        <w:widowControl/>
        <w:spacing w:line="310" w:lineRule="exact" w:before="918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APPENDIX B: Github link for designed con-</w:t>
      </w:r>
    </w:p>
    <w:p>
      <w:pPr>
        <w:autoSpaceDN w:val="0"/>
        <w:autoSpaceDE w:val="0"/>
        <w:widowControl/>
        <w:spacing w:line="344" w:lineRule="exact" w:before="398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troller in MATLAB/Simulink</w:t>
      </w:r>
    </w:p>
    <w:p>
      <w:pPr>
        <w:autoSpaceDN w:val="0"/>
        <w:autoSpaceDE w:val="0"/>
        <w:widowControl/>
        <w:spacing w:line="220" w:lineRule="exact" w:before="546" w:after="0"/>
        <w:ind w:left="2028" w:right="0" w:firstLine="0"/>
        <w:jc w:val="left"/>
      </w:pPr>
      <w:hyperlink r:id="rId91" w:history="1">
        <w:r>
          <w:rPr>
            <w:rStyle w:val="Hyperlink"/>
            <w:rFonts w:ascii="CMTT12" w:hAnsi="CMTT12" w:eastAsia="CMTT12" w:cs="CMTT12"/>
            <w:sz w:val="23.910400390625"/>
            <w:color w:val="000000"/>
            <w:spacing w:val="-10"/>
          </w:rPr>
          <w:t>https://github.com/MUSA1994DAUD/Adaptive-super-twisting-sliding-mode-controlle</w:t>
        </w:r>
      </w:hyperlink>
    </w:p>
    <w:p>
      <w:pPr>
        <w:autoSpaceDN w:val="0"/>
        <w:autoSpaceDE w:val="0"/>
        <w:widowControl/>
        <w:spacing w:line="220" w:lineRule="exact" w:before="252" w:after="0"/>
        <w:ind w:left="2028" w:right="0" w:firstLine="0"/>
        <w:jc w:val="left"/>
      </w:pPr>
      <w:hyperlink r:id="rId9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ASTSMC Quadcopter GitHub Repository</w:t>
        </w:r>
      </w:hyperlink>
    </w:p>
    <w:p>
      <w:pPr>
        <w:autoSpaceDN w:val="0"/>
        <w:autoSpaceDE w:val="0"/>
        <w:widowControl/>
        <w:spacing w:line="246" w:lineRule="exact" w:before="356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APPENDIX C: Published Journal Article</w:t>
      </w:r>
    </w:p>
    <w:p>
      <w:pPr>
        <w:autoSpaceDN w:val="0"/>
        <w:autoSpaceDE w:val="0"/>
        <w:widowControl/>
        <w:spacing w:line="218" w:lineRule="exact" w:before="6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research conducted in this thesis resulted in the following published journal</w:t>
      </w:r>
    </w:p>
    <w:p>
      <w:pPr>
        <w:autoSpaceDN w:val="0"/>
        <w:autoSpaceDE w:val="0"/>
        <w:widowControl/>
        <w:spacing w:line="16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article:</w:t>
      </w:r>
    </w:p>
    <w:p>
      <w:pPr>
        <w:autoSpaceDN w:val="0"/>
        <w:autoSpaceDE w:val="0"/>
        <w:widowControl/>
        <w:spacing w:line="220" w:lineRule="exact" w:before="684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M. Daud and J. G. Njiri, “Trajectory tracking of quadrotor UAVs</w:t>
      </w:r>
    </w:p>
    <w:p>
      <w:pPr>
        <w:autoSpaceDN w:val="0"/>
        <w:autoSpaceDE w:val="0"/>
        <w:widowControl/>
        <w:spacing w:line="214" w:lineRule="exact" w:before="264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using particle swarm optimized adaptive super twisting sliding mode</w:t>
      </w:r>
    </w:p>
    <w:p>
      <w:pPr>
        <w:autoSpaceDN w:val="0"/>
        <w:autoSpaceDE w:val="0"/>
        <w:widowControl/>
        <w:spacing w:line="220" w:lineRule="exact" w:before="258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control,”</w:t>
      </w:r>
      <w:r>
        <w:rPr>
          <w:spacing w:val="-10"/>
          <w:rFonts w:ascii="CMTI12" w:hAnsi="CMTI12" w:eastAsia="CMTI12"/>
          <w:i/>
          <w:color w:val="000000"/>
          <w:sz w:val="24"/>
        </w:rPr>
        <w:t xml:space="preserve"> Engineering, Technology &amp; Applied Science Research</w:t>
      </w:r>
      <w:r>
        <w:rPr>
          <w:spacing w:val="-10"/>
          <w:rFonts w:ascii="CMR12" w:hAnsi="CMR12" w:eastAsia="CMR12"/>
          <w:color w:val="000000"/>
          <w:sz w:val="24"/>
        </w:rPr>
        <w:t>, vol.</w:t>
      </w:r>
    </w:p>
    <w:p>
      <w:pPr>
        <w:autoSpaceDN w:val="0"/>
        <w:autoSpaceDE w:val="0"/>
        <w:widowControl/>
        <w:spacing w:line="208" w:lineRule="exact" w:before="268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16, no. 3, pp. 34807–34816, 2026.</w:t>
      </w:r>
    </w:p>
    <w:p>
      <w:pPr>
        <w:autoSpaceDN w:val="0"/>
        <w:autoSpaceDE w:val="0"/>
        <w:widowControl/>
        <w:spacing w:line="174" w:lineRule="exact" w:before="3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Available online at:</w:t>
      </w:r>
    </w:p>
    <w:p>
      <w:pPr>
        <w:autoSpaceDN w:val="0"/>
        <w:autoSpaceDE w:val="0"/>
        <w:widowControl/>
        <w:spacing w:line="218" w:lineRule="exact" w:before="410" w:after="0"/>
        <w:ind w:left="0" w:right="0" w:firstLine="0"/>
        <w:jc w:val="center"/>
      </w:pPr>
      <w:hyperlink r:id="rId93" w:history="1">
        <w:r>
          <w:rPr>
            <w:rStyle w:val="Hyperlink"/>
            <w:rFonts w:ascii="CMTT12" w:hAnsi="CMTT12" w:eastAsia="CMTT12" w:cs="CMTT12"/>
            <w:sz w:val="23.910400390625"/>
            <w:color w:val="000000"/>
            <w:spacing w:val="-10"/>
          </w:rPr>
          <w:t>https://etasr.com/index.php/ETASR/article/view/17726</w:t>
        </w:r>
      </w:hyperlink>
    </w:p>
    <w:p>
      <w:pPr>
        <w:autoSpaceDN w:val="0"/>
        <w:autoSpaceDE w:val="0"/>
        <w:widowControl/>
        <w:spacing w:line="158" w:lineRule="exact" w:before="2292" w:after="0"/>
        <w:ind w:left="0" w:right="540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xii</w:t>
      </w:r>
    </w:p>
    <w:p>
      <w:pPr>
        <w:sectPr>
          <w:pgSz w:w="11906" w:h="16838"/>
          <w:pgMar w:top="240" w:right="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6" w:after="0"/>
        <w:ind w:left="0" w:right="0"/>
      </w:pPr>
    </w:p>
    <w:p>
      <w:pPr>
        <w:autoSpaceDN w:val="0"/>
        <w:autoSpaceDE w:val="0"/>
        <w:widowControl/>
        <w:spacing w:line="244" w:lineRule="exact" w:before="0" w:after="0"/>
        <w:ind w:left="0" w:right="2808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LIST OF ABBREVIATIONS</w:t>
      </w:r>
    </w:p>
    <w:p>
      <w:pPr>
        <w:autoSpaceDN w:val="0"/>
        <w:tabs>
          <w:tab w:pos="4072" w:val="left"/>
        </w:tabs>
        <w:autoSpaceDE w:val="0"/>
        <w:widowControl/>
        <w:spacing w:line="220" w:lineRule="exact" w:before="614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ASMC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Adaptive Sliding Mode Control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16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ASTSMC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Adaptive Super Twisting Sliding Mode Control</w:t>
      </w:r>
    </w:p>
    <w:p>
      <w:pPr>
        <w:autoSpaceDN w:val="0"/>
        <w:tabs>
          <w:tab w:pos="4072" w:val="left"/>
        </w:tabs>
        <w:autoSpaceDE w:val="0"/>
        <w:widowControl/>
        <w:spacing w:line="214" w:lineRule="exact" w:before="214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BF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Body Frame</w:t>
      </w:r>
    </w:p>
    <w:p>
      <w:pPr>
        <w:autoSpaceDN w:val="0"/>
        <w:tabs>
          <w:tab w:pos="4072" w:val="left"/>
        </w:tabs>
        <w:autoSpaceDE w:val="0"/>
        <w:widowControl/>
        <w:spacing w:line="174" w:lineRule="exact" w:before="262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BLDC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Brushless Direct Current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6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DOF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Degree of Freedom</w:t>
      </w:r>
    </w:p>
    <w:p>
      <w:pPr>
        <w:autoSpaceDN w:val="0"/>
        <w:tabs>
          <w:tab w:pos="4072" w:val="left"/>
        </w:tabs>
        <w:autoSpaceDE w:val="0"/>
        <w:widowControl/>
        <w:spacing w:line="214" w:lineRule="exact" w:before="22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ESC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Electronic Speed Controller</w:t>
      </w:r>
    </w:p>
    <w:p>
      <w:pPr>
        <w:autoSpaceDN w:val="0"/>
        <w:tabs>
          <w:tab w:pos="4072" w:val="left"/>
        </w:tabs>
        <w:autoSpaceDE w:val="0"/>
        <w:widowControl/>
        <w:spacing w:line="212" w:lineRule="exact" w:before="22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FL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Fuzzy Logic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16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FOPID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Fractional Order Proportional Integral Derivative</w:t>
      </w:r>
    </w:p>
    <w:p>
      <w:pPr>
        <w:autoSpaceDN w:val="0"/>
        <w:tabs>
          <w:tab w:pos="4072" w:val="left"/>
        </w:tabs>
        <w:autoSpaceDE w:val="0"/>
        <w:widowControl/>
        <w:spacing w:line="216" w:lineRule="exact" w:before="218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GBEST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Global Best Value of Optimization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18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GPS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Global Positioning System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16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HOSM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Higher Order Sliding Mode</w:t>
      </w:r>
    </w:p>
    <w:p>
      <w:pPr>
        <w:autoSpaceDN w:val="0"/>
        <w:tabs>
          <w:tab w:pos="4072" w:val="left"/>
        </w:tabs>
        <w:autoSpaceDE w:val="0"/>
        <w:widowControl/>
        <w:spacing w:line="168" w:lineRule="exact" w:before="26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IF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Inertial Frame</w:t>
      </w:r>
    </w:p>
    <w:p>
      <w:pPr>
        <w:autoSpaceDN w:val="0"/>
        <w:tabs>
          <w:tab w:pos="4072" w:val="left"/>
        </w:tabs>
        <w:autoSpaceDE w:val="0"/>
        <w:widowControl/>
        <w:spacing w:line="220" w:lineRule="exact" w:before="256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ITAE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Integral Time Absolute Error</w:t>
      </w:r>
    </w:p>
    <w:p>
      <w:pPr>
        <w:autoSpaceDN w:val="0"/>
        <w:tabs>
          <w:tab w:pos="4072" w:val="left"/>
        </w:tabs>
        <w:autoSpaceDE w:val="0"/>
        <w:widowControl/>
        <w:spacing w:line="216" w:lineRule="exact" w:before="26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LQR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Linear Quadratic Regulator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12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MATLAB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Matrix Laboratory</w:t>
      </w:r>
    </w:p>
    <w:p>
      <w:pPr>
        <w:autoSpaceDN w:val="0"/>
        <w:tabs>
          <w:tab w:pos="4072" w:val="left"/>
        </w:tabs>
        <w:autoSpaceDE w:val="0"/>
        <w:widowControl/>
        <w:spacing w:line="174" w:lineRule="exact" w:before="262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MPC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Model Predictive Control</w:t>
      </w:r>
    </w:p>
    <w:p>
      <w:pPr>
        <w:autoSpaceDN w:val="0"/>
        <w:tabs>
          <w:tab w:pos="4072" w:val="left"/>
        </w:tabs>
        <w:autoSpaceDE w:val="0"/>
        <w:widowControl/>
        <w:spacing w:line="216" w:lineRule="exact" w:before="254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PID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Proportional Integral Derivative</w:t>
      </w:r>
    </w:p>
    <w:p>
      <w:pPr>
        <w:autoSpaceDN w:val="0"/>
        <w:tabs>
          <w:tab w:pos="4072" w:val="left"/>
        </w:tabs>
        <w:autoSpaceDE w:val="0"/>
        <w:widowControl/>
        <w:spacing w:line="214" w:lineRule="exact" w:before="22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PSO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Particle Swarm Optimization</w:t>
      </w:r>
    </w:p>
    <w:p>
      <w:pPr>
        <w:autoSpaceDN w:val="0"/>
        <w:tabs>
          <w:tab w:pos="4072" w:val="left"/>
        </w:tabs>
        <w:autoSpaceDE w:val="0"/>
        <w:widowControl/>
        <w:spacing w:line="172" w:lineRule="exact" w:before="262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PWM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Pulse Width Modulation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6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SMC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Sliding Mode Control</w:t>
      </w:r>
    </w:p>
    <w:p>
      <w:pPr>
        <w:autoSpaceDN w:val="0"/>
        <w:tabs>
          <w:tab w:pos="4072" w:val="left"/>
        </w:tabs>
        <w:autoSpaceDE w:val="0"/>
        <w:widowControl/>
        <w:spacing w:line="220" w:lineRule="exact" w:before="214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STA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Super Twisting Algorithm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16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STSMC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Super Twisting Sliding Mode Control</w:t>
      </w:r>
    </w:p>
    <w:p>
      <w:pPr>
        <w:autoSpaceDN w:val="0"/>
        <w:tabs>
          <w:tab w:pos="4072" w:val="left"/>
        </w:tabs>
        <w:autoSpaceDE w:val="0"/>
        <w:widowControl/>
        <w:spacing w:line="176" w:lineRule="exact" w:before="258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UAV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Unmanned Aerial Vehicle</w:t>
      </w:r>
    </w:p>
    <w:p>
      <w:pPr>
        <w:autoSpaceDN w:val="0"/>
        <w:tabs>
          <w:tab w:pos="4072" w:val="left"/>
        </w:tabs>
        <w:autoSpaceDE w:val="0"/>
        <w:widowControl/>
        <w:spacing w:line="218" w:lineRule="exact" w:before="260" w:after="0"/>
        <w:ind w:left="253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VTOL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Vertical Take-Off and Landing</w:t>
      </w:r>
    </w:p>
    <w:p>
      <w:pPr>
        <w:autoSpaceDN w:val="0"/>
        <w:autoSpaceDE w:val="0"/>
        <w:widowControl/>
        <w:spacing w:line="158" w:lineRule="exact" w:before="1474" w:after="0"/>
        <w:ind w:left="0" w:right="5128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xiii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1440180</wp:posOffset>
            </wp:positionH>
            <wp:positionV relativeFrom="page">
              <wp:posOffset>2209800</wp:posOffset>
            </wp:positionV>
            <wp:extent cx="54470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6" w:after="0"/>
        <w:ind w:left="0" w:right="0"/>
      </w:pPr>
    </w:p>
    <w:p>
      <w:pPr>
        <w:autoSpaceDN w:val="0"/>
        <w:autoSpaceDE w:val="0"/>
        <w:widowControl/>
        <w:spacing w:line="244" w:lineRule="exact" w:before="0" w:after="602"/>
        <w:ind w:left="0" w:right="2652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LIST OF NOMENCLATURES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80" w:type="dxa"/>
        <w:gridCol w:w="3760" w:type="dxa"/>
        <w:gridCol w:w="3360" w:type="dxa"/>
      </w:tblGrid>
      <w:tr>
        <w:trPr>
          <w:trHeight w:hRule="exact" w:val="336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0" w:right="458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Symbol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488" w:right="0" w:firstLine="0"/>
              <w:jc w:val="lef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Description</w:t>
            </w:r>
          </w:p>
        </w:tc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2" w:after="0"/>
              <w:ind w:left="0" w:right="874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Unit</w:t>
            </w:r>
          </w:p>
        </w:tc>
      </w:tr>
    </w:tbl>
    <w:p>
      <w:pPr>
        <w:autoSpaceDN w:val="0"/>
        <w:autoSpaceDE w:val="0"/>
        <w:widowControl/>
        <w:spacing w:line="1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240" w:type="dxa"/>
        <w:gridCol w:w="5780" w:type="dxa"/>
        <w:gridCol w:w="1300" w:type="dxa"/>
      </w:tblGrid>
      <w:tr>
        <w:trPr>
          <w:trHeight w:hRule="exact" w:val="336"/>
        </w:trPr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122" w:after="0"/>
              <w:ind w:left="0" w:right="61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x, y, z</w:t>
            </w:r>
          </w:p>
        </w:tc>
        <w:tc>
          <w:tcPr>
            <w:tcW w:type="dxa" w:w="5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6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Position of the quadrotor in inertial frame along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22" w:after="0"/>
              <w:ind w:left="7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</w:t>
            </w:r>
          </w:p>
        </w:tc>
      </w:tr>
    </w:tbl>
    <w:p>
      <w:pPr>
        <w:autoSpaceDN w:val="0"/>
        <w:autoSpaceDE w:val="0"/>
        <w:widowControl/>
        <w:spacing w:line="214" w:lineRule="exact" w:before="204" w:after="190"/>
        <w:ind w:left="0" w:right="5730" w:firstLine="0"/>
        <w:jc w:val="right"/>
      </w:pP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R12" w:hAnsi="CMR12" w:eastAsia="CMR12"/>
          <w:color w:val="000000"/>
          <w:sz w:val="24"/>
        </w:rPr>
        <w:t>-,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y</w:t>
      </w:r>
      <w:r>
        <w:rPr>
          <w:spacing w:val="-10"/>
          <w:rFonts w:ascii="CMR12" w:hAnsi="CMR12" w:eastAsia="CMR12"/>
          <w:color w:val="000000"/>
          <w:sz w:val="24"/>
        </w:rPr>
        <w:t>-,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z</w:t>
      </w:r>
      <w:r>
        <w:rPr>
          <w:spacing w:val="-10"/>
          <w:rFonts w:ascii="CMR12" w:hAnsi="CMR12" w:eastAsia="CMR12"/>
          <w:color w:val="000000"/>
          <w:sz w:val="24"/>
        </w:rPr>
        <w:t>-axes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240" w:type="dxa"/>
        <w:gridCol w:w="5780" w:type="dxa"/>
        <w:gridCol w:w="1420" w:type="dxa"/>
      </w:tblGrid>
      <w:tr>
        <w:trPr>
          <w:trHeight w:hRule="exact" w:val="360"/>
        </w:trPr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82" w:after="0"/>
              <w:ind w:left="0" w:right="61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</w:p>
        </w:tc>
        <w:tc>
          <w:tcPr>
            <w:tcW w:type="dxa" w:w="5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4" w:after="0"/>
              <w:ind w:left="6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Linear velocity components along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x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y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-, and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z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</w:t>
            </w:r>
          </w:p>
        </w:tc>
        <w:tc>
          <w:tcPr>
            <w:tcW w:type="dxa" w:w="1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0" w:after="0"/>
              <w:ind w:left="7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m/s</w:t>
            </w:r>
          </w:p>
        </w:tc>
      </w:tr>
    </w:tbl>
    <w:p>
      <w:pPr>
        <w:autoSpaceDN w:val="0"/>
        <w:autoSpaceDE w:val="0"/>
        <w:widowControl/>
        <w:spacing w:line="108" w:lineRule="exact" w:before="252" w:after="224"/>
        <w:ind w:left="0" w:right="708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axes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240" w:type="dxa"/>
        <w:gridCol w:w="5780" w:type="dxa"/>
        <w:gridCol w:w="1460" w:type="dxa"/>
      </w:tblGrid>
      <w:tr>
        <w:trPr>
          <w:trHeight w:hRule="exact" w:val="372"/>
        </w:trPr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8" w:lineRule="exact" w:before="94" w:after="0"/>
              <w:ind w:left="0" w:right="59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¨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¨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¨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</w:p>
        </w:tc>
        <w:tc>
          <w:tcPr>
            <w:tcW w:type="dxa" w:w="5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86" w:after="0"/>
              <w:ind w:left="6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Linear acceleration components along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x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y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-, and</w:t>
            </w:r>
          </w:p>
        </w:tc>
        <w:tc>
          <w:tcPr>
            <w:tcW w:type="dxa" w:w="1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2" w:lineRule="exact" w:before="60" w:after="0"/>
              <w:ind w:left="7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m/s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08" w:lineRule="exact" w:before="252" w:after="250"/>
        <w:ind w:left="0" w:right="6884" w:firstLine="0"/>
        <w:jc w:val="right"/>
      </w:pP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R12" w:hAnsi="CMR12" w:eastAsia="CMR12"/>
          <w:color w:val="000000"/>
          <w:sz w:val="24"/>
        </w:rPr>
        <w:t>-axes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3960" w:type="dxa"/>
        <w:gridCol w:w="3420" w:type="dxa"/>
      </w:tblGrid>
      <w:tr>
        <w:trPr>
          <w:trHeight w:hRule="exact" w:val="336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0" w:right="83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ϕ</w:t>
            </w:r>
          </w:p>
        </w:tc>
        <w:tc>
          <w:tcPr>
            <w:tcW w:type="dxa" w:w="3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Roll angle</w:t>
            </w:r>
          </w:p>
        </w:tc>
        <w:tc>
          <w:tcPr>
            <w:tcW w:type="dxa" w:w="3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0" w:right="9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rad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040" w:type="dxa"/>
        <w:gridCol w:w="3360" w:type="dxa"/>
      </w:tblGrid>
      <w:tr>
        <w:trPr>
          <w:trHeight w:hRule="exact" w:val="338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0" w:right="84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θ</w:t>
            </w:r>
          </w:p>
        </w:tc>
        <w:tc>
          <w:tcPr>
            <w:tcW w:type="dxa" w:w="4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2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Pitch angle</w:t>
            </w:r>
          </w:p>
        </w:tc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2" w:after="0"/>
              <w:ind w:left="0" w:right="9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rad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3980" w:type="dxa"/>
        <w:gridCol w:w="3400" w:type="dxa"/>
      </w:tblGrid>
      <w:tr>
        <w:trPr>
          <w:trHeight w:hRule="exact" w:val="334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0" w:right="82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ψ</w:t>
            </w:r>
          </w:p>
        </w:tc>
        <w:tc>
          <w:tcPr>
            <w:tcW w:type="dxa" w:w="3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Yaw angle</w:t>
            </w:r>
          </w:p>
        </w:tc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0" w:after="0"/>
              <w:ind w:left="0" w:right="9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rad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220" w:type="dxa"/>
        <w:gridCol w:w="5800" w:type="dxa"/>
        <w:gridCol w:w="1480" w:type="dxa"/>
      </w:tblGrid>
      <w:tr>
        <w:trPr>
          <w:trHeight w:hRule="exact" w:val="358"/>
        </w:trPr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34" w:after="0"/>
              <w:ind w:left="0" w:right="62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p, q, r</w:t>
            </w:r>
          </w:p>
        </w:tc>
        <w:tc>
          <w:tcPr>
            <w:tcW w:type="dxa" w:w="5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8" w:after="0"/>
              <w:ind w:left="6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Angular velocity components about body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x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y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-,</w:t>
            </w:r>
          </w:p>
        </w:tc>
        <w:tc>
          <w:tcPr>
            <w:tcW w:type="dxa" w:w="1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60" w:after="0"/>
              <w:ind w:left="7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rad/s</w:t>
            </w:r>
          </w:p>
        </w:tc>
      </w:tr>
    </w:tbl>
    <w:p>
      <w:pPr>
        <w:autoSpaceDN w:val="0"/>
        <w:autoSpaceDE w:val="0"/>
        <w:widowControl/>
        <w:spacing w:line="168" w:lineRule="exact" w:before="194" w:after="218"/>
        <w:ind w:left="0" w:right="6428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z</w:t>
      </w:r>
      <w:r>
        <w:rPr>
          <w:spacing w:val="-10"/>
          <w:rFonts w:ascii="CMR12" w:hAnsi="CMR12" w:eastAsia="CMR12"/>
          <w:color w:val="000000"/>
          <w:sz w:val="24"/>
        </w:rPr>
        <w:t>-axes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5100" w:type="dxa"/>
        <w:gridCol w:w="2180" w:type="dxa"/>
      </w:tblGrid>
      <w:tr>
        <w:trPr>
          <w:trHeight w:hRule="exact" w:val="378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152" w:after="0"/>
              <w:ind w:left="0" w:right="83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η</w:t>
            </w:r>
          </w:p>
        </w:tc>
        <w:tc>
          <w:tcPr>
            <w:tcW w:type="dxa" w:w="5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Euler angle vector,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η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[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ϕ θ 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⊤</w:t>
            </w:r>
          </w:p>
        </w:tc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92" w:after="0"/>
              <w:ind w:left="0" w:right="107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920" w:type="dxa"/>
        <w:gridCol w:w="2400" w:type="dxa"/>
      </w:tblGrid>
      <w:tr>
        <w:trPr>
          <w:trHeight w:hRule="exact" w:val="378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52" w:after="0"/>
              <w:ind w:left="0" w:right="83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</w:t>
            </w:r>
          </w:p>
        </w:tc>
        <w:tc>
          <w:tcPr>
            <w:tcW w:type="dxa" w:w="4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Position vector,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p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[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 y z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⊤</w:t>
            </w:r>
          </w:p>
        </w:tc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52" w:after="0"/>
              <w:ind w:left="0" w:right="103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</w:t>
            </w:r>
          </w:p>
        </w:tc>
      </w:tr>
    </w:tbl>
    <w:p>
      <w:pPr>
        <w:autoSpaceDN w:val="0"/>
        <w:autoSpaceDE w:val="0"/>
        <w:widowControl/>
        <w:spacing w:line="1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920" w:type="dxa"/>
        <w:gridCol w:w="2520" w:type="dxa"/>
      </w:tblGrid>
      <w:tr>
        <w:trPr>
          <w:trHeight w:hRule="exact" w:val="378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152" w:after="0"/>
              <w:ind w:left="0" w:right="8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v</w:t>
            </w:r>
          </w:p>
        </w:tc>
        <w:tc>
          <w:tcPr>
            <w:tcW w:type="dxa" w:w="4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Velocity vector,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v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[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⊤</w:t>
            </w:r>
          </w:p>
        </w:tc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78" w:after="0"/>
              <w:ind w:left="0" w:right="94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m/s</w:t>
            </w:r>
          </w:p>
        </w:tc>
      </w:tr>
    </w:tbl>
    <w:p>
      <w:pPr>
        <w:autoSpaceDN w:val="0"/>
        <w:autoSpaceDE w:val="0"/>
        <w:widowControl/>
        <w:spacing w:line="10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5340" w:type="dxa"/>
        <w:gridCol w:w="2140" w:type="dxa"/>
      </w:tblGrid>
      <w:tr>
        <w:trPr>
          <w:trHeight w:hRule="exact" w:val="378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152" w:after="0"/>
              <w:ind w:left="0" w:right="82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</w:p>
        </w:tc>
        <w:tc>
          <w:tcPr>
            <w:tcW w:type="dxa" w:w="5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Angular velocity vector,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[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 q r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⊤</w:t>
            </w:r>
          </w:p>
        </w:tc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78" w:after="0"/>
              <w:ind w:left="0" w:right="86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rad/s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500" w:type="dxa"/>
        <w:gridCol w:w="5200" w:type="dxa"/>
        <w:gridCol w:w="1580" w:type="dxa"/>
      </w:tblGrid>
      <w:tr>
        <w:trPr>
          <w:trHeight w:hRule="exact" w:val="338"/>
        </w:trPr>
        <w:tc>
          <w:tcPr>
            <w:tcW w:type="dxa" w:w="2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22" w:after="0"/>
              <w:ind w:left="0" w:right="35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5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Quaternion components describing attitude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39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1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5320" w:type="dxa"/>
        <w:gridCol w:w="1960" w:type="dxa"/>
      </w:tblGrid>
      <w:tr>
        <w:trPr>
          <w:trHeight w:hRule="exact" w:val="378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52" w:after="0"/>
              <w:ind w:left="0" w:right="84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</w:tc>
        <w:tc>
          <w:tcPr>
            <w:tcW w:type="dxa" w:w="5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Quaternion vector,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[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⊤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92" w:after="0"/>
              <w:ind w:left="0" w:right="107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3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80" w:type="dxa"/>
        <w:gridCol w:w="4720" w:type="dxa"/>
        <w:gridCol w:w="2520" w:type="dxa"/>
      </w:tblGrid>
      <w:tr>
        <w:trPr>
          <w:trHeight w:hRule="exact" w:val="332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4" w:after="0"/>
              <w:ind w:left="0" w:right="78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4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0" w:after="0"/>
              <w:ind w:left="7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Total thrust control input</w:t>
            </w:r>
          </w:p>
        </w:tc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4" w:after="0"/>
              <w:ind w:left="0" w:right="105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80" w:type="dxa"/>
        <w:gridCol w:w="4360" w:type="dxa"/>
        <w:gridCol w:w="3000" w:type="dxa"/>
      </w:tblGrid>
      <w:tr>
        <w:trPr>
          <w:trHeight w:hRule="exact" w:val="332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4" w:after="0"/>
              <w:ind w:left="0" w:right="78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4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0" w:after="0"/>
              <w:ind w:left="7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Roll control torque</w:t>
            </w:r>
          </w:p>
        </w:tc>
        <w:tc>
          <w:tcPr>
            <w:tcW w:type="dxa" w:w="3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4" w:after="0"/>
              <w:ind w:left="0" w:right="94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</w:t>
            </w:r>
          </w:p>
        </w:tc>
      </w:tr>
    </w:tbl>
    <w:p>
      <w:pPr>
        <w:autoSpaceDN w:val="0"/>
        <w:autoSpaceDE w:val="0"/>
        <w:widowControl/>
        <w:spacing w:line="1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80" w:type="dxa"/>
        <w:gridCol w:w="4420" w:type="dxa"/>
        <w:gridCol w:w="2940" w:type="dxa"/>
      </w:tblGrid>
      <w:tr>
        <w:trPr>
          <w:trHeight w:hRule="exact" w:val="334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4" w:after="0"/>
              <w:ind w:left="0" w:right="78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4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7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Pitch control torque</w:t>
            </w:r>
          </w:p>
        </w:tc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4" w:after="0"/>
              <w:ind w:left="0" w:right="94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</w:t>
            </w:r>
          </w:p>
        </w:tc>
      </w:tr>
    </w:tbl>
    <w:p>
      <w:pPr>
        <w:autoSpaceDN w:val="0"/>
        <w:autoSpaceDE w:val="0"/>
        <w:widowControl/>
        <w:spacing w:line="14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80" w:type="dxa"/>
        <w:gridCol w:w="4360" w:type="dxa"/>
        <w:gridCol w:w="3000" w:type="dxa"/>
      </w:tblGrid>
      <w:tr>
        <w:trPr>
          <w:trHeight w:hRule="exact" w:val="334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4" w:after="0"/>
              <w:ind w:left="0" w:right="78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</w:p>
        </w:tc>
        <w:tc>
          <w:tcPr>
            <w:tcW w:type="dxa" w:w="4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7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Yaw control torque</w:t>
            </w:r>
          </w:p>
        </w:tc>
        <w:tc>
          <w:tcPr>
            <w:tcW w:type="dxa" w:w="3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64" w:after="0"/>
              <w:ind w:left="0" w:right="94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60" w:type="dxa"/>
        <w:gridCol w:w="4640" w:type="dxa"/>
        <w:gridCol w:w="2620" w:type="dxa"/>
      </w:tblGrid>
      <w:tr>
        <w:trPr>
          <w:trHeight w:hRule="exact" w:val="338"/>
        </w:trPr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6" w:after="0"/>
              <w:ind w:left="0" w:right="79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W</w:t>
            </w:r>
          </w:p>
        </w:tc>
        <w:tc>
          <w:tcPr>
            <w:tcW w:type="dxa" w:w="4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8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Weight of the quadrotor</w:t>
            </w:r>
          </w:p>
        </w:tc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6" w:after="0"/>
              <w:ind w:left="0" w:right="105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60" w:type="dxa"/>
        <w:gridCol w:w="4340" w:type="dxa"/>
        <w:gridCol w:w="2940" w:type="dxa"/>
      </w:tblGrid>
      <w:tr>
        <w:trPr>
          <w:trHeight w:hRule="exact" w:val="338"/>
        </w:trPr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124" w:after="0"/>
              <w:ind w:left="0" w:right="80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</w:t>
            </w:r>
          </w:p>
        </w:tc>
        <w:tc>
          <w:tcPr>
            <w:tcW w:type="dxa" w:w="4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Mass of quadrotor</w:t>
            </w:r>
          </w:p>
        </w:tc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4" w:after="0"/>
              <w:ind w:left="0" w:right="100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kg</w:t>
            </w:r>
          </w:p>
        </w:tc>
      </w:tr>
    </w:tbl>
    <w:p>
      <w:pPr>
        <w:autoSpaceDN w:val="0"/>
        <w:autoSpaceDE w:val="0"/>
        <w:widowControl/>
        <w:spacing w:line="11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860" w:type="dxa"/>
        <w:gridCol w:w="2620" w:type="dxa"/>
      </w:tblGrid>
      <w:tr>
        <w:trPr>
          <w:trHeight w:hRule="exact" w:val="374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148" w:after="0"/>
              <w:ind w:left="0" w:right="8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g</w:t>
            </w:r>
          </w:p>
        </w:tc>
        <w:tc>
          <w:tcPr>
            <w:tcW w:type="dxa" w:w="4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82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Acceleration due to gravity</w:t>
            </w:r>
          </w:p>
        </w:tc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60" w:after="0"/>
              <w:ind w:left="0" w:right="90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m/s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220" w:type="dxa"/>
        <w:gridCol w:w="4520" w:type="dxa"/>
        <w:gridCol w:w="2580" w:type="dxa"/>
      </w:tblGrid>
      <w:tr>
        <w:trPr>
          <w:trHeight w:hRule="exact" w:val="336"/>
        </w:trPr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0" w:after="0"/>
              <w:ind w:left="0" w:right="6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ℓ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or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l</w:t>
            </w:r>
          </w:p>
        </w:tc>
        <w:tc>
          <w:tcPr>
            <w:tcW w:type="dxa" w:w="4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6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Length of quadrotor arm</w:t>
            </w:r>
          </w:p>
        </w:tc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22" w:after="0"/>
              <w:ind w:left="0" w:right="103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</w:t>
            </w:r>
          </w:p>
        </w:tc>
      </w:tr>
    </w:tbl>
    <w:p>
      <w:pPr>
        <w:autoSpaceDN w:val="0"/>
        <w:autoSpaceDE w:val="0"/>
        <w:widowControl/>
        <w:spacing w:line="160" w:lineRule="exact" w:before="450" w:after="0"/>
        <w:ind w:left="0" w:right="513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xiv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1440180</wp:posOffset>
            </wp:positionH>
            <wp:positionV relativeFrom="page">
              <wp:posOffset>1741170</wp:posOffset>
            </wp:positionV>
            <wp:extent cx="54470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6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80" w:type="dxa"/>
        <w:gridCol w:w="3760" w:type="dxa"/>
        <w:gridCol w:w="3360" w:type="dxa"/>
      </w:tblGrid>
      <w:tr>
        <w:trPr>
          <w:trHeight w:hRule="exact" w:val="27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0" w:after="0"/>
              <w:ind w:left="0" w:right="458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Symbol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0" w:after="0"/>
              <w:ind w:left="488" w:right="0" w:firstLine="0"/>
              <w:jc w:val="lef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Description</w:t>
            </w:r>
          </w:p>
        </w:tc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0" w:after="0"/>
              <w:ind w:left="0" w:right="874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Unit</w:t>
            </w:r>
          </w:p>
        </w:tc>
      </w:tr>
    </w:tbl>
    <w:p>
      <w:pPr>
        <w:autoSpaceDN w:val="0"/>
        <w:autoSpaceDE w:val="0"/>
        <w:widowControl/>
        <w:spacing w:line="1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00" w:type="dxa"/>
        <w:gridCol w:w="5280" w:type="dxa"/>
        <w:gridCol w:w="2160" w:type="dxa"/>
      </w:tblGrid>
      <w:tr>
        <w:trPr>
          <w:trHeight w:hRule="exact" w:val="362"/>
        </w:trPr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90" w:after="0"/>
              <w:ind w:left="0" w:right="73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5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Moment of inertia about body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x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-axis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0" w:after="0"/>
              <w:ind w:left="0" w:right="82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 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1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00" w:type="dxa"/>
        <w:gridCol w:w="5260" w:type="dxa"/>
        <w:gridCol w:w="2180" w:type="dxa"/>
      </w:tblGrid>
      <w:tr>
        <w:trPr>
          <w:trHeight w:hRule="exact" w:val="382"/>
        </w:trPr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2" w:lineRule="exact" w:before="90" w:after="0"/>
              <w:ind w:left="0" w:right="75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5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Moment of inertia about body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y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-axis</w:t>
            </w:r>
          </w:p>
        </w:tc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0" w:right="82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 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9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00" w:type="dxa"/>
        <w:gridCol w:w="5260" w:type="dxa"/>
        <w:gridCol w:w="2180" w:type="dxa"/>
      </w:tblGrid>
      <w:tr>
        <w:trPr>
          <w:trHeight w:hRule="exact" w:val="362"/>
        </w:trPr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90" w:after="0"/>
              <w:ind w:left="0" w:right="75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5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Moment of inertia about body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z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-axis</w:t>
            </w:r>
          </w:p>
        </w:tc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0" w:right="82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 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1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60" w:type="dxa"/>
        <w:gridCol w:w="4700" w:type="dxa"/>
        <w:gridCol w:w="2780" w:type="dxa"/>
      </w:tblGrid>
      <w:tr>
        <w:trPr>
          <w:trHeight w:hRule="exact" w:val="380"/>
        </w:trPr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90" w:after="0"/>
              <w:ind w:left="0" w:right="79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p</w:t>
            </w:r>
          </w:p>
        </w:tc>
        <w:tc>
          <w:tcPr>
            <w:tcW w:type="dxa" w:w="4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88" w:after="0"/>
              <w:ind w:left="8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Rotor or propeller inertia</w:t>
            </w:r>
          </w:p>
        </w:tc>
        <w:tc>
          <w:tcPr>
            <w:tcW w:type="dxa" w:w="2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0" w:right="82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 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40" w:type="dxa"/>
        <w:gridCol w:w="4700" w:type="dxa"/>
        <w:gridCol w:w="2580" w:type="dxa"/>
      </w:tblGrid>
      <w:tr>
        <w:trPr>
          <w:trHeight w:hRule="exact" w:val="332"/>
        </w:trPr>
        <w:tc>
          <w:tcPr>
            <w:tcW w:type="dxa" w:w="2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2" w:after="0"/>
              <w:ind w:left="0" w:right="81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4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0" w:after="0"/>
              <w:ind w:left="8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Rotor or propeller radius</w:t>
            </w:r>
          </w:p>
        </w:tc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20" w:after="0"/>
              <w:ind w:left="0" w:right="103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360" w:type="dxa"/>
        <w:gridCol w:w="3220" w:type="dxa"/>
      </w:tblGrid>
      <w:tr>
        <w:trPr>
          <w:trHeight w:hRule="exact" w:val="360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74" w:after="0"/>
              <w:ind w:left="0" w:right="85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b</w:t>
            </w:r>
          </w:p>
        </w:tc>
        <w:tc>
          <w:tcPr>
            <w:tcW w:type="dxa" w:w="4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72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Thrust coefficient</w:t>
            </w:r>
          </w:p>
        </w:tc>
        <w:tc>
          <w:tcPr>
            <w:tcW w:type="dxa" w:w="3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0" w:after="0"/>
              <w:ind w:left="0" w:right="79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N/m/s</w:t>
            </w:r>
          </w:p>
        </w:tc>
      </w:tr>
    </w:tbl>
    <w:p>
      <w:pPr>
        <w:autoSpaceDN w:val="0"/>
        <w:autoSpaceDE w:val="0"/>
        <w:widowControl/>
        <w:spacing w:line="10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960" w:type="dxa"/>
        <w:gridCol w:w="2580" w:type="dxa"/>
      </w:tblGrid>
      <w:tr>
        <w:trPr>
          <w:trHeight w:hRule="exact" w:val="374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88" w:after="0"/>
              <w:ind w:left="0" w:right="83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</w:t>
            </w:r>
          </w:p>
        </w:tc>
        <w:tc>
          <w:tcPr>
            <w:tcW w:type="dxa" w:w="4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74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Drag factor / drag coefficient</w:t>
            </w:r>
          </w:p>
        </w:tc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0" w:right="82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 m 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</w:tr>
    </w:tbl>
    <w:p>
      <w:pPr>
        <w:autoSpaceDN w:val="0"/>
        <w:autoSpaceDE w:val="0"/>
        <w:widowControl/>
        <w:spacing w:line="11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600" w:type="dxa"/>
        <w:gridCol w:w="4280" w:type="dxa"/>
        <w:gridCol w:w="2700" w:type="dxa"/>
      </w:tblGrid>
      <w:tr>
        <w:trPr>
          <w:trHeight w:hRule="exact" w:val="368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6" w:lineRule="exact" w:before="72" w:after="0"/>
              <w:ind w:left="0" w:right="25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aϕ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aθ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aψ</w:t>
            </w:r>
          </w:p>
        </w:tc>
        <w:tc>
          <w:tcPr>
            <w:tcW w:type="dxa" w:w="4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2" w:after="0"/>
              <w:ind w:left="2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Rotational drag coefficients</w:t>
            </w:r>
          </w:p>
        </w:tc>
        <w:tc>
          <w:tcPr>
            <w:tcW w:type="dxa" w:w="2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0" w:after="0"/>
              <w:ind w:left="0" w:right="79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N/m/s</w:t>
            </w:r>
          </w:p>
        </w:tc>
      </w:tr>
    </w:tbl>
    <w:p>
      <w:pPr>
        <w:autoSpaceDN w:val="0"/>
        <w:autoSpaceDE w:val="0"/>
        <w:widowControl/>
        <w:spacing w:line="11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580" w:type="dxa"/>
        <w:gridCol w:w="4420" w:type="dxa"/>
        <w:gridCol w:w="2580" w:type="dxa"/>
      </w:tblGrid>
      <w:tr>
        <w:trPr>
          <w:trHeight w:hRule="exact" w:val="368"/>
        </w:trPr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6" w:lineRule="exact" w:before="72" w:after="0"/>
              <w:ind w:left="0" w:right="26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az</w:t>
            </w:r>
          </w:p>
        </w:tc>
        <w:tc>
          <w:tcPr>
            <w:tcW w:type="dxa" w:w="4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2" w:after="0"/>
              <w:ind w:left="2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Translational drag coefficients</w:t>
            </w:r>
          </w:p>
        </w:tc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0" w:after="0"/>
              <w:ind w:left="0" w:right="79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N/m/s</w:t>
            </w:r>
          </w:p>
        </w:tc>
      </w:tr>
    </w:tbl>
    <w:p>
      <w:pPr>
        <w:autoSpaceDN w:val="0"/>
        <w:autoSpaceDE w:val="0"/>
        <w:widowControl/>
        <w:spacing w:line="1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340" w:type="dxa"/>
        <w:gridCol w:w="2940" w:type="dxa"/>
      </w:tblGrid>
      <w:tr>
        <w:trPr>
          <w:trHeight w:hRule="exact" w:val="340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22" w:after="0"/>
              <w:ind w:left="0" w:right="83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γ</w:t>
            </w:r>
          </w:p>
        </w:tc>
        <w:tc>
          <w:tcPr>
            <w:tcW w:type="dxa" w:w="4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Correction factor</w:t>
            </w:r>
          </w:p>
        </w:tc>
        <w:tc>
          <w:tcPr>
            <w:tcW w:type="dxa" w:w="2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60" w:type="dxa"/>
        <w:gridCol w:w="4520" w:type="dxa"/>
        <w:gridCol w:w="2400" w:type="dxa"/>
      </w:tblGrid>
      <w:tr>
        <w:trPr>
          <w:trHeight w:hRule="exact" w:val="354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20" w:after="0"/>
              <w:ind w:left="0" w:right="49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4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5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Translational tracking error</w:t>
            </w:r>
          </w:p>
        </w:tc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0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60" w:type="dxa"/>
        <w:gridCol w:w="4780" w:type="dxa"/>
        <w:gridCol w:w="2140" w:type="dxa"/>
      </w:tblGrid>
      <w:tr>
        <w:trPr>
          <w:trHeight w:hRule="exact" w:val="356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70" w:after="0"/>
              <w:ind w:left="0" w:right="49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4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5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Time derivative of tracking error</w:t>
            </w:r>
          </w:p>
        </w:tc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480" w:type="dxa"/>
        <w:gridCol w:w="4280" w:type="dxa"/>
        <w:gridCol w:w="2520" w:type="dxa"/>
      </w:tblGrid>
      <w:tr>
        <w:trPr>
          <w:trHeight w:hRule="exact" w:val="354"/>
        </w:trPr>
        <w:tc>
          <w:tcPr>
            <w:tcW w:type="dxa" w:w="2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20" w:after="0"/>
              <w:ind w:left="0" w:right="35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4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3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Rotational tracking error</w:t>
            </w:r>
          </w:p>
        </w:tc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0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480" w:type="dxa"/>
        <w:gridCol w:w="5200" w:type="dxa"/>
        <w:gridCol w:w="1600" w:type="dxa"/>
      </w:tblGrid>
      <w:tr>
        <w:trPr>
          <w:trHeight w:hRule="exact" w:val="356"/>
        </w:trPr>
        <w:tc>
          <w:tcPr>
            <w:tcW w:type="dxa" w:w="2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70" w:after="0"/>
              <w:ind w:left="0" w:right="35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5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Time derivative of rotational tracking error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4200" w:type="dxa"/>
        <w:gridCol w:w="3060" w:type="dxa"/>
      </w:tblGrid>
      <w:tr>
        <w:trPr>
          <w:trHeight w:hRule="exact" w:val="338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26" w:after="0"/>
              <w:ind w:left="0" w:right="8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σ</w:t>
            </w:r>
          </w:p>
        </w:tc>
        <w:tc>
          <w:tcPr>
            <w:tcW w:type="dxa" w:w="4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Sliding surface</w:t>
            </w:r>
          </w:p>
        </w:tc>
        <w:tc>
          <w:tcPr>
            <w:tcW w:type="dxa" w:w="3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107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4440" w:type="dxa"/>
        <w:gridCol w:w="2820" w:type="dxa"/>
      </w:tblGrid>
      <w:tr>
        <w:trPr>
          <w:trHeight w:hRule="exact" w:val="338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62" w:after="0"/>
              <w:ind w:left="0" w:right="83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λ</w:t>
            </w:r>
          </w:p>
        </w:tc>
        <w:tc>
          <w:tcPr>
            <w:tcW w:type="dxa" w:w="4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Sliding surface gain</w:t>
            </w:r>
          </w:p>
        </w:tc>
        <w:tc>
          <w:tcPr>
            <w:tcW w:type="dxa" w:w="2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107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4140" w:type="dxa"/>
        <w:gridCol w:w="3120" w:type="dxa"/>
      </w:tblGrid>
      <w:tr>
        <w:trPr>
          <w:trHeight w:hRule="exact" w:val="336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124" w:after="0"/>
              <w:ind w:left="0" w:right="8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</w:p>
        </w:tc>
        <w:tc>
          <w:tcPr>
            <w:tcW w:type="dxa" w:w="4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Control input</w:t>
            </w:r>
          </w:p>
        </w:tc>
        <w:tc>
          <w:tcPr>
            <w:tcW w:type="dxa" w:w="3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00" w:type="dxa"/>
        <w:gridCol w:w="4620" w:type="dxa"/>
        <w:gridCol w:w="2560" w:type="dxa"/>
      </w:tblGrid>
      <w:tr>
        <w:trPr>
          <w:trHeight w:hRule="exact" w:val="352"/>
        </w:trPr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120" w:after="0"/>
              <w:ind w:left="0" w:right="76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eq</w:t>
            </w:r>
          </w:p>
        </w:tc>
        <w:tc>
          <w:tcPr>
            <w:tcW w:type="dxa" w:w="4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0" w:after="0"/>
              <w:ind w:left="7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Equivalent control input</w:t>
            </w:r>
          </w:p>
        </w:tc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0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20" w:type="dxa"/>
        <w:gridCol w:w="4800" w:type="dxa"/>
        <w:gridCol w:w="2360" w:type="dxa"/>
      </w:tblGrid>
      <w:tr>
        <w:trPr>
          <w:trHeight w:hRule="exact" w:val="336"/>
        </w:trPr>
        <w:tc>
          <w:tcPr>
            <w:tcW w:type="dxa" w:w="2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122" w:after="0"/>
              <w:ind w:left="0" w:right="7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sw</w:t>
            </w:r>
          </w:p>
        </w:tc>
        <w:tc>
          <w:tcPr>
            <w:tcW w:type="dxa" w:w="4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7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Super twisting control input</w:t>
            </w:r>
          </w:p>
        </w:tc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40" w:type="dxa"/>
        <w:gridCol w:w="4180" w:type="dxa"/>
        <w:gridCol w:w="3060" w:type="dxa"/>
      </w:tblGrid>
      <w:tr>
        <w:trPr>
          <w:trHeight w:hRule="exact" w:val="336"/>
        </w:trPr>
        <w:tc>
          <w:tcPr>
            <w:tcW w:type="dxa" w:w="2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64" w:after="0"/>
              <w:ind w:left="0" w:right="79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K</w:t>
            </w:r>
          </w:p>
        </w:tc>
        <w:tc>
          <w:tcPr>
            <w:tcW w:type="dxa" w:w="4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Switching gain</w:t>
            </w:r>
          </w:p>
        </w:tc>
        <w:tc>
          <w:tcPr>
            <w:tcW w:type="dxa" w:w="3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20" w:type="dxa"/>
        <w:gridCol w:w="4940" w:type="dxa"/>
        <w:gridCol w:w="2020" w:type="dxa"/>
      </w:tblGrid>
      <w:tr>
        <w:trPr>
          <w:trHeight w:hRule="exact" w:val="360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60" w:after="0"/>
              <w:ind w:left="0" w:right="54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sign(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σ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4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2" w:after="0"/>
              <w:ind w:left="5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Signum function of sliding variable</w:t>
            </w:r>
          </w:p>
        </w:tc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74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220" w:type="dxa"/>
        <w:gridCol w:w="4680" w:type="dxa"/>
        <w:gridCol w:w="2380" w:type="dxa"/>
      </w:tblGrid>
      <w:tr>
        <w:trPr>
          <w:trHeight w:hRule="exact" w:val="336"/>
        </w:trPr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64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k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k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4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6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Super twisting control gains</w:t>
            </w:r>
          </w:p>
        </w:tc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5380" w:type="dxa"/>
        <w:gridCol w:w="1900" w:type="dxa"/>
      </w:tblGrid>
      <w:tr>
        <w:trPr>
          <w:trHeight w:hRule="exact" w:val="340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124" w:after="0"/>
              <w:ind w:left="0" w:right="84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v</w:t>
            </w:r>
          </w:p>
        </w:tc>
        <w:tc>
          <w:tcPr>
            <w:tcW w:type="dxa" w:w="5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Auxiliary super twisting control term</w:t>
            </w:r>
          </w:p>
        </w:tc>
        <w:tc>
          <w:tcPr>
            <w:tcW w:type="dxa" w:w="1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40" w:type="dxa"/>
        <w:gridCol w:w="5620" w:type="dxa"/>
        <w:gridCol w:w="1620" w:type="dxa"/>
      </w:tblGrid>
      <w:tr>
        <w:trPr>
          <w:trHeight w:hRule="exact" w:val="338"/>
        </w:trPr>
        <w:tc>
          <w:tcPr>
            <w:tcW w:type="dxa" w:w="2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70" w:after="0"/>
              <w:ind w:left="0" w:right="794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5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8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Derivative of auxiliary super twisting term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400" w:type="dxa"/>
        <w:gridCol w:w="4560" w:type="dxa"/>
        <w:gridCol w:w="2320" w:type="dxa"/>
      </w:tblGrid>
      <w:tr>
        <w:trPr>
          <w:trHeight w:hRule="exact" w:val="356"/>
        </w:trPr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62" w:after="0"/>
              <w:ind w:left="0" w:right="45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4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4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Position sliding surface gains</w:t>
            </w:r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520" w:type="dxa"/>
        <w:gridCol w:w="4600" w:type="dxa"/>
        <w:gridCol w:w="2160" w:type="dxa"/>
      </w:tblGrid>
      <w:tr>
        <w:trPr>
          <w:trHeight w:hRule="exact" w:val="356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62" w:after="0"/>
              <w:ind w:left="0" w:right="33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4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3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Quaternion sliding surface gains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04" w:lineRule="exact" w:before="746" w:after="0"/>
        <w:ind w:left="0" w:right="516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xv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1440180</wp:posOffset>
            </wp:positionH>
            <wp:positionV relativeFrom="page">
              <wp:posOffset>1741170</wp:posOffset>
            </wp:positionV>
            <wp:extent cx="54470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544703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6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80" w:type="dxa"/>
        <w:gridCol w:w="3760" w:type="dxa"/>
        <w:gridCol w:w="3360" w:type="dxa"/>
      </w:tblGrid>
      <w:tr>
        <w:trPr>
          <w:trHeight w:hRule="exact" w:val="27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0" w:after="0"/>
              <w:ind w:left="0" w:right="458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Symbol</w:t>
            </w:r>
          </w:p>
        </w:tc>
        <w:tc>
          <w:tcPr>
            <w:tcW w:type="dxa" w:w="3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0" w:after="0"/>
              <w:ind w:left="488" w:right="0" w:firstLine="0"/>
              <w:jc w:val="lef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Description</w:t>
            </w:r>
          </w:p>
        </w:tc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0" w:after="0"/>
              <w:ind w:left="0" w:right="874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Unit</w:t>
            </w:r>
          </w:p>
        </w:tc>
      </w:tr>
    </w:tbl>
    <w:p>
      <w:pPr>
        <w:autoSpaceDN w:val="0"/>
        <w:autoSpaceDE w:val="0"/>
        <w:widowControl/>
        <w:spacing w:line="1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40" w:type="dxa"/>
        <w:gridCol w:w="4680" w:type="dxa"/>
        <w:gridCol w:w="2260" w:type="dxa"/>
      </w:tblGrid>
      <w:tr>
        <w:trPr>
          <w:trHeight w:hRule="exact" w:val="354"/>
        </w:trPr>
        <w:tc>
          <w:tcPr>
            <w:tcW w:type="dxa" w:w="2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122" w:after="0"/>
              <w:ind w:left="0" w:right="49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4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0" w:after="0"/>
              <w:ind w:left="5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Position controller parameters</w:t>
            </w:r>
          </w:p>
        </w:tc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460" w:type="dxa"/>
        <w:gridCol w:w="4720" w:type="dxa"/>
        <w:gridCol w:w="2100" w:type="dxa"/>
      </w:tblGrid>
      <w:tr>
        <w:trPr>
          <w:trHeight w:hRule="exact" w:val="356"/>
        </w:trPr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124" w:after="0"/>
              <w:ind w:left="0" w:right="38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4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4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Quaternion controller parameters</w:t>
            </w:r>
          </w:p>
        </w:tc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380" w:type="dxa"/>
        <w:gridCol w:w="4640" w:type="dxa"/>
        <w:gridCol w:w="2260" w:type="dxa"/>
      </w:tblGrid>
      <w:tr>
        <w:trPr>
          <w:trHeight w:hRule="exact" w:val="360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26" w:after="0"/>
              <w:ind w:left="0" w:right="47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4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4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ASTSMC position parameters</w:t>
            </w:r>
          </w:p>
        </w:tc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1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500" w:type="dxa"/>
        <w:gridCol w:w="4660" w:type="dxa"/>
        <w:gridCol w:w="2120" w:type="dxa"/>
      </w:tblGrid>
      <w:tr>
        <w:trPr>
          <w:trHeight w:hRule="exact" w:val="358"/>
        </w:trPr>
        <w:tc>
          <w:tcPr>
            <w:tcW w:type="dxa" w:w="2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126" w:after="0"/>
              <w:ind w:left="0" w:right="35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4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3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ASTSMC quaternion parameters</w:t>
            </w:r>
          </w:p>
        </w:tc>
        <w:tc>
          <w:tcPr>
            <w:tcW w:type="dxa" w:w="2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6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400" w:type="dxa"/>
        <w:gridCol w:w="5440" w:type="dxa"/>
        <w:gridCol w:w="1440" w:type="dxa"/>
      </w:tblGrid>
      <w:tr>
        <w:trPr>
          <w:trHeight w:hRule="exact" w:val="360"/>
        </w:trPr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62" w:after="0"/>
              <w:ind w:left="0" w:right="46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5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4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ASTSMC adaptive gains for position channels</w:t>
            </w:r>
          </w:p>
        </w:tc>
        <w:tc>
          <w:tcPr>
            <w:tcW w:type="dxa" w:w="1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6" w:after="0"/>
              <w:ind w:left="25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1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520" w:type="dxa"/>
        <w:gridCol w:w="5460" w:type="dxa"/>
        <w:gridCol w:w="1300" w:type="dxa"/>
      </w:tblGrid>
      <w:tr>
        <w:trPr>
          <w:trHeight w:hRule="exact" w:val="358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6" w:lineRule="exact" w:before="62" w:after="0"/>
              <w:ind w:left="0" w:right="34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5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3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ASTSMC adaptive gains for quaternion channels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6" w:after="0"/>
              <w:ind w:left="11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60" w:type="dxa"/>
        <w:gridCol w:w="4760" w:type="dxa"/>
        <w:gridCol w:w="2460" w:type="dxa"/>
      </w:tblGrid>
      <w:tr>
        <w:trPr>
          <w:trHeight w:hRule="exact" w:val="338"/>
        </w:trPr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126" w:after="0"/>
              <w:ind w:left="0" w:right="78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4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8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Adaptation law parameter</w:t>
            </w:r>
          </w:p>
        </w:tc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6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80" w:type="dxa"/>
        <w:gridCol w:w="4740" w:type="dxa"/>
        <w:gridCol w:w="2460" w:type="dxa"/>
      </w:tblGrid>
      <w:tr>
        <w:trPr>
          <w:trHeight w:hRule="exact" w:val="338"/>
        </w:trPr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126" w:after="0"/>
              <w:ind w:left="0" w:right="76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</w:p>
        </w:tc>
        <w:tc>
          <w:tcPr>
            <w:tcW w:type="dxa" w:w="4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8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Adaptation law parameter</w:t>
            </w:r>
          </w:p>
        </w:tc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6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00" w:type="dxa"/>
        <w:gridCol w:w="4820" w:type="dxa"/>
        <w:gridCol w:w="2460" w:type="dxa"/>
      </w:tblGrid>
      <w:tr>
        <w:trPr>
          <w:trHeight w:hRule="exact" w:val="342"/>
        </w:trPr>
        <w:tc>
          <w:tcPr>
            <w:tcW w:type="dxa" w:w="2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24" w:after="0"/>
              <w:ind w:left="0" w:right="83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η</w:t>
            </w:r>
          </w:p>
        </w:tc>
        <w:tc>
          <w:tcPr>
            <w:tcW w:type="dxa" w:w="4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Adaptation law parameter</w:t>
            </w:r>
          </w:p>
        </w:tc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60" w:type="dxa"/>
        <w:gridCol w:w="4460" w:type="dxa"/>
        <w:gridCol w:w="2760" w:type="dxa"/>
      </w:tblGrid>
      <w:tr>
        <w:trPr>
          <w:trHeight w:hRule="exact" w:val="342"/>
        </w:trPr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24" w:after="0"/>
              <w:ind w:left="0" w:right="80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γ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4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8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Adaptation law gain</w:t>
            </w:r>
          </w:p>
        </w:tc>
        <w:tc>
          <w:tcPr>
            <w:tcW w:type="dxa" w:w="2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20" w:type="dxa"/>
        <w:gridCol w:w="4800" w:type="dxa"/>
        <w:gridCol w:w="2460" w:type="dxa"/>
      </w:tblGrid>
      <w:tr>
        <w:trPr>
          <w:trHeight w:hRule="exact" w:val="342"/>
        </w:trPr>
        <w:tc>
          <w:tcPr>
            <w:tcW w:type="dxa" w:w="2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24" w:after="0"/>
              <w:ind w:left="0" w:right="83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µ</w:t>
            </w:r>
          </w:p>
        </w:tc>
        <w:tc>
          <w:tcPr>
            <w:tcW w:type="dxa" w:w="4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Adaptation law parameter</w:t>
            </w:r>
          </w:p>
        </w:tc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0" w:right="10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3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40" w:type="dxa"/>
        <w:gridCol w:w="4940" w:type="dxa"/>
        <w:gridCol w:w="2200" w:type="dxa"/>
      </w:tblGrid>
      <w:tr>
        <w:trPr>
          <w:trHeight w:hRule="exact" w:val="338"/>
        </w:trPr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2" w:after="0"/>
              <w:ind w:left="0" w:right="71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uba</w:t>
            </w:r>
          </w:p>
        </w:tc>
        <w:tc>
          <w:tcPr>
            <w:tcW w:type="dxa" w:w="4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Upper bound for attitude gains</w:t>
            </w:r>
          </w:p>
        </w:tc>
        <w:tc>
          <w:tcPr>
            <w:tcW w:type="dxa" w:w="2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00" w:type="dxa"/>
        <w:gridCol w:w="4960" w:type="dxa"/>
        <w:gridCol w:w="2220" w:type="dxa"/>
      </w:tblGrid>
      <w:tr>
        <w:trPr>
          <w:trHeight w:hRule="exact" w:val="338"/>
        </w:trPr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2" w:after="0"/>
              <w:ind w:left="0" w:right="74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lba</w:t>
            </w:r>
          </w:p>
        </w:tc>
        <w:tc>
          <w:tcPr>
            <w:tcW w:type="dxa" w:w="4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6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Lower bound for attitude gains</w:t>
            </w:r>
          </w:p>
        </w:tc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40" w:type="dxa"/>
        <w:gridCol w:w="4940" w:type="dxa"/>
        <w:gridCol w:w="2200" w:type="dxa"/>
      </w:tblGrid>
      <w:tr>
        <w:trPr>
          <w:trHeight w:hRule="exact" w:val="338"/>
        </w:trPr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62" w:after="0"/>
              <w:ind w:left="0" w:right="70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ubp</w:t>
            </w:r>
          </w:p>
        </w:tc>
        <w:tc>
          <w:tcPr>
            <w:tcW w:type="dxa" w:w="4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Upper bound for position gains</w:t>
            </w:r>
          </w:p>
        </w:tc>
        <w:tc>
          <w:tcPr>
            <w:tcW w:type="dxa" w:w="2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20" w:type="dxa"/>
        <w:gridCol w:w="4940" w:type="dxa"/>
        <w:gridCol w:w="2220" w:type="dxa"/>
      </w:tblGrid>
      <w:tr>
        <w:trPr>
          <w:trHeight w:hRule="exact" w:val="338"/>
        </w:trPr>
        <w:tc>
          <w:tcPr>
            <w:tcW w:type="dxa" w:w="2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2" w:after="0"/>
              <w:ind w:left="0" w:right="74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lbp</w:t>
            </w:r>
          </w:p>
        </w:tc>
        <w:tc>
          <w:tcPr>
            <w:tcW w:type="dxa" w:w="4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4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Lower bound for position gains</w:t>
            </w:r>
          </w:p>
        </w:tc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60" w:type="dxa"/>
        <w:gridCol w:w="5600" w:type="dxa"/>
        <w:gridCol w:w="1520" w:type="dxa"/>
      </w:tblGrid>
      <w:tr>
        <w:trPr>
          <w:trHeight w:hRule="exact" w:val="338"/>
        </w:trPr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124" w:after="0"/>
              <w:ind w:left="0" w:right="68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max</w:t>
            </w:r>
          </w:p>
        </w:tc>
        <w:tc>
          <w:tcPr>
            <w:tcW w:type="dxa" w:w="5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Maximum particle swarm velocity coefficient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" w:lineRule="exact" w:before="162" w:after="0"/>
              <w:ind w:left="3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140" w:type="dxa"/>
        <w:gridCol w:w="5600" w:type="dxa"/>
        <w:gridCol w:w="1540" w:type="dxa"/>
      </w:tblGrid>
      <w:tr>
        <w:trPr>
          <w:trHeight w:hRule="exact" w:val="338"/>
        </w:trPr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124" w:after="0"/>
              <w:ind w:left="0" w:right="69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min</w:t>
            </w:r>
          </w:p>
        </w:tc>
        <w:tc>
          <w:tcPr>
            <w:tcW w:type="dxa" w:w="5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7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Minimum particle swarm velocity coefficient</w:t>
            </w:r>
          </w:p>
        </w:tc>
        <w:tc>
          <w:tcPr>
            <w:tcW w:type="dxa" w:w="1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35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40" w:type="dxa"/>
        <w:gridCol w:w="5660" w:type="dxa"/>
        <w:gridCol w:w="1580" w:type="dxa"/>
      </w:tblGrid>
      <w:tr>
        <w:trPr>
          <w:trHeight w:hRule="exact" w:val="336"/>
        </w:trPr>
        <w:tc>
          <w:tcPr>
            <w:tcW w:type="dxa" w:w="2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124" w:after="0"/>
              <w:ind w:left="0" w:right="80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5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8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First particle swarm acceleration coefficient</w:t>
            </w:r>
          </w:p>
        </w:tc>
        <w:tc>
          <w:tcPr>
            <w:tcW w:type="dxa" w:w="1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4" w:after="0"/>
              <w:ind w:left="39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42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40" w:type="dxa"/>
      </w:tblPr>
      <w:tblGrid>
        <w:gridCol w:w="2040" w:type="dxa"/>
        <w:gridCol w:w="5760" w:type="dxa"/>
        <w:gridCol w:w="1480" w:type="dxa"/>
      </w:tblGrid>
      <w:tr>
        <w:trPr>
          <w:trHeight w:hRule="exact" w:val="334"/>
        </w:trPr>
        <w:tc>
          <w:tcPr>
            <w:tcW w:type="dxa" w:w="2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122" w:after="0"/>
              <w:ind w:left="0" w:right="80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5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60" w:after="0"/>
              <w:ind w:left="82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Second particle swarm acceleration coefficient</w:t>
            </w:r>
          </w:p>
        </w:tc>
        <w:tc>
          <w:tcPr>
            <w:tcW w:type="dxa" w:w="1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" w:lineRule="exact" w:before="162" w:after="0"/>
              <w:ind w:left="29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–</w:t>
            </w:r>
          </w:p>
        </w:tc>
      </w:tr>
    </w:tbl>
    <w:p>
      <w:pPr>
        <w:autoSpaceDN w:val="0"/>
        <w:autoSpaceDE w:val="0"/>
        <w:widowControl/>
        <w:spacing w:line="160" w:lineRule="exact" w:before="4058" w:after="0"/>
        <w:ind w:left="0" w:right="513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xvi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6" w:after="0"/>
        <w:ind w:left="0" w:right="0"/>
      </w:pPr>
    </w:p>
    <w:p>
      <w:pPr>
        <w:autoSpaceDN w:val="0"/>
        <w:autoSpaceDE w:val="0"/>
        <w:widowControl/>
        <w:spacing w:line="244" w:lineRule="exact" w:before="0" w:after="0"/>
        <w:ind w:left="0" w:right="4202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ABSTRACT</w:t>
      </w:r>
    </w:p>
    <w:p>
      <w:pPr>
        <w:autoSpaceDN w:val="0"/>
        <w:autoSpaceDE w:val="0"/>
        <w:widowControl/>
        <w:spacing w:line="220" w:lineRule="exact" w:before="6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Quadrotor Unmanned Aerial Vehicles are increasingly used in search and res-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cue, agriculture, mapping, service delivery, military surveillance, and power line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inspection. However, their underactuated dynamics, coupled with parametric un-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certainties, unmodelled dynamics, and disturbances pose substantial challenges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robust trajectory tracking and attitude stabilization.</w:t>
      </w:r>
    </w:p>
    <w:p>
      <w:pPr>
        <w:autoSpaceDN w:val="0"/>
        <w:autoSpaceDE w:val="0"/>
        <w:widowControl/>
        <w:spacing w:line="218" w:lineRule="exact" w:before="37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Among others classical controllers including Proportional Integral Derivatives,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Model Predictive Control and Linear Quadratic Regulator offer acceptable perfor-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mance but lack robustness under disturbances, and parameter variations. Sliding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 Control overcomes key limitations of linear controllers with strong robust-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ness, however, its main weakness is chattering caused by discontinuous switching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control, which may excite unmodeled dynamics and wear actuator.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work develops a quaternion based dynamic model for quadrotor motion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that captures both translational and rotational behavior. Unlike many existing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models, the proposed formulation includes unmodeled effects such as aerodynamic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drag and propeller induced forces, resulting in a more realistic and more accurate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representation of quadcopter flight dynamics.</w:t>
      </w:r>
    </w:p>
    <w:p>
      <w:pPr>
        <w:autoSpaceDN w:val="0"/>
        <w:autoSpaceDE w:val="0"/>
        <w:widowControl/>
        <w:spacing w:line="23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 Adaptive Super Twisting Sliding Mode Controller (ASTSMC) based on quater-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nion modeling was designed such that quaternion representation ensures smooth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attitude tracking without gimbal lock, while Super Twisting reduces chattering</w:t>
      </w:r>
    </w:p>
    <w:p>
      <w:pPr>
        <w:autoSpaceDN w:val="0"/>
        <w:autoSpaceDE w:val="0"/>
        <w:widowControl/>
        <w:spacing w:line="212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improves robustness.</w:t>
      </w:r>
    </w:p>
    <w:p>
      <w:pPr>
        <w:autoSpaceDN w:val="0"/>
        <w:autoSpaceDE w:val="0"/>
        <w:widowControl/>
        <w:spacing w:line="238" w:lineRule="exact" w:before="37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Particle Swarm Optimization (PSO) was used to tune the sliding surface gains of</w:t>
      </w:r>
    </w:p>
    <w:p>
      <w:pPr>
        <w:autoSpaceDN w:val="0"/>
        <w:autoSpaceDE w:val="0"/>
        <w:widowControl/>
        <w:spacing w:line="22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ASTSMC, reducing attitude objective values by 4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43%–27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22% with respect</w:t>
      </w:r>
    </w:p>
    <w:p>
      <w:pPr>
        <w:autoSpaceDN w:val="0"/>
        <w:autoSpaceDE w:val="0"/>
        <w:widowControl/>
        <w:spacing w:line="22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initial global best value and improving position accuracy by up to 10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62%.</w:t>
      </w:r>
    </w:p>
    <w:p>
      <w:pPr>
        <w:autoSpaceDN w:val="0"/>
        <w:autoSpaceDE w:val="0"/>
        <w:widowControl/>
        <w:spacing w:line="226" w:lineRule="exact" w:before="250" w:after="264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Best Global value drop from 10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49 to 7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66 reflects a 26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97% reduction in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tabs>
          <w:tab w:pos="6758" w:val="left"/>
        </w:tabs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combined tracking error and control effort.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Gains tuned by PSO yield faster</w:t>
      </w:r>
    </w:p>
    <w:p>
      <w:pPr>
        <w:autoSpaceDN w:val="0"/>
        <w:autoSpaceDE w:val="0"/>
        <w:widowControl/>
        <w:spacing w:line="160" w:lineRule="exact" w:before="494" w:after="0"/>
        <w:ind w:left="0" w:right="510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xvii</w:t>
      </w:r>
    </w:p>
    <w:p>
      <w:pPr>
        <w:sectPr>
          <w:type w:val="continuous"/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convergence, smoother response, and better performance than manual tuning.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proposed PSO ASTSMC significantly enhances quadrotor trajectory track-</w:t>
      </w:r>
    </w:p>
    <w:p>
      <w:pPr>
        <w:autoSpaceDN w:val="0"/>
        <w:autoSpaceDE w:val="0"/>
        <w:widowControl/>
        <w:spacing w:line="22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 by reducing attitude errors by up to 27% and improving position accuracy</w:t>
      </w:r>
    </w:p>
    <w:p>
      <w:pPr>
        <w:autoSpaceDN w:val="0"/>
        <w:autoSpaceDE w:val="0"/>
        <w:widowControl/>
        <w:spacing w:line="22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by 0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61%–10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62% relative to a conventional PID and backstepping sliding mode</w:t>
      </w:r>
    </w:p>
    <w:p>
      <w:pPr>
        <w:autoSpaceDN w:val="0"/>
        <w:autoSpaceDE w:val="0"/>
        <w:widowControl/>
        <w:spacing w:line="16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 under identical simulation conditions.</w:t>
      </w:r>
    </w:p>
    <w:p>
      <w:pPr>
        <w:autoSpaceDN w:val="0"/>
        <w:autoSpaceDE w:val="0"/>
        <w:widowControl/>
        <w:spacing w:line="160" w:lineRule="exact" w:before="11438" w:after="0"/>
        <w:ind w:left="0" w:right="5066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xviii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0" w:after="0"/>
        <w:ind w:left="0" w:right="0"/>
      </w:pPr>
    </w:p>
    <w:p>
      <w:pPr>
        <w:autoSpaceDN w:val="0"/>
        <w:autoSpaceDE w:val="0"/>
        <w:widowControl/>
        <w:spacing w:line="354" w:lineRule="exact" w:before="0" w:after="0"/>
        <w:ind w:left="0" w:right="3650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CHAPTER 1</w:t>
      </w:r>
    </w:p>
    <w:p>
      <w:pPr>
        <w:autoSpaceDN w:val="0"/>
        <w:autoSpaceDE w:val="0"/>
        <w:widowControl/>
        <w:spacing w:line="352" w:lineRule="exact" w:before="1154" w:after="0"/>
        <w:ind w:left="0" w:right="3008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INTRODUCTION</w:t>
      </w:r>
    </w:p>
    <w:p>
      <w:pPr>
        <w:autoSpaceDN w:val="0"/>
        <w:tabs>
          <w:tab w:pos="2910" w:val="left"/>
        </w:tabs>
        <w:autoSpaceDE w:val="0"/>
        <w:widowControl/>
        <w:spacing w:line="308" w:lineRule="exact" w:before="1204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1.1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Background</w:t>
      </w:r>
    </w:p>
    <w:p>
      <w:pPr>
        <w:autoSpaceDN w:val="0"/>
        <w:autoSpaceDE w:val="0"/>
        <w:widowControl/>
        <w:spacing w:line="238" w:lineRule="exact" w:before="5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 Unmanned Aerial Vehicles (UAVs) is an aircraft that is intended to fly without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 pilot onboard. It’s steering and flight control are handled by a dedicated control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station behind the aircraft or by a suitable program[</w:t>
      </w:r>
      <w:hyperlink r:id="rId9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</w:t>
        </w:r>
      </w:hyperlink>
      <w:r>
        <w:rPr>
          <w:spacing w:val="-10"/>
          <w:rFonts w:ascii="CMR12" w:hAnsi="CMR12" w:eastAsia="CMR12"/>
          <w:color w:val="000000"/>
          <w:sz w:val="24"/>
        </w:rPr>
        <w:t>]. A quadcopter, also known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as a quadrotor, is one among other types of copter drone that are controlled by</w:t>
      </w:r>
    </w:p>
    <w:p>
      <w:pPr>
        <w:autoSpaceDN w:val="0"/>
        <w:tabs>
          <w:tab w:pos="3426" w:val="left"/>
        </w:tabs>
        <w:autoSpaceDE w:val="0"/>
        <w:widowControl/>
        <w:spacing w:line="214" w:lineRule="exact" w:before="21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four rotors.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Each rotor is mounted at the end of a horizontal arm, and the</w:t>
      </w:r>
    </w:p>
    <w:p>
      <w:pPr>
        <w:autoSpaceDN w:val="0"/>
        <w:autoSpaceDE w:val="0"/>
        <w:widowControl/>
        <w:spacing w:line="240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propellers generate lift by spinning in opposite directions (two rotors spin in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clockwise direction while other two rotors spin in anticlockwise direction).</w:t>
      </w:r>
    </w:p>
    <w:p>
      <w:pPr>
        <w:autoSpaceDN w:val="0"/>
        <w:autoSpaceDE w:val="0"/>
        <w:widowControl/>
        <w:spacing w:line="216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Owing to features like simple design, better stability, and ease of control, they are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widely used compared to other types of UAVs [</w:t>
      </w:r>
      <w:hyperlink r:id="rId9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</w:t>
        </w:r>
      </w:hyperlink>
      <w:r>
        <w:rPr>
          <w:spacing w:val="-10"/>
          <w:rFonts w:ascii="CMR12" w:hAnsi="CMR12" w:eastAsia="CMR12"/>
          <w:color w:val="000000"/>
          <w:sz w:val="24"/>
        </w:rPr>
        <w:t>]. Quadcopters have a symmet-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rical I-, X- or H-shaped or hybrid frame with four arms as shown in Figure </w:t>
      </w:r>
      <w:hyperlink r:id="rId6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1.1</w:t>
        </w:r>
      </w:hyperlink>
      <w:r>
        <w:rPr>
          <w:spacing w:val="-10"/>
          <w:rFonts w:ascii="CMR12" w:hAnsi="CMR12" w:eastAsia="CMR12"/>
          <w:color w:val="000000"/>
          <w:sz w:val="24"/>
        </w:rPr>
        <w:t>,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each supporting a rotor. The rotors are arranged in a square or rectangular pat-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tern, and they can be independently controlled for stability and maneuverability.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drone’s flight is controlled by adjusting the speed of each rotor, allowing it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ascend, descend, rotate, and move horizontally</w:t>
      </w:r>
    </w:p>
    <w:p>
      <w:pPr>
        <w:autoSpaceDN w:val="0"/>
        <w:autoSpaceDE w:val="0"/>
        <w:widowControl/>
        <w:spacing w:line="240" w:lineRule="exact" w:before="3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Unmanned Aerial Vehicle (UAV) quadcopters have diverse applications across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multiple industries due to their agility, stability, and ease of control. In agricul-</w:t>
      </w:r>
    </w:p>
    <w:p>
      <w:pPr>
        <w:autoSpaceDN w:val="0"/>
        <w:autoSpaceDE w:val="0"/>
        <w:widowControl/>
        <w:spacing w:line="24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ture, they are used for crop monitoring, precision spraying, and pest control [</w:t>
      </w:r>
      <w:hyperlink r:id="rId9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surveillance and security, they assist in border patrol, disaster response, and</w:t>
      </w:r>
    </w:p>
    <w:p>
      <w:pPr>
        <w:autoSpaceDN w:val="0"/>
        <w:autoSpaceDE w:val="0"/>
        <w:widowControl/>
        <w:spacing w:line="158" w:lineRule="exact" w:before="390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2222500</wp:posOffset>
            </wp:positionH>
            <wp:positionV relativeFrom="page">
              <wp:posOffset>1435100</wp:posOffset>
            </wp:positionV>
            <wp:extent cx="3657600" cy="13144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3144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1.1: Quadcopter designs: Plus-shaped (I4),H-shaped (H4) and X-shaped (X4).</w:t>
      </w:r>
    </w:p>
    <w:p>
      <w:pPr>
        <w:autoSpaceDN w:val="0"/>
        <w:autoSpaceDE w:val="0"/>
        <w:widowControl/>
        <w:spacing w:line="218" w:lineRule="exact" w:before="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</w:t>
      </w:r>
      <w:hyperlink r:id="rId9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1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238" w:lineRule="exact" w:before="48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law enforcement operations [</w:t>
      </w:r>
      <w:hyperlink r:id="rId9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</w:t>
        </w:r>
      </w:hyperlink>
      <w:r>
        <w:rPr>
          <w:spacing w:val="-10"/>
          <w:rFonts w:ascii="CMR12" w:hAnsi="CMR12" w:eastAsia="CMR12"/>
          <w:color w:val="000000"/>
          <w:sz w:val="24"/>
        </w:rPr>
        <w:t>]. Quadcopters also play a vital role in delivery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services, transporting medical supplies and consumer goods to remote areas [</w:t>
      </w:r>
      <w:hyperlink r:id="rId9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construction and infrastructure, they provide aerial mapping, site inspections,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structural monitoring. Additionally, they are used in filmmaking, environ-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mental monitoring, and search and rescue missions, making them invaluable in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various fields [</w:t>
      </w:r>
      <w:hyperlink r:id="rId9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</w:t>
        </w:r>
      </w:hyperlink>
      <w:r>
        <w:rPr>
          <w:spacing w:val="-10"/>
          <w:rFonts w:ascii="CMR12" w:hAnsi="CMR12" w:eastAsia="CMR12"/>
          <w:color w:val="000000"/>
          <w:sz w:val="24"/>
        </w:rPr>
        <w:t>]. However, their inherent underactuated dynamics, coupled with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parametric uncertainties, unmodelled dynamics, aerodynamic disturbances and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actuator nonlinearities, pose substantial challenges for robust trajectory tracking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attitude stabilization, these challenges neccesitate the development of the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robust control strategies capable of ensuring stable flights and precise trajectory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tracking under adverse conditions.</w:t>
      </w:r>
    </w:p>
    <w:p>
      <w:pPr>
        <w:autoSpaceDN w:val="0"/>
        <w:tabs>
          <w:tab w:pos="2910" w:val="left"/>
        </w:tabs>
        <w:autoSpaceDE w:val="0"/>
        <w:widowControl/>
        <w:spacing w:line="246" w:lineRule="exact" w:before="336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1.2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Statement of the Problem</w:t>
      </w:r>
    </w:p>
    <w:p>
      <w:pPr>
        <w:autoSpaceDN w:val="0"/>
        <w:autoSpaceDE w:val="0"/>
        <w:widowControl/>
        <w:spacing w:line="240" w:lineRule="exact" w:before="61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Quadrotor Unmanned Aerial Vehicles (UAVs) are nonlinear, underactuated, and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highly coupled systems affected by aerodynamic uncertainties, payload varia-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tions, external disturbances, and unmodeled dynamics. Conventional controllers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such as PID [</w:t>
      </w:r>
      <w:hyperlink r:id="rId9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</w:t>
        </w:r>
      </w:hyperlink>
      <w:r>
        <w:rPr>
          <w:spacing w:val="-10"/>
          <w:rFonts w:ascii="CMR12" w:hAnsi="CMR12" w:eastAsia="CMR12"/>
          <w:color w:val="000000"/>
          <w:sz w:val="24"/>
        </w:rPr>
        <w:t>] and LQR [</w:t>
      </w:r>
      <w:hyperlink r:id="rId10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6</w:t>
        </w:r>
      </w:hyperlink>
      <w:r>
        <w:rPr>
          <w:spacing w:val="-10"/>
          <w:rFonts w:ascii="CMR12" w:hAnsi="CMR12" w:eastAsia="CMR12"/>
          <w:color w:val="000000"/>
          <w:sz w:val="24"/>
        </w:rPr>
        <w:t>] provide satisfactory performance under simplified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conditions but often lose robustness and tracking accuracy in uncertain nonlin-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ear environments. Sliding Mode Control (SMC) improves robustness but suf-</w:t>
      </w:r>
    </w:p>
    <w:p>
      <w:pPr>
        <w:autoSpaceDN w:val="0"/>
        <w:autoSpaceDE w:val="0"/>
        <w:widowControl/>
        <w:spacing w:line="238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fers from chattering [</w:t>
      </w:r>
      <w:hyperlink r:id="rId10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7</w:t>
        </w:r>
      </w:hyperlink>
      <w:r>
        <w:rPr>
          <w:spacing w:val="-10"/>
          <w:rFonts w:ascii="CMR12" w:hAnsi="CMR12" w:eastAsia="CMR12"/>
          <w:color w:val="000000"/>
          <w:sz w:val="24"/>
        </w:rPr>
        <w:t>], [</w:t>
      </w:r>
      <w:hyperlink r:id="rId10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8</w:t>
        </w:r>
      </w:hyperlink>
      <w:r>
        <w:rPr>
          <w:spacing w:val="-10"/>
          <w:rFonts w:ascii="CMR12" w:hAnsi="CMR12" w:eastAsia="CMR12"/>
          <w:color w:val="000000"/>
          <w:sz w:val="24"/>
        </w:rPr>
        <w:t>], which may excite unmodeled dynamics and de-</w:t>
      </w:r>
    </w:p>
    <w:p>
      <w:pPr>
        <w:autoSpaceDN w:val="0"/>
        <w:autoSpaceDE w:val="0"/>
        <w:widowControl/>
        <w:spacing w:line="214" w:lineRule="exact" w:before="25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grade control smoothness. Furthermore, many existing approaches rely on Euler-</w:t>
      </w:r>
    </w:p>
    <w:p>
      <w:pPr>
        <w:autoSpaceDN w:val="0"/>
        <w:autoSpaceDE w:val="0"/>
        <w:widowControl/>
        <w:spacing w:line="158" w:lineRule="exact" w:before="416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angle modeling, which is prone to singularities during aggressive maneuvers [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>],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whereas quaternion-based modeling provides singularity-free attitude representa-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tion. Although ASTSMC reduces chattering and improves robustness, its perfor-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mance strongly depends on proper gain tuning. Therefore, there is a need for a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quaternion-based PSO-tuned ASTSMC framework capable of handling uncertain-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ties and unmodeled dynamics while improving trajectory tracking and robustness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quadrotor UAVs.</w:t>
      </w:r>
    </w:p>
    <w:p>
      <w:pPr>
        <w:autoSpaceDN w:val="0"/>
        <w:tabs>
          <w:tab w:pos="2910" w:val="left"/>
        </w:tabs>
        <w:autoSpaceDE w:val="0"/>
        <w:widowControl/>
        <w:spacing w:line="308" w:lineRule="exact" w:before="282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1.3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Objectives</w:t>
      </w:r>
    </w:p>
    <w:p>
      <w:pPr>
        <w:autoSpaceDN w:val="0"/>
        <w:autoSpaceDE w:val="0"/>
        <w:widowControl/>
        <w:spacing w:line="218" w:lineRule="exact" w:before="5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main objective of this research is to develop a Particle Swarm Optimized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based Adaptive Super Twisting Sliding Mode Control (PSO-ASTSMC) strategy</w:t>
      </w:r>
    </w:p>
    <w:p>
      <w:pPr>
        <w:autoSpaceDN w:val="0"/>
        <w:autoSpaceDE w:val="0"/>
        <w:widowControl/>
        <w:spacing w:line="22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a quadrotor Unmanned Aerial Vehicle that enhances trajectory tracking ac-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curacy and robustness against external disturbances and model uncertainties. To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achieve this objective the following specific objectives were realized.</w:t>
      </w:r>
    </w:p>
    <w:p>
      <w:pPr>
        <w:autoSpaceDN w:val="0"/>
        <w:autoSpaceDE w:val="0"/>
        <w:widowControl/>
        <w:spacing w:line="240" w:lineRule="exact" w:before="628" w:after="0"/>
        <w:ind w:left="2340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i) To develop a non singular mathematical model of quadrotor free from gim-</w:t>
      </w:r>
    </w:p>
    <w:p>
      <w:pPr>
        <w:autoSpaceDN w:val="0"/>
        <w:autoSpaceDE w:val="0"/>
        <w:widowControl/>
        <w:spacing w:line="168" w:lineRule="exact" w:before="25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bal lock.</w:t>
      </w:r>
    </w:p>
    <w:p>
      <w:pPr>
        <w:autoSpaceDN w:val="0"/>
        <w:autoSpaceDE w:val="0"/>
        <w:widowControl/>
        <w:spacing w:line="240" w:lineRule="exact" w:before="496" w:after="0"/>
        <w:ind w:left="227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ii) To develop an Adaptive Super Twisting Sliding Mode Control(ASMC)</w:t>
      </w:r>
    </w:p>
    <w:p>
      <w:pPr>
        <w:autoSpaceDN w:val="0"/>
        <w:autoSpaceDE w:val="0"/>
        <w:widowControl/>
        <w:spacing w:line="216" w:lineRule="exact" w:before="25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based on adaptive sliding surface using PSO algorithm..</w:t>
      </w:r>
    </w:p>
    <w:p>
      <w:pPr>
        <w:autoSpaceDN w:val="0"/>
        <w:autoSpaceDE w:val="0"/>
        <w:widowControl/>
        <w:spacing w:line="240" w:lineRule="exact" w:before="450" w:after="0"/>
        <w:ind w:left="2210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iii) To evaluate perfomance of designed controller by doing simulations.</w:t>
      </w:r>
    </w:p>
    <w:p>
      <w:pPr>
        <w:autoSpaceDN w:val="0"/>
        <w:tabs>
          <w:tab w:pos="2910" w:val="left"/>
        </w:tabs>
        <w:autoSpaceDE w:val="0"/>
        <w:widowControl/>
        <w:spacing w:line="308" w:lineRule="exact" w:before="520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1.4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Justification and Scope</w:t>
      </w:r>
    </w:p>
    <w:p>
      <w:pPr>
        <w:autoSpaceDN w:val="0"/>
        <w:autoSpaceDE w:val="0"/>
        <w:widowControl/>
        <w:spacing w:line="220" w:lineRule="exact" w:before="5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study develops a PSO-based Adaptive Super-Twisting Sliding Mode Con-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troller using quaternion modeling for robust quadrotor UAV control under un-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certainties and disturbances. Conventional Sliding Mode Controllers suffer from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chattering and poor adaptability, while Super-Twisting algorithms reduce chat-</w:t>
      </w:r>
    </w:p>
    <w:p>
      <w:pPr>
        <w:autoSpaceDN w:val="0"/>
        <w:autoSpaceDE w:val="0"/>
        <w:widowControl/>
        <w:spacing w:line="164" w:lineRule="exact" w:before="776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tering but require proper gain tuning. To address this, Particle Swarm Optimiza-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 is employed for gain tunning.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Quaternion representation eliminates singularities associated with Euler angles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improves attitude description, while aerodynamic drag and propeller effects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enhance model accuracy. Controller performance is evaluated using trajectory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tracking error, settling time, rise time, overshoot, control effort, and Integral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Time Absolute Error , together with disturbance rejection capability. Lyapunov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stability analysis confirms closed-loop stability, while simulation results demon-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strate faster convergence, improved robustness, reduced chattering, and accurate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trajectory tracking.</w:t>
      </w:r>
    </w:p>
    <w:p>
      <w:pPr>
        <w:autoSpaceDN w:val="0"/>
        <w:tabs>
          <w:tab w:pos="2910" w:val="left"/>
        </w:tabs>
        <w:autoSpaceDE w:val="0"/>
        <w:widowControl/>
        <w:spacing w:line="246" w:lineRule="exact" w:before="340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1.5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Structure of the Thesis</w:t>
      </w:r>
    </w:p>
    <w:p>
      <w:pPr>
        <w:autoSpaceDN w:val="0"/>
        <w:autoSpaceDE w:val="0"/>
        <w:widowControl/>
        <w:spacing w:line="218" w:lineRule="exact" w:before="6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thesis is organized into five chapters including this introduction. Chapter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Two presents a review and analysis of related works to identify existing research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gaps in the literature. Chapter Three describes the research methodology, includ-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 the derivation and verification of the nonlinear quadcopter dynamic model,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as well as the design and simulation-based validation of the proposed controller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position, altitude, and attitude control in MATLAB/Simulink. Chapter Four</w:t>
      </w:r>
    </w:p>
    <w:p>
      <w:pPr>
        <w:autoSpaceDN w:val="0"/>
        <w:autoSpaceDE w:val="0"/>
        <w:widowControl/>
        <w:spacing w:line="214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presents and discusses the simulation results obtained from the developed control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system. Finally, Chapter Five provides the conclusions of the study together with</w:t>
      </w:r>
    </w:p>
    <w:p>
      <w:pPr>
        <w:autoSpaceDN w:val="0"/>
        <w:autoSpaceDE w:val="0"/>
        <w:widowControl/>
        <w:spacing w:line="170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recommendations for future work.</w:t>
      </w:r>
    </w:p>
    <w:p>
      <w:pPr>
        <w:autoSpaceDN w:val="0"/>
        <w:autoSpaceDE w:val="0"/>
        <w:widowControl/>
        <w:spacing w:line="162" w:lineRule="exact" w:before="3656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0" w:after="0"/>
        <w:ind w:left="0" w:right="0"/>
      </w:pPr>
    </w:p>
    <w:p>
      <w:pPr>
        <w:autoSpaceDN w:val="0"/>
        <w:autoSpaceDE w:val="0"/>
        <w:widowControl/>
        <w:spacing w:line="354" w:lineRule="exact" w:before="0" w:after="0"/>
        <w:ind w:left="0" w:right="3650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CHAPTER 2</w:t>
      </w:r>
    </w:p>
    <w:p>
      <w:pPr>
        <w:autoSpaceDN w:val="0"/>
        <w:autoSpaceDE w:val="0"/>
        <w:widowControl/>
        <w:spacing w:line="352" w:lineRule="exact" w:before="1154" w:after="0"/>
        <w:ind w:left="0" w:right="2176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LITERATURE REVIEW</w:t>
      </w:r>
    </w:p>
    <w:p>
      <w:pPr>
        <w:autoSpaceDN w:val="0"/>
        <w:tabs>
          <w:tab w:pos="2910" w:val="left"/>
        </w:tabs>
        <w:autoSpaceDE w:val="0"/>
        <w:widowControl/>
        <w:spacing w:line="242" w:lineRule="exact" w:before="1082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2.1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Introduction</w:t>
      </w:r>
    </w:p>
    <w:p>
      <w:pPr>
        <w:autoSpaceDN w:val="0"/>
        <w:autoSpaceDE w:val="0"/>
        <w:widowControl/>
        <w:spacing w:line="216" w:lineRule="exact" w:before="62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chapter aims to provide a comprehensive and critical analysis of quadcopter</w:t>
      </w:r>
    </w:p>
    <w:p>
      <w:pPr>
        <w:autoSpaceDN w:val="0"/>
        <w:autoSpaceDE w:val="0"/>
        <w:widowControl/>
        <w:spacing w:line="220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 strategies with emphasis on robust nonlinear methods, particularly Adap-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tive Super Twisting Sliding Mode Control (ASTSMC). The review systematically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examines mathematical modeling approaches, classical and advanced control tech-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niques, disturbance observer-based methods, and identifies critical limitations and</w:t>
      </w:r>
    </w:p>
    <w:p>
      <w:pPr>
        <w:autoSpaceDN w:val="0"/>
        <w:autoSpaceDE w:val="0"/>
        <w:widowControl/>
        <w:spacing w:line="220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research gaps that justify the development of enhanced Adaptive Super Twisting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Sliding Mode Controllers incorporating unmodeled dynamics compensation.</w:t>
      </w:r>
    </w:p>
    <w:p>
      <w:pPr>
        <w:autoSpaceDN w:val="0"/>
        <w:tabs>
          <w:tab w:pos="2910" w:val="left"/>
        </w:tabs>
        <w:autoSpaceDE w:val="0"/>
        <w:widowControl/>
        <w:spacing w:line="310" w:lineRule="exact" w:before="272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2.2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Theoretical Background of Quadcopters UAVs</w:t>
      </w:r>
    </w:p>
    <w:p>
      <w:pPr>
        <w:autoSpaceDN w:val="0"/>
        <w:tabs>
          <w:tab w:pos="3014" w:val="left"/>
        </w:tabs>
        <w:autoSpaceDE w:val="0"/>
        <w:widowControl/>
        <w:spacing w:line="258" w:lineRule="exact" w:before="632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2.2.1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Quadcopter Modelling Approaches</w:t>
      </w:r>
    </w:p>
    <w:p>
      <w:pPr>
        <w:autoSpaceDN w:val="0"/>
        <w:autoSpaceDE w:val="0"/>
        <w:widowControl/>
        <w:spacing w:line="220" w:lineRule="exact" w:before="5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Accurate mathematical modeling forms the foundation for effective control system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design. Quadcopter dynamics are typically described using rigid body mechanics,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with the choice of attitude representation significantly influencing controller de-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sign, computational complexity, and singularity issues. This section examines the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two predominant modeling approaches: Euler angle formulation and quaternion-</w:t>
      </w:r>
    </w:p>
    <w:p>
      <w:pPr>
        <w:autoSpaceDN w:val="0"/>
        <w:autoSpaceDE w:val="0"/>
        <w:widowControl/>
        <w:spacing w:line="170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based formulation.</w:t>
      </w:r>
    </w:p>
    <w:p>
      <w:pPr>
        <w:autoSpaceDN w:val="0"/>
        <w:autoSpaceDE w:val="0"/>
        <w:widowControl/>
        <w:spacing w:line="214" w:lineRule="exact" w:before="43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Euler angle modelling represents quadcopter attitude through three sequential</w:t>
      </w:r>
    </w:p>
    <w:p>
      <w:pPr>
        <w:autoSpaceDN w:val="0"/>
        <w:autoSpaceDE w:val="0"/>
        <w:widowControl/>
        <w:spacing w:line="164" w:lineRule="exact" w:before="720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3713479</wp:posOffset>
            </wp:positionH>
            <wp:positionV relativeFrom="page">
              <wp:posOffset>3670300</wp:posOffset>
            </wp:positionV>
            <wp:extent cx="29845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9845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4475480</wp:posOffset>
            </wp:positionH>
            <wp:positionV relativeFrom="page">
              <wp:posOffset>3670300</wp:posOffset>
            </wp:positionV>
            <wp:extent cx="31242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12420" cy="1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rotations roll (</w:t>
      </w:r>
      <w:r>
        <w:rPr>
          <w:spacing w:val="-10"/>
          <w:rFonts w:ascii="CMMI12" w:hAnsi="CMMI12" w:eastAsia="CMMI12"/>
          <w:i/>
          <w:color w:val="000000"/>
          <w:sz w:val="24"/>
        </w:rPr>
        <w:t>ϕ</w:t>
      </w:r>
      <w:r>
        <w:rPr>
          <w:spacing w:val="-10"/>
          <w:rFonts w:ascii="CMR12" w:hAnsi="CMR12" w:eastAsia="CMR12"/>
          <w:color w:val="000000"/>
          <w:sz w:val="24"/>
        </w:rPr>
        <w:t>), pitch (</w:t>
      </w:r>
      <w:r>
        <w:rPr>
          <w:spacing w:val="-10"/>
          <w:rFonts w:ascii="CMMI12" w:hAnsi="CMMI12" w:eastAsia="CMMI12"/>
          <w:i/>
          <w:color w:val="000000"/>
          <w:sz w:val="24"/>
        </w:rPr>
        <w:t>θ</w:t>
      </w:r>
      <w:r>
        <w:rPr>
          <w:spacing w:val="-10"/>
          <w:rFonts w:ascii="CMR12" w:hAnsi="CMR12" w:eastAsia="CMR12"/>
          <w:color w:val="000000"/>
          <w:sz w:val="24"/>
        </w:rPr>
        <w:t>), and yaw (</w:t>
      </w:r>
      <w:r>
        <w:rPr>
          <w:spacing w:val="-10"/>
          <w:rFonts w:ascii="CMMI12" w:hAnsi="CMMI12" w:eastAsia="CMMI12"/>
          <w:i/>
          <w:color w:val="000000"/>
          <w:sz w:val="24"/>
        </w:rPr>
        <w:t>ψ</w:t>
      </w:r>
      <w:r>
        <w:rPr>
          <w:spacing w:val="-10"/>
          <w:rFonts w:ascii="CMR12" w:hAnsi="CMR12" w:eastAsia="CMR12"/>
          <w:color w:val="000000"/>
          <w:sz w:val="24"/>
        </w:rPr>
        <w:t>) that mathematically transform the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body frame to the inertial reference frame via rotation matrices [</w:t>
      </w:r>
      <w:hyperlink r:id="rId10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10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11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12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40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transformation from body angular velocities (</w:t>
      </w:r>
      <w:r>
        <w:rPr>
          <w:spacing w:val="-10"/>
          <w:rFonts w:ascii="CMMI12" w:hAnsi="CMMI12" w:eastAsia="CMMI12"/>
          <w:i/>
          <w:color w:val="000000"/>
          <w:sz w:val="24"/>
        </w:rPr>
        <w:t>p, q, r</w:t>
      </w:r>
      <w:r>
        <w:rPr>
          <w:spacing w:val="-10"/>
          <w:rFonts w:ascii="CMR12" w:hAnsi="CMR12" w:eastAsia="CMR12"/>
          <w:color w:val="000000"/>
          <w:sz w:val="24"/>
        </w:rPr>
        <w:t>) to Euler angle rates is</w:t>
      </w:r>
    </w:p>
    <w:p>
      <w:pPr>
        <w:autoSpaceDN w:val="0"/>
        <w:autoSpaceDE w:val="0"/>
        <w:widowControl/>
        <w:spacing w:line="212" w:lineRule="exact" w:before="252" w:after="52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expressed as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20" w:type="dxa"/>
      </w:tblPr>
      <w:tblGrid>
        <w:gridCol w:w="2200" w:type="dxa"/>
        <w:gridCol w:w="160" w:type="dxa"/>
        <w:gridCol w:w="320" w:type="dxa"/>
        <w:gridCol w:w="540" w:type="dxa"/>
        <w:gridCol w:w="1180" w:type="dxa"/>
        <w:gridCol w:w="1140" w:type="dxa"/>
        <w:gridCol w:w="180" w:type="dxa"/>
        <w:gridCol w:w="2060" w:type="dxa"/>
      </w:tblGrid>
      <w:tr>
        <w:trPr>
          <w:trHeight w:hRule="exact" w:val="466"/>
        </w:trPr>
        <w:tc>
          <w:tcPr>
            <w:tcW w:type="dxa" w:w="2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0" w:lineRule="exact" w:before="134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0" w:lineRule="exact" w:before="172" w:after="0"/>
              <w:ind w:left="2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ϕ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  <w:tc>
          <w:tcPr>
            <w:tcW w:type="dxa" w:w="1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sin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ϕ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tan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θ</w:t>
            </w:r>
          </w:p>
        </w:tc>
        <w:tc>
          <w:tcPr>
            <w:tcW w:type="dxa" w:w="1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216" w:after="0"/>
              <w:ind w:left="12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ϕ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tan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θ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2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0" w:lineRule="exact" w:before="34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020" w:type="dxa"/>
      </w:tblPr>
      <w:tblGrid>
        <w:gridCol w:w="2360" w:type="dxa"/>
        <w:gridCol w:w="200" w:type="dxa"/>
        <w:gridCol w:w="240" w:type="dxa"/>
        <w:gridCol w:w="540" w:type="dxa"/>
        <w:gridCol w:w="1020" w:type="dxa"/>
        <w:gridCol w:w="1100" w:type="dxa"/>
        <w:gridCol w:w="260" w:type="dxa"/>
        <w:gridCol w:w="180" w:type="dxa"/>
        <w:gridCol w:w="100" w:type="dxa"/>
        <w:gridCol w:w="960" w:type="dxa"/>
        <w:gridCol w:w="1840" w:type="dxa"/>
      </w:tblGrid>
      <w:tr>
        <w:trPr>
          <w:trHeight w:hRule="exact" w:val="444"/>
        </w:trPr>
        <w:tc>
          <w:tcPr>
            <w:tcW w:type="dxa" w:w="2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4" w:lineRule="exact" w:before="184" w:after="0"/>
              <w:ind w:left="0" w:right="1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θ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ψ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4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" w:lineRule="exact" w:before="28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5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3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4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1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3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ϕ</w:t>
            </w:r>
          </w:p>
        </w:tc>
        <w:tc>
          <w:tcPr>
            <w:tcW w:type="dxa" w:w="1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30" w:after="0"/>
              <w:ind w:left="0" w:right="80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sin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ϕ</w:t>
            </w:r>
          </w:p>
        </w:tc>
        <w:tc>
          <w:tcPr>
            <w:tcW w:type="dxa" w:w="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4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92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</w:tc>
        <w:tc>
          <w:tcPr>
            <w:tcW w:type="dxa" w:w="9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4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0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(2.1)</w:t>
            </w:r>
          </w:p>
        </w:tc>
      </w:tr>
      <w:tr>
        <w:trPr>
          <w:trHeight w:hRule="exact" w:val="380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1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sin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ϕ</w:t>
            </w:r>
          </w:p>
        </w:tc>
        <w:tc>
          <w:tcPr>
            <w:tcW w:type="dxa" w:w="1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102" w:after="0"/>
              <w:ind w:left="0" w:right="18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ϕ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334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76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4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θ</w:t>
            </w:r>
          </w:p>
        </w:tc>
        <w:tc>
          <w:tcPr>
            <w:tcW w:type="dxa" w:w="1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46" w:after="0"/>
              <w:ind w:left="0" w:right="19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θ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6" w:lineRule="exact" w:before="29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corresponding rotation matrix from the body frame to the inertial frame is</w:t>
      </w:r>
    </w:p>
    <w:p>
      <w:pPr>
        <w:autoSpaceDN w:val="0"/>
        <w:autoSpaceDE w:val="0"/>
        <w:widowControl/>
        <w:spacing w:line="214" w:lineRule="exact" w:before="264" w:after="51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given by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20" w:type="dxa"/>
      </w:tblPr>
      <w:tblGrid>
        <w:gridCol w:w="2280" w:type="dxa"/>
        <w:gridCol w:w="580" w:type="dxa"/>
        <w:gridCol w:w="1740" w:type="dxa"/>
        <w:gridCol w:w="1640" w:type="dxa"/>
        <w:gridCol w:w="1600" w:type="dxa"/>
      </w:tblGrid>
      <w:tr>
        <w:trPr>
          <w:trHeight w:hRule="exact" w:val="468"/>
        </w:trPr>
        <w:tc>
          <w:tcPr>
            <w:tcW w:type="dxa" w:w="2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26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cψcθ</w:t>
            </w:r>
          </w:p>
        </w:tc>
        <w:tc>
          <w:tcPr>
            <w:tcW w:type="dxa" w:w="1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2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cψsθsϕ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sψcϕ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26" w:after="0"/>
              <w:ind w:left="11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cψsθcϕ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sψsϕ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860" w:type="dxa"/>
      </w:tblPr>
      <w:tblGrid>
        <w:gridCol w:w="2340" w:type="dxa"/>
        <w:gridCol w:w="780" w:type="dxa"/>
        <w:gridCol w:w="1740" w:type="dxa"/>
        <w:gridCol w:w="2420" w:type="dxa"/>
        <w:gridCol w:w="1680" w:type="dxa"/>
      </w:tblGrid>
      <w:tr>
        <w:trPr>
          <w:trHeight w:hRule="exact" w:val="582"/>
        </w:trPr>
        <w:tc>
          <w:tcPr>
            <w:tcW w:type="dxa" w:w="23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206" w:after="0"/>
              <w:ind w:left="0" w:right="2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7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36" w:after="0"/>
              <w:ind w:left="0" w:right="9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sψcθ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4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sθ</w:t>
            </w:r>
          </w:p>
        </w:tc>
        <w:tc>
          <w:tcPr>
            <w:tcW w:type="dxa" w:w="1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3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sψsθsϕ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cψcϕ</w:t>
            </w:r>
          </w:p>
        </w:tc>
        <w:tc>
          <w:tcPr>
            <w:tcW w:type="dxa" w:w="2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36" w:after="0"/>
              <w:ind w:left="10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sψsθcϕ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cψsϕ</w:t>
            </w:r>
          </w:p>
          <w:p>
            <w:pPr>
              <w:autoSpaceDN w:val="0"/>
              <w:tabs>
                <w:tab w:pos="1648" w:val="left"/>
              </w:tabs>
              <w:autoSpaceDE w:val="0"/>
              <w:widowControl/>
              <w:spacing w:line="218" w:lineRule="exact" w:before="0" w:after="0"/>
              <w:ind w:left="65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cθcϕ</w:t>
            </w:r>
            <w:r>
              <w:tab/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9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(2.2)</w:t>
            </w:r>
          </w:p>
        </w:tc>
      </w:tr>
      <w:tr>
        <w:trPr>
          <w:trHeight w:hRule="exact" w:val="428"/>
        </w:trPr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3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cθsϕ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) = cos(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)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s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) = sin(</w:t>
      </w:r>
      <w:r>
        <w:rPr>
          <w:spacing w:val="-10"/>
          <w:rFonts w:ascii="CMMI12" w:hAnsi="CMMI12" w:eastAsia="CMMI12"/>
          <w:i/>
          <w:color w:val="000000"/>
          <w:sz w:val="24"/>
        </w:rPr>
        <w:t>.</w:t>
      </w:r>
      <w:r>
        <w:rPr>
          <w:spacing w:val="-10"/>
          <w:rFonts w:ascii="CMR12" w:hAnsi="CMR12" w:eastAsia="CMR12"/>
          <w:color w:val="000000"/>
          <w:sz w:val="24"/>
        </w:rPr>
        <w:t>). This parametrization establishes a nonlinear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dynamic model that captures the six degree of freedom motion of quadcopters [</w:t>
      </w:r>
      <w:hyperlink r:id="rId10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13</w:t>
        </w:r>
      </w:hyperlink>
      <w:r>
        <w:rPr>
          <w:spacing w:val="-10"/>
          <w:rFonts w:ascii="CMR12" w:hAnsi="CMR12" w:eastAsia="CMR12"/>
          <w:color w:val="000000"/>
          <w:sz w:val="24"/>
        </w:rPr>
        <w:t>,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hyperlink r:id="rId10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14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6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approach offers several merits from a control engineering perspective. Euler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angles provide physical intuitiveness, directly corresponding to observable roll,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pitch, and yaw motions [</w:t>
      </w:r>
      <w:hyperlink r:id="rId11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15</w:t>
        </w:r>
      </w:hyperlink>
      <w:r>
        <w:rPr>
          <w:spacing w:val="-10"/>
          <w:rFonts w:ascii="CMR12" w:hAnsi="CMR12" w:eastAsia="CMR12"/>
          <w:color w:val="000000"/>
          <w:sz w:val="24"/>
        </w:rPr>
        <w:t>], and their simplicity facilitates straightforward im-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plementation in classical control architectures [</w:t>
      </w:r>
      <w:hyperlink r:id="rId11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13</w:t>
        </w:r>
      </w:hyperlink>
      <w:r>
        <w:rPr>
          <w:spacing w:val="-10"/>
          <w:rFonts w:ascii="CMR12" w:hAnsi="CMR12" w:eastAsia="CMR12"/>
          <w:color w:val="000000"/>
          <w:sz w:val="24"/>
        </w:rPr>
        <w:t>]. Linearization around the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hover equilibrium point, justified by small angle assumptions, reduces the trans-</w:t>
      </w:r>
    </w:p>
    <w:p>
      <w:pPr>
        <w:autoSpaceDN w:val="0"/>
        <w:autoSpaceDE w:val="0"/>
        <w:widowControl/>
        <w:spacing w:line="24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formation matrix to identity [</w:t>
      </w:r>
      <w:hyperlink r:id="rId11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17</w:t>
        </w:r>
      </w:hyperlink>
      <w:r>
        <w:rPr>
          <w:spacing w:val="-10"/>
          <w:rFonts w:ascii="CMR12" w:hAnsi="CMR12" w:eastAsia="CMR12"/>
          <w:color w:val="000000"/>
          <w:sz w:val="24"/>
        </w:rPr>
        <w:t>], enabling compatibility with PID and linear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quadratic regulators for stabilization tasks [</w:t>
      </w:r>
      <w:hyperlink r:id="rId9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13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However, significant demerits constrain their applicability. The transformation</w:t>
      </w:r>
    </w:p>
    <w:p>
      <w:pPr>
        <w:autoSpaceDN w:val="0"/>
        <w:autoSpaceDE w:val="0"/>
        <w:widowControl/>
        <w:spacing w:line="24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matrix in (</w:t>
      </w:r>
      <w:hyperlink r:id="rId11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2.1</w:t>
        </w:r>
      </w:hyperlink>
      <w:r>
        <w:rPr>
          <w:spacing w:val="-10"/>
          <w:rFonts w:ascii="CMR12" w:hAnsi="CMR12" w:eastAsia="CMR12"/>
          <w:color w:val="000000"/>
          <w:sz w:val="24"/>
        </w:rPr>
        <w:t>) becomes singular when cos(</w:t>
      </w:r>
      <w:r>
        <w:rPr>
          <w:spacing w:val="-10"/>
          <w:rFonts w:ascii="CMMI12" w:hAnsi="CMMI12" w:eastAsia="CMMI12"/>
          <w:i/>
          <w:color w:val="000000"/>
          <w:sz w:val="24"/>
        </w:rPr>
        <w:t>θ</w:t>
      </w:r>
      <w:r>
        <w:rPr>
          <w:spacing w:val="-10"/>
          <w:rFonts w:ascii="CMR12" w:hAnsi="CMR12" w:eastAsia="CMR12"/>
          <w:color w:val="000000"/>
          <w:sz w:val="24"/>
        </w:rPr>
        <w:t>) = 0, which occurs at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θ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±</w:t>
      </w:r>
      <w:r>
        <w:rPr>
          <w:spacing w:val="-10"/>
          <w:rFonts w:ascii="CMR12" w:hAnsi="CMR12" w:eastAsia="CMR12"/>
          <w:color w:val="000000"/>
          <w:sz w:val="24"/>
        </w:rPr>
        <w:t>90</w:t>
      </w:r>
      <w:r>
        <w:rPr>
          <w:spacing w:val="-10"/>
          <w:rFonts w:ascii="CMSY8" w:hAnsi="CMSY8" w:eastAsia="CMSY8"/>
          <w:i/>
          <w:color w:val="000000"/>
          <w:sz w:val="16"/>
        </w:rPr>
        <w:t>◦</w:t>
      </w:r>
      <w:r>
        <w:rPr>
          <w:spacing w:val="-10"/>
          <w:rFonts w:ascii="CMR12" w:hAnsi="CMR12" w:eastAsia="CMR12"/>
          <w:color w:val="000000"/>
          <w:sz w:val="24"/>
        </w:rPr>
        <w:t>[</w:t>
      </w:r>
      <w:hyperlink r:id="rId10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10</w:t>
        </w:r>
      </w:hyperlink>
      <w:r>
        <w:rPr>
          <w:spacing w:val="-10"/>
          <w:rFonts w:ascii="CMR12" w:hAnsi="CMR12" w:eastAsia="CMR12"/>
          <w:color w:val="000000"/>
          <w:sz w:val="24"/>
        </w:rPr>
        <w:t>,</w:t>
      </w:r>
    </w:p>
    <w:p>
      <w:pPr>
        <w:autoSpaceDN w:val="0"/>
        <w:autoSpaceDE w:val="0"/>
        <w:widowControl/>
        <w:spacing w:line="164" w:lineRule="exact" w:before="704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hyperlink r:id="rId10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11</w:t>
        </w:r>
      </w:hyperlink>
      <w:r>
        <w:rPr>
          <w:spacing w:val="-10"/>
          <w:rFonts w:ascii="CMR12" w:hAnsi="CMR12" w:eastAsia="CMR12"/>
          <w:color w:val="000000"/>
          <w:sz w:val="24"/>
        </w:rPr>
        <w:t>]. This phenomenon leads to gimbal lock, a fundamental singularity that pre-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vents unique attitude representation [</w:t>
      </w:r>
      <w:hyperlink r:id="rId11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18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1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19</w:t>
        </w:r>
      </w:hyperlink>
      <w:r>
        <w:rPr>
          <w:spacing w:val="-10"/>
          <w:rFonts w:ascii="CMR12" w:hAnsi="CMR12" w:eastAsia="CMR12"/>
          <w:color w:val="000000"/>
          <w:sz w:val="24"/>
        </w:rPr>
        <w:t>]. This limitation renders Euler angles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unsuitable for aggressive maneuvers requiring large attitude excursions [</w:t>
      </w:r>
      <w:hyperlink r:id="rId11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20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1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18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20" w:lineRule="exact" w:before="3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Additionally, the rotational dynamics exhibit strong nonlinear coupling between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axes [</w:t>
      </w:r>
      <w:hyperlink r:id="rId11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21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2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22</w:t>
        </w:r>
      </w:hyperlink>
      <w:r>
        <w:rPr>
          <w:spacing w:val="-10"/>
          <w:rFonts w:ascii="CMR12" w:hAnsi="CMR12" w:eastAsia="CMR12"/>
          <w:color w:val="000000"/>
          <w:sz w:val="24"/>
        </w:rPr>
        <w:t>], and linearized models break down when the vehicle diverges from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operating points [</w:t>
      </w:r>
      <w:hyperlink r:id="rId12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22</w:t>
        </w:r>
      </w:hyperlink>
      <w:r>
        <w:rPr>
          <w:spacing w:val="-10"/>
          <w:rFonts w:ascii="CMR12" w:hAnsi="CMR12" w:eastAsia="CMR12"/>
          <w:color w:val="000000"/>
          <w:sz w:val="24"/>
        </w:rPr>
        <w:t>].Numerical instability at large angles and the inability to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accommodate unmodeled dynamics such as payload variations further restrict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Euler-based controllers [</w:t>
      </w:r>
      <w:hyperlink r:id="rId11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19</w:t>
        </w:r>
      </w:hyperlink>
      <w:r>
        <w:rPr>
          <w:spacing w:val="-10"/>
          <w:rFonts w:ascii="CMR12" w:hAnsi="CMR12" w:eastAsia="CMR12"/>
          <w:color w:val="000000"/>
          <w:sz w:val="24"/>
        </w:rPr>
        <w:t>], motivating alternative representations like quater-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nions for applications demanding robust performance across the full attitude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space [</w:t>
      </w:r>
      <w:hyperlink r:id="rId11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18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1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19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4" w:lineRule="exact" w:before="37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overcome the singularity issues associated with Euler angles, quaternion based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representations have been increasingly adopted in recent quadcopter control re-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search. Quaternions are four dimensional unit vectors that provide a singularity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free, globally valid description of three dimensional rotations [</w:t>
      </w:r>
      <w:hyperlink r:id="rId12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23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2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24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4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Coordinate frames transformation is used to transform quantities between the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two reference frames. In this subsection the Quaternion approach for coordinate</w:t>
      </w:r>
    </w:p>
    <w:p>
      <w:pPr>
        <w:autoSpaceDN w:val="0"/>
        <w:tabs>
          <w:tab w:pos="8948" w:val="left"/>
        </w:tabs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transformation is realized as controller designed based on this.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The concept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quaternions was originally introduced by W.R. Hamilton in 1843 [</w:t>
      </w:r>
      <w:hyperlink r:id="rId12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25</w:t>
        </w:r>
      </w:hyperlink>
      <w:r>
        <w:rPr>
          <w:spacing w:val="-10"/>
          <w:rFonts w:ascii="CMR12" w:hAnsi="CMR12" w:eastAsia="CMR12"/>
          <w:color w:val="000000"/>
          <w:sz w:val="24"/>
        </w:rPr>
        <w:t>] as an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extension of complex numbers to higher dimensions. Hamilton recognized that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complex numbers provide an elegant framework for representing rotations in two-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dimensional space and hypothesized that a generalization to higher dimensions</w:t>
      </w:r>
    </w:p>
    <w:p>
      <w:pPr>
        <w:autoSpaceDN w:val="0"/>
        <w:autoSpaceDE w:val="0"/>
        <w:widowControl/>
        <w:spacing w:line="218" w:lineRule="exact" w:before="260" w:after="0"/>
        <w:ind w:left="0" w:right="0" w:firstLine="0"/>
        <w:jc w:val="center"/>
      </w:pPr>
      <w:r>
        <w:rPr>
          <w:spacing w:val="-10"/>
          <w:rFonts w:ascii="CMR12" w:hAnsi="CMR12" w:eastAsia="CMR12"/>
          <w:color w:val="000000"/>
          <w:sz w:val="24"/>
        </w:rPr>
        <w:t>would similarly facilitate rotation operations in three-dimensional space.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Consequently, quaternions emerge as hypercomplex numbers comprising four di-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mensions one real component and three imaginary components which effectively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circumvent the nonlinearity, geometric singularities, and computational complex-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ity typically associated with Euler angle representations [</w:t>
      </w:r>
      <w:hyperlink r:id="rId12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2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27</w:t>
        </w:r>
      </w:hyperlink>
      <w:r>
        <w:rPr>
          <w:spacing w:val="-10"/>
          <w:rFonts w:ascii="CMR12" w:hAnsi="CMR12" w:eastAsia="CMR12"/>
          <w:color w:val="000000"/>
          <w:sz w:val="24"/>
        </w:rPr>
        <w:t>]. A quaternion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consists of a scalar part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 xml:space="preserve"> and a three-dimensional vector part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⃗q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],</w:t>
      </w:r>
    </w:p>
    <w:p>
      <w:pPr>
        <w:autoSpaceDN w:val="0"/>
        <w:autoSpaceDE w:val="0"/>
        <w:widowControl/>
        <w:spacing w:line="168" w:lineRule="exact" w:before="380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6" w:lineRule="exact" w:before="0" w:after="436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which can be expressed in the form: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280" w:type="dxa"/>
      </w:tblPr>
      <w:tblGrid>
        <w:gridCol w:w="3700" w:type="dxa"/>
        <w:gridCol w:w="1520" w:type="dxa"/>
        <w:gridCol w:w="1220" w:type="dxa"/>
        <w:gridCol w:w="2100" w:type="dxa"/>
      </w:tblGrid>
      <w:tr>
        <w:trPr>
          <w:trHeight w:hRule="exact" w:val="614"/>
        </w:trPr>
        <w:tc>
          <w:tcPr>
            <w:tcW w:type="dxa" w:w="3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12" w:after="0"/>
              <w:ind w:left="0" w:right="11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⃗q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4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θ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sin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θ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2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ˆ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368" w:after="0"/>
              <w:ind w:left="11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</w:p>
        </w:tc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1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(2.3)</w:t>
            </w:r>
          </w:p>
        </w:tc>
      </w:tr>
    </w:tbl>
    <w:p>
      <w:pPr>
        <w:autoSpaceDN w:val="0"/>
        <w:autoSpaceDE w:val="0"/>
        <w:widowControl/>
        <w:spacing w:line="218" w:lineRule="exact" w:before="4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θ</w:t>
      </w:r>
      <w:r>
        <w:rPr>
          <w:spacing w:val="-10"/>
          <w:rFonts w:ascii="CMR12" w:hAnsi="CMR12" w:eastAsia="CMR12"/>
          <w:color w:val="000000"/>
          <w:sz w:val="24"/>
        </w:rPr>
        <w:t xml:space="preserve"> represents the rotation angle and ˆ</w:t>
      </w: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unit vector along the rotation</w:t>
      </w:r>
    </w:p>
    <w:p>
      <w:pPr>
        <w:autoSpaceDN w:val="0"/>
        <w:autoSpaceDE w:val="0"/>
        <w:widowControl/>
        <w:spacing w:line="288" w:lineRule="exact" w:before="20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axis.The vector part is defined with respect to an orthonormal basis [</w:t>
      </w: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i,</w:t>
      </w: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j,</w:t>
      </w: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12" w:hAnsi="CMR12" w:eastAsia="CMR12"/>
          <w:color w:val="000000"/>
          <w:sz w:val="24"/>
        </w:rPr>
        <w:t>] rep-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resenting the [</w:t>
      </w:r>
      <w:r>
        <w:rPr>
          <w:spacing w:val="-10"/>
          <w:rFonts w:ascii="CMMI12" w:hAnsi="CMMI12" w:eastAsia="CMMI12"/>
          <w:i/>
          <w:color w:val="000000"/>
          <w:sz w:val="24"/>
        </w:rPr>
        <w:t>x, y, z</w:t>
      </w:r>
      <w:r>
        <w:rPr>
          <w:spacing w:val="-10"/>
          <w:rFonts w:ascii="CMR12" w:hAnsi="CMR12" w:eastAsia="CMR12"/>
          <w:color w:val="000000"/>
          <w:sz w:val="24"/>
        </w:rPr>
        <w:t>] coordinate axes, respectively. These basis elements satisfy</w:t>
      </w:r>
    </w:p>
    <w:p>
      <w:pPr>
        <w:autoSpaceDN w:val="0"/>
        <w:autoSpaceDE w:val="0"/>
        <w:widowControl/>
        <w:spacing w:line="238" w:lineRule="exact" w:before="240" w:after="576"/>
        <w:ind w:left="0" w:right="0" w:firstLine="0"/>
        <w:jc w:val="center"/>
      </w:pPr>
      <w:r>
        <w:rPr>
          <w:spacing w:val="-10"/>
          <w:rFonts w:ascii="CMR12" w:hAnsi="CMR12" w:eastAsia="CMR12"/>
          <w:color w:val="000000"/>
          <w:sz w:val="24"/>
        </w:rPr>
        <w:t>the fundamental multiplication rules introduced by W.R. Hamilton [</w:t>
      </w:r>
      <w:hyperlink r:id="rId12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25</w:t>
        </w:r>
      </w:hyperlink>
      <w:r>
        <w:rPr>
          <w:spacing w:val="-10"/>
          <w:rFonts w:ascii="CMR12" w:hAnsi="CMR12" w:eastAsia="CMR12"/>
          <w:color w:val="000000"/>
          <w:sz w:val="24"/>
        </w:rPr>
        <w:t>]: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860" w:type="dxa"/>
      </w:tblPr>
      <w:tblGrid>
        <w:gridCol w:w="3400" w:type="dxa"/>
        <w:gridCol w:w="1700" w:type="dxa"/>
        <w:gridCol w:w="2180" w:type="dxa"/>
        <w:gridCol w:w="1680" w:type="dxa"/>
      </w:tblGrid>
      <w:tr>
        <w:trPr>
          <w:trHeight w:hRule="exact" w:val="358"/>
        </w:trPr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2" w:after="0"/>
              <w:ind w:left="0" w:right="12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ij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k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ji,</w:t>
            </w:r>
          </w:p>
        </w:tc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jk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kj,</w:t>
            </w:r>
          </w:p>
        </w:tc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72" w:after="0"/>
              <w:ind w:left="15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ki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j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ik.</w:t>
            </w:r>
          </w:p>
        </w:tc>
        <w:tc>
          <w:tcPr>
            <w:tcW w:type="dxa" w:w="1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(2.4)</w:t>
            </w:r>
          </w:p>
        </w:tc>
      </w:tr>
    </w:tbl>
    <w:p>
      <w:pPr>
        <w:autoSpaceDN w:val="0"/>
        <w:autoSpaceDE w:val="0"/>
        <w:widowControl/>
        <w:spacing w:line="214" w:lineRule="exact" w:before="70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From these rules, it follows that:</w:t>
      </w:r>
    </w:p>
    <w:p>
      <w:pPr>
        <w:autoSpaceDN w:val="0"/>
        <w:tabs>
          <w:tab w:pos="9768" w:val="left"/>
        </w:tabs>
        <w:autoSpaceDE w:val="0"/>
        <w:widowControl/>
        <w:spacing w:line="264" w:lineRule="exact" w:before="612" w:after="0"/>
        <w:ind w:left="4862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i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k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ijk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R12" w:hAnsi="CMR12" w:eastAsia="CMR12"/>
          <w:color w:val="000000"/>
          <w:sz w:val="24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(2.5)</w:t>
      </w:r>
    </w:p>
    <w:p>
      <w:pPr>
        <w:autoSpaceDN w:val="0"/>
        <w:autoSpaceDE w:val="0"/>
        <w:widowControl/>
        <w:spacing w:line="216" w:lineRule="exact" w:before="7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There are three equivalent conventions commonly used for representing a quater-</w:t>
      </w:r>
    </w:p>
    <w:p>
      <w:pPr>
        <w:autoSpaceDN w:val="0"/>
        <w:autoSpaceDE w:val="0"/>
        <w:widowControl/>
        <w:spacing w:line="162" w:lineRule="exact" w:before="2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nion:</w:t>
      </w:r>
    </w:p>
    <w:p>
      <w:pPr>
        <w:autoSpaceDN w:val="0"/>
        <w:tabs>
          <w:tab w:pos="9768" w:val="left"/>
        </w:tabs>
        <w:autoSpaceDE w:val="0"/>
        <w:widowControl/>
        <w:spacing w:line="290" w:lineRule="exact" w:before="246" w:after="0"/>
        <w:ind w:left="367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j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] 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 ⃗q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(2.6)</w:t>
      </w:r>
    </w:p>
    <w:p>
      <w:pPr>
        <w:autoSpaceDN w:val="0"/>
        <w:autoSpaceDE w:val="0"/>
        <w:widowControl/>
        <w:spacing w:line="214" w:lineRule="exact" w:before="58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valid representation of 3D orientations and vector rotations, quaternions must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be normalized. Normalized quaternions provide an optimal framework for de-</w:t>
      </w:r>
    </w:p>
    <w:p>
      <w:pPr>
        <w:autoSpaceDN w:val="0"/>
        <w:autoSpaceDE w:val="0"/>
        <w:widowControl/>
        <w:spacing w:line="21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scribing object orientations in three-dimensional space and transforming coordi-</w:t>
      </w:r>
    </w:p>
    <w:p>
      <w:pPr>
        <w:autoSpaceDN w:val="0"/>
        <w:autoSpaceDE w:val="0"/>
        <w:widowControl/>
        <w:spacing w:line="214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nates between reference frames. Normalization follows the standard procedure for</w:t>
      </w:r>
    </w:p>
    <w:p>
      <w:pPr>
        <w:autoSpaceDN w:val="0"/>
        <w:autoSpaceDE w:val="0"/>
        <w:widowControl/>
        <w:spacing w:line="21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four-dimensional vectors, dividing each component by the quaternion’s Euclidean</w:t>
      </w:r>
    </w:p>
    <w:p>
      <w:pPr>
        <w:autoSpaceDN w:val="0"/>
        <w:autoSpaceDE w:val="0"/>
        <w:widowControl/>
        <w:spacing w:line="110" w:lineRule="exact" w:before="322" w:after="4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norm: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420" w:type="dxa"/>
      </w:tblPr>
      <w:tblGrid>
        <w:gridCol w:w="4880" w:type="dxa"/>
        <w:gridCol w:w="1280" w:type="dxa"/>
        <w:gridCol w:w="2240" w:type="dxa"/>
      </w:tblGrid>
      <w:tr>
        <w:trPr>
          <w:trHeight w:hRule="exact" w:val="756"/>
        </w:trPr>
        <w:tc>
          <w:tcPr>
            <w:tcW w:type="dxa" w:w="4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38" w:lineRule="exact" w:before="42" w:after="0"/>
              <w:ind w:left="0" w:right="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 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>ˆ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>ˆ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j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>ˆ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k</w:t>
            </w:r>
          </w:p>
          <w:p>
            <w:pPr>
              <w:autoSpaceDN w:val="0"/>
              <w:autoSpaceDE w:val="0"/>
              <w:widowControl/>
              <w:spacing w:line="234" w:lineRule="exact" w:before="0" w:after="0"/>
              <w:ind w:left="0" w:right="2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410" w:after="0"/>
              <w:ind w:left="3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54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(2.7)</w:t>
            </w:r>
          </w:p>
        </w:tc>
      </w:tr>
    </w:tbl>
    <w:p>
      <w:pPr>
        <w:autoSpaceDN w:val="0"/>
        <w:autoSpaceDE w:val="0"/>
        <w:widowControl/>
        <w:spacing w:line="214" w:lineRule="exact" w:before="3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normalized quaternion physically represents a single rotation about an axis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ˆ</w:t>
      </w: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in 3D space, defining the orientation of a frame relative to a reference frame</w:t>
      </w:r>
    </w:p>
    <w:p>
      <w:pPr>
        <w:autoSpaceDN w:val="0"/>
        <w:autoSpaceDE w:val="0"/>
        <w:widowControl/>
        <w:spacing w:line="164" w:lineRule="exact" w:before="460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2743200</wp:posOffset>
            </wp:positionH>
            <wp:positionV relativeFrom="page">
              <wp:posOffset>2101850</wp:posOffset>
            </wp:positionV>
            <wp:extent cx="2616200" cy="1473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473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4060190</wp:posOffset>
            </wp:positionH>
            <wp:positionV relativeFrom="page">
              <wp:posOffset>5784850</wp:posOffset>
            </wp:positionV>
            <wp:extent cx="22352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23520" cy="1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88" w:after="0"/>
        <w:ind w:left="0" w:right="0"/>
      </w:pPr>
    </w:p>
    <w:p>
      <w:pPr>
        <w:autoSpaceDN w:val="0"/>
        <w:autoSpaceDE w:val="0"/>
        <w:widowControl/>
        <w:spacing w:line="238" w:lineRule="exact" w:before="2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as shown in Figure </w:t>
      </w:r>
      <w:hyperlink r:id="rId6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2.1</w:t>
        </w:r>
      </w:hyperlink>
      <w:r>
        <w:rPr>
          <w:spacing w:val="-10"/>
          <w:rFonts w:ascii="CMR12" w:hAnsi="CMR12" w:eastAsia="CMR12"/>
          <w:color w:val="000000"/>
          <w:sz w:val="24"/>
        </w:rPr>
        <w:t>). This contrasts with Euler’s rotation theorem, which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requires three consecutive rotations about individual axes (yaw, pitch, and roll).</w:t>
      </w:r>
    </w:p>
    <w:p>
      <w:pPr>
        <w:autoSpaceDN w:val="0"/>
        <w:autoSpaceDE w:val="0"/>
        <w:widowControl/>
        <w:spacing w:line="198" w:lineRule="exact" w:before="2820" w:after="0"/>
        <w:ind w:left="2750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2.1: Quaternion representation of rotation along rotation axis ˆ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</w:p>
    <w:p>
      <w:pPr>
        <w:autoSpaceDN w:val="0"/>
        <w:autoSpaceDE w:val="0"/>
        <w:widowControl/>
        <w:spacing w:line="218" w:lineRule="exact" w:before="5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Given their elegant mathematical properties, unit quaternions are employed to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derive the quadrotor dynamic model. In the unit quaternion representation shown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in Equation </w:t>
      </w:r>
      <w:hyperlink r:id="rId12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2.3</w:t>
        </w:r>
      </w:hyperlink>
      <w:r>
        <w:rPr>
          <w:spacing w:val="-10"/>
          <w:rFonts w:ascii="CMR12" w:hAnsi="CMR12" w:eastAsia="CMR12"/>
          <w:color w:val="000000"/>
          <w:sz w:val="24"/>
        </w:rPr>
        <w:t>, the scalar component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 xml:space="preserve"> = cos(</w:t>
      </w:r>
      <w:r>
        <w:rPr>
          <w:spacing w:val="-10"/>
          <w:rFonts w:ascii="CMMI12" w:hAnsi="CMMI12" w:eastAsia="CMMI12"/>
          <w:i/>
          <w:color w:val="000000"/>
          <w:sz w:val="24"/>
        </w:rPr>
        <w:t>θ/</w:t>
      </w:r>
      <w:r>
        <w:rPr>
          <w:spacing w:val="-10"/>
          <w:rFonts w:ascii="CMR12" w:hAnsi="CMR12" w:eastAsia="CMR12"/>
          <w:color w:val="000000"/>
          <w:sz w:val="24"/>
        </w:rPr>
        <w:t>2) encodes the rotation angle,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while the vector component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⃗q</w:t>
      </w:r>
      <w:r>
        <w:rPr>
          <w:spacing w:val="-10"/>
          <w:rFonts w:ascii="CMR12" w:hAnsi="CMR12" w:eastAsia="CMR12"/>
          <w:color w:val="000000"/>
          <w:sz w:val="24"/>
        </w:rPr>
        <w:t xml:space="preserve"> = sin(</w:t>
      </w:r>
      <w:r>
        <w:rPr>
          <w:spacing w:val="-10"/>
          <w:rFonts w:ascii="CMMI12" w:hAnsi="CMMI12" w:eastAsia="CMMI12"/>
          <w:i/>
          <w:color w:val="000000"/>
          <w:sz w:val="24"/>
        </w:rPr>
        <w:t>θ/</w:t>
      </w:r>
      <w:r>
        <w:rPr>
          <w:spacing w:val="-10"/>
          <w:rFonts w:ascii="CMR12" w:hAnsi="CMR12" w:eastAsia="CMR12"/>
          <w:color w:val="000000"/>
          <w:sz w:val="24"/>
        </w:rPr>
        <w:t>2)ˆ</w:t>
      </w: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specifies the rotation axis direction,</w:t>
      </w:r>
    </w:p>
    <w:p>
      <w:pPr>
        <w:autoSpaceDN w:val="0"/>
        <w:autoSpaceDE w:val="0"/>
        <w:widowControl/>
        <w:spacing w:line="168" w:lineRule="exact" w:before="252" w:after="84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 ˆ</w:t>
      </w: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unit vector: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40" w:type="dxa"/>
      </w:tblPr>
      <w:tblGrid>
        <w:gridCol w:w="3260" w:type="dxa"/>
        <w:gridCol w:w="2080" w:type="dxa"/>
        <w:gridCol w:w="2640" w:type="dxa"/>
      </w:tblGrid>
      <w:tr>
        <w:trPr>
          <w:trHeight w:hRule="exact" w:val="312"/>
        </w:trPr>
        <w:tc>
          <w:tcPr>
            <w:tcW w:type="dxa" w:w="3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226" w:after="0"/>
              <w:ind w:left="0" w:right="3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ˆ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17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</w:p>
        </w:tc>
        <w:tc>
          <w:tcPr>
            <w:tcW w:type="dxa" w:w="26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1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(2.8)</w:t>
            </w:r>
          </w:p>
        </w:tc>
      </w:tr>
      <w:tr>
        <w:trPr>
          <w:trHeight w:hRule="exact" w:val="364"/>
        </w:trPr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56" w:after="0"/>
              <w:ind w:left="54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∥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∥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4" w:lineRule="exact" w:before="3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Quaternions utilize a specialized multiplication operator called the</w:t>
      </w:r>
      <w:r>
        <w:rPr>
          <w:spacing w:val="-10"/>
          <w:rFonts w:ascii="CMBX12" w:hAnsi="CMBX12" w:eastAsia="CMBX12"/>
          <w:b/>
          <w:color w:val="000000"/>
          <w:sz w:val="24"/>
        </w:rPr>
        <w:t xml:space="preserve"> quaternion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product</w:t>
      </w:r>
      <w:r>
        <w:rPr>
          <w:spacing w:val="-10"/>
          <w:rFonts w:ascii="CMR12" w:hAnsi="CMR12" w:eastAsia="CMR12"/>
          <w:color w:val="000000"/>
          <w:sz w:val="24"/>
        </w:rPr>
        <w:t>, denoted by ‘</w:t>
      </w:r>
      <w:r>
        <w:rPr>
          <w:spacing w:val="-10"/>
          <w:rFonts w:ascii="CMSY10" w:hAnsi="CMSY10" w:eastAsia="CMSY10"/>
          <w:i/>
          <w:color w:val="000000"/>
          <w:sz w:val="24"/>
        </w:rPr>
        <w:t>⊗</w:t>
      </w:r>
      <w:r>
        <w:rPr>
          <w:spacing w:val="-10"/>
          <w:rFonts w:ascii="CMR12" w:hAnsi="CMR12" w:eastAsia="CMR12"/>
          <w:color w:val="000000"/>
          <w:sz w:val="24"/>
        </w:rPr>
        <w:t>’, which is fundamental to vector transformations and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rotational kinematics. For two quaternions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12" w:hAnsi="CMMI12" w:eastAsia="CMMI12"/>
          <w:i/>
          <w:color w:val="000000"/>
          <w:sz w:val="24"/>
        </w:rPr>
        <w:t>, ⃗q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2" w:hAnsi="CMR12" w:eastAsia="CMR12"/>
          <w:color w:val="000000"/>
          <w:sz w:val="24"/>
        </w:rPr>
        <w:t>)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MI12" w:hAnsi="CMMI12" w:eastAsia="CMMI12"/>
          <w:i/>
          <w:color w:val="000000"/>
          <w:sz w:val="24"/>
        </w:rPr>
        <w:t>, ⃗q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>), the</w:t>
      </w:r>
    </w:p>
    <w:p>
      <w:pPr>
        <w:autoSpaceDN w:val="0"/>
        <w:autoSpaceDE w:val="0"/>
        <w:widowControl/>
        <w:spacing w:line="214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product is defined as:</w:t>
      </w:r>
    </w:p>
    <w:p>
      <w:pPr>
        <w:autoSpaceDN w:val="0"/>
        <w:tabs>
          <w:tab w:pos="9768" w:val="left"/>
        </w:tabs>
        <w:autoSpaceDE w:val="0"/>
        <w:widowControl/>
        <w:spacing w:line="240" w:lineRule="exact" w:before="648" w:after="0"/>
        <w:ind w:left="360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⊗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⃗q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⃗q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12" w:hAnsi="CMMI12" w:eastAsia="CMMI12"/>
          <w:i/>
          <w:color w:val="000000"/>
          <w:sz w:val="24"/>
        </w:rPr>
        <w:t>⃗q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MI12" w:hAnsi="CMMI12" w:eastAsia="CMMI12"/>
          <w:i/>
          <w:color w:val="000000"/>
          <w:sz w:val="24"/>
        </w:rPr>
        <w:t>⃗q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⃗q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×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⃗q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(2.9)</w:t>
      </w:r>
    </w:p>
    <w:p>
      <w:pPr>
        <w:autoSpaceDN w:val="0"/>
        <w:autoSpaceDE w:val="0"/>
        <w:widowControl/>
        <w:spacing w:line="216" w:lineRule="exact" w:before="7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Coordinate transformations between reference frames are performed using quater-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nion rotation [</w:t>
      </w:r>
      <w:hyperlink r:id="rId12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28</w:t>
        </w:r>
      </w:hyperlink>
      <w:r>
        <w:rPr>
          <w:spacing w:val="-10"/>
          <w:rFonts w:ascii="CMR12" w:hAnsi="CMR12" w:eastAsia="CMR12"/>
          <w:color w:val="000000"/>
          <w:sz w:val="24"/>
        </w:rPr>
        <w:t>]:</w:t>
      </w:r>
    </w:p>
    <w:p>
      <w:pPr>
        <w:autoSpaceDN w:val="0"/>
        <w:tabs>
          <w:tab w:pos="9650" w:val="left"/>
        </w:tabs>
        <w:autoSpaceDE w:val="0"/>
        <w:widowControl/>
        <w:spacing w:line="248" w:lineRule="exact" w:before="216" w:after="0"/>
        <w:ind w:left="525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⊗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SY8" w:hAnsi="CMSY8" w:eastAsia="CMSY8"/>
          <w:i/>
          <w:color w:val="000000"/>
          <w:sz w:val="16"/>
        </w:rPr>
        <w:t>′</w:t>
      </w:r>
      <w:r>
        <w:rPr>
          <w:spacing w:val="-10"/>
          <w:rFonts w:ascii="CMSY10" w:hAnsi="CMSY10" w:eastAsia="CMSY10"/>
          <w:i/>
          <w:color w:val="000000"/>
          <w:sz w:val="24"/>
        </w:rPr>
        <w:t>⊗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,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(2.10)</w:t>
      </w:r>
    </w:p>
    <w:p>
      <w:pPr>
        <w:autoSpaceDN w:val="0"/>
        <w:autoSpaceDE w:val="0"/>
        <w:widowControl/>
        <w:spacing w:line="226" w:lineRule="exact" w:before="45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SY8" w:hAnsi="CMSY8" w:eastAsia="CMSY8"/>
          <w:i/>
          <w:color w:val="000000"/>
          <w:sz w:val="16"/>
        </w:rPr>
        <w:t>′</w:t>
      </w:r>
      <w:r>
        <w:rPr>
          <w:spacing w:val="-10"/>
          <w:rFonts w:ascii="CMR12" w:hAnsi="CMR12" w:eastAsia="CMR12"/>
          <w:color w:val="000000"/>
          <w:sz w:val="24"/>
        </w:rPr>
        <w:t>is the vector in the original frame,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transformed vector, and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2" w:hAnsi="CMR12" w:eastAsia="CMR12"/>
          <w:color w:val="000000"/>
          <w:sz w:val="24"/>
        </w:rPr>
        <w:t>denotes the quaternion conjugate. For unit quaternions (</w:t>
      </w:r>
      <w:r>
        <w:rPr>
          <w:spacing w:val="-10"/>
          <w:rFonts w:ascii="CMSY10" w:hAnsi="CMSY10" w:eastAsia="CMSY10"/>
          <w:i/>
          <w:color w:val="000000"/>
          <w:sz w:val="24"/>
        </w:rPr>
        <w:t>∥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SY10" w:hAnsi="CMSY10" w:eastAsia="CMSY10"/>
          <w:i/>
          <w:color w:val="000000"/>
          <w:sz w:val="24"/>
        </w:rPr>
        <w:t>∥</w:t>
      </w:r>
      <w:r>
        <w:rPr>
          <w:spacing w:val="-10"/>
          <w:rFonts w:ascii="CMR12" w:hAnsi="CMR12" w:eastAsia="CMR12"/>
          <w:color w:val="000000"/>
          <w:sz w:val="24"/>
        </w:rPr>
        <w:t>= 1), the inverse</w:t>
      </w:r>
    </w:p>
    <w:p>
      <w:pPr>
        <w:autoSpaceDN w:val="0"/>
        <w:autoSpaceDE w:val="0"/>
        <w:widowControl/>
        <w:spacing w:line="164" w:lineRule="exact" w:before="380" w:after="0"/>
        <w:ind w:left="0" w:right="523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3749040</wp:posOffset>
            </wp:positionH>
            <wp:positionV relativeFrom="page">
              <wp:posOffset>2101850</wp:posOffset>
            </wp:positionV>
            <wp:extent cx="28321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283210" cy="1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0" w:after="0"/>
        <w:ind w:left="0" w:right="0"/>
      </w:pPr>
    </w:p>
    <w:p>
      <w:pPr>
        <w:autoSpaceDN w:val="0"/>
        <w:autoSpaceDE w:val="0"/>
        <w:widowControl/>
        <w:spacing w:line="216" w:lineRule="exact" w:before="0" w:after="44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equals the conjugate, since: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480" w:type="dxa"/>
      </w:tblPr>
      <w:tblGrid>
        <w:gridCol w:w="3120" w:type="dxa"/>
        <w:gridCol w:w="2860" w:type="dxa"/>
        <w:gridCol w:w="2360" w:type="dxa"/>
      </w:tblGrid>
      <w:tr>
        <w:trPr>
          <w:trHeight w:hRule="exact" w:val="666"/>
        </w:trPr>
        <w:tc>
          <w:tcPr>
            <w:tcW w:type="dxa" w:w="3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2" w:lineRule="exact" w:before="178" w:after="0"/>
              <w:ind w:left="0" w:right="2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6" w:lineRule="exact" w:before="60" w:after="0"/>
              <w:ind w:left="64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∥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∥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</w:t>
            </w:r>
            <w:r>
              <w:rPr>
                <w:spacing w:val="-10"/>
                <w:rFonts w:ascii="CMMI12" w:hAnsi="CMMI12" w:eastAsia="CMMI12"/>
                <w:i/>
                <w:strike/>
                <w:color w:val="000000"/>
                <w:sz w:val="24"/>
              </w:rPr>
              <w:t>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1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04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(2.11)</w:t>
            </w:r>
          </w:p>
        </w:tc>
      </w:tr>
    </w:tbl>
    <w:p>
      <w:pPr>
        <w:autoSpaceDN w:val="0"/>
        <w:autoSpaceDE w:val="0"/>
        <w:widowControl/>
        <w:spacing w:line="218" w:lineRule="exact" w:before="5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 important property of quaternions is that the product of two or more rotation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quaternions yields another rotation quaternion representing the cumulative effect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applying each individual rotation sequentially. This compositional property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makes quaternions particularly efficient for representing complex orientation se-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quences. To transform vectors between reference frames, they are first expressed</w:t>
      </w:r>
    </w:p>
    <w:p>
      <w:pPr>
        <w:autoSpaceDN w:val="0"/>
        <w:autoSpaceDE w:val="0"/>
        <w:widowControl/>
        <w:spacing w:line="214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as pure quaternions quaternions with zero scalar components.</w:t>
      </w:r>
    </w:p>
    <w:p>
      <w:pPr>
        <w:autoSpaceDN w:val="0"/>
        <w:autoSpaceDE w:val="0"/>
        <w:widowControl/>
        <w:spacing w:line="254" w:lineRule="exact" w:before="35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 vector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r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in the inertial frame (IF) is represented as the pure</w:t>
      </w:r>
    </w:p>
    <w:p>
      <w:pPr>
        <w:autoSpaceDN w:val="0"/>
        <w:autoSpaceDE w:val="0"/>
        <w:widowControl/>
        <w:spacing w:line="238" w:lineRule="exact" w:before="240" w:after="25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quaternion (0</w:t>
      </w:r>
      <w:r>
        <w:rPr>
          <w:spacing w:val="-10"/>
          <w:rFonts w:ascii="CMMI12" w:hAnsi="CMMI12" w:eastAsia="CMMI12"/>
          <w:i/>
          <w:color w:val="000000"/>
          <w:sz w:val="24"/>
        </w:rPr>
        <w:t>, r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). The transformation to the body frame (BF) is then computed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640" w:type="dxa"/>
        <w:gridCol w:w="1520" w:type="dxa"/>
        <w:gridCol w:w="160" w:type="dxa"/>
        <w:gridCol w:w="540" w:type="dxa"/>
        <w:gridCol w:w="520" w:type="dxa"/>
        <w:gridCol w:w="160" w:type="dxa"/>
        <w:gridCol w:w="2520" w:type="dxa"/>
      </w:tblGrid>
      <w:tr>
        <w:trPr>
          <w:trHeight w:hRule="exact" w:val="560"/>
        </w:trPr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0" w:after="0"/>
              <w:ind w:left="0" w:right="133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as: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12" w:lineRule="exact" w:before="130" w:after="0"/>
              <w:ind w:left="0" w:right="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386" w:after="0"/>
              <w:ind w:left="3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188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18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386" w:after="0"/>
              <w:ind w:left="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188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480" w:type="dxa"/>
      </w:tblPr>
      <w:tblGrid>
        <w:gridCol w:w="2840" w:type="dxa"/>
        <w:gridCol w:w="860" w:type="dxa"/>
        <w:gridCol w:w="360" w:type="dxa"/>
        <w:gridCol w:w="1920" w:type="dxa"/>
        <w:gridCol w:w="2360" w:type="dxa"/>
      </w:tblGrid>
      <w:tr>
        <w:trPr>
          <w:trHeight w:hRule="exact" w:val="616"/>
        </w:trPr>
        <w:tc>
          <w:tcPr>
            <w:tcW w:type="dxa" w:w="2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98" w:lineRule="exact" w:before="5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6" w:lineRule="exact" w:before="50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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</w:p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98" w:lineRule="exact" w:before="58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0" w:lineRule="exact" w:before="16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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</w:p>
        </w:tc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0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(2.12)</w:t>
            </w:r>
          </w:p>
        </w:tc>
      </w:tr>
    </w:tbl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) is the unit quaternion representing the body orientation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relative to the inertial frame,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2" w:hAnsi="CMR12" w:eastAsia="CMR12"/>
          <w:color w:val="000000"/>
          <w:sz w:val="24"/>
        </w:rPr>
        <w:t>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) denotes its conjugate.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transformation is evaluated through two successive quaternion multiplica-</w:t>
      </w:r>
    </w:p>
    <w:p>
      <w:pPr>
        <w:autoSpaceDN w:val="0"/>
        <w:autoSpaceDE w:val="0"/>
        <w:widowControl/>
        <w:spacing w:line="162" w:lineRule="exact" w:before="270" w:after="41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60" w:type="dxa"/>
      </w:tblPr>
      <w:tblGrid>
        <w:gridCol w:w="3020" w:type="dxa"/>
        <w:gridCol w:w="160" w:type="dxa"/>
        <w:gridCol w:w="2780" w:type="dxa"/>
      </w:tblGrid>
      <w:tr>
        <w:trPr>
          <w:trHeight w:hRule="exact" w:val="436"/>
        </w:trPr>
        <w:tc>
          <w:tcPr>
            <w:tcW w:type="dxa" w:w="3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58" w:after="0"/>
              <w:ind w:left="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2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3540" w:type="dxa"/>
        <w:gridCol w:w="1140" w:type="dxa"/>
        <w:gridCol w:w="360" w:type="dxa"/>
        <w:gridCol w:w="280" w:type="dxa"/>
        <w:gridCol w:w="4500" w:type="dxa"/>
      </w:tblGrid>
      <w:tr>
        <w:trPr>
          <w:trHeight w:hRule="exact" w:val="600"/>
        </w:trPr>
        <w:tc>
          <w:tcPr>
            <w:tcW w:type="dxa" w:w="3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18" w:after="0"/>
              <w:ind w:left="0" w:right="104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First multiplication:</w:t>
            </w:r>
          </w:p>
        </w:tc>
        <w:tc>
          <w:tcPr>
            <w:tcW w:type="dxa" w:w="1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w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</w:p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98" w:lineRule="exact" w:before="54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98" w:lineRule="exact" w:before="54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</w:t>
            </w:r>
          </w:p>
        </w:tc>
        <w:tc>
          <w:tcPr>
            <w:tcW w:type="dxa" w:w="4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16" w:after="0"/>
              <w:ind w:left="1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Define the vector components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</w:tr>
    </w:tbl>
    <w:p>
      <w:pPr>
        <w:autoSpaceDN w:val="0"/>
        <w:autoSpaceDE w:val="0"/>
        <w:widowControl/>
        <w:spacing w:line="256" w:lineRule="exact" w:before="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[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. Applying the quaternion product formula (Equa-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tion </w:t>
      </w:r>
      <w:hyperlink r:id="rId13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2.9</w:t>
        </w:r>
      </w:hyperlink>
      <w:r>
        <w:rPr>
          <w:spacing w:val="-10"/>
          <w:rFonts w:ascii="CMR12" w:hAnsi="CMR12" w:eastAsia="CMR12"/>
          <w:color w:val="000000"/>
          <w:sz w:val="24"/>
        </w:rPr>
        <w:t>):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634" w:after="0"/>
        <w:ind w:left="289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 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⊗</w:t>
      </w:r>
      <w:r>
        <w:rPr>
          <w:spacing w:val="-10"/>
          <w:rFonts w:ascii="CMR12" w:hAnsi="CMR12" w:eastAsia="CMR12"/>
          <w:color w:val="000000"/>
          <w:sz w:val="24"/>
        </w:rPr>
        <w:t>(0</w:t>
      </w:r>
      <w:r>
        <w:rPr>
          <w:spacing w:val="-10"/>
          <w:rFonts w:ascii="CMMI12" w:hAnsi="CMMI12" w:eastAsia="CMMI12"/>
          <w:i/>
          <w:color w:val="000000"/>
          <w:sz w:val="24"/>
        </w:rPr>
        <w:t>,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) 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R12" w:hAnsi="CMR12" w:eastAsia="CMR12"/>
          <w:color w:val="000000"/>
          <w:sz w:val="24"/>
        </w:rPr>
        <w:t xml:space="preserve"> 0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 xml:space="preserve"> + 0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×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,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(2.13)</w:t>
      </w:r>
    </w:p>
    <w:p>
      <w:pPr>
        <w:autoSpaceDN w:val="0"/>
        <w:autoSpaceDE w:val="0"/>
        <w:widowControl/>
        <w:spacing w:line="164" w:lineRule="exact" w:before="156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which simplifies to:</w:t>
      </w:r>
    </w:p>
    <w:p>
      <w:pPr>
        <w:autoSpaceDN w:val="0"/>
        <w:tabs>
          <w:tab w:pos="9650" w:val="left"/>
        </w:tabs>
        <w:autoSpaceDE w:val="0"/>
        <w:widowControl/>
        <w:spacing w:line="238" w:lineRule="exact" w:before="252" w:after="0"/>
        <w:ind w:left="4596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×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(2.14)</w:t>
      </w:r>
    </w:p>
    <w:p>
      <w:pPr>
        <w:autoSpaceDN w:val="0"/>
        <w:autoSpaceDE w:val="0"/>
        <w:widowControl/>
        <w:spacing w:line="212" w:lineRule="exact" w:before="58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required dot and cross products are:</w:t>
      </w:r>
    </w:p>
    <w:p>
      <w:pPr>
        <w:autoSpaceDN w:val="0"/>
        <w:tabs>
          <w:tab w:pos="9650" w:val="left"/>
        </w:tabs>
        <w:autoSpaceDE w:val="0"/>
        <w:widowControl/>
        <w:spacing w:line="238" w:lineRule="exact" w:before="596" w:after="104"/>
        <w:ind w:left="484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,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(2.15)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60" w:type="dxa"/>
      </w:tblPr>
      <w:tblGrid>
        <w:gridCol w:w="3040" w:type="dxa"/>
        <w:gridCol w:w="1060" w:type="dxa"/>
        <w:gridCol w:w="2320" w:type="dxa"/>
      </w:tblGrid>
      <w:tr>
        <w:trPr>
          <w:trHeight w:hRule="exact" w:val="466"/>
        </w:trPr>
        <w:tc>
          <w:tcPr>
            <w:tcW w:type="dxa" w:w="3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8" w:lineRule="exact" w:before="136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90" w:after="0"/>
              <w:ind w:left="2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3340" w:type="dxa"/>
        <w:gridCol w:w="1260" w:type="dxa"/>
        <w:gridCol w:w="200" w:type="dxa"/>
        <w:gridCol w:w="1280" w:type="dxa"/>
        <w:gridCol w:w="2380" w:type="dxa"/>
      </w:tblGrid>
      <w:tr>
        <w:trPr>
          <w:trHeight w:hRule="exact" w:val="1012"/>
        </w:trPr>
        <w:tc>
          <w:tcPr>
            <w:tcW w:type="dxa" w:w="3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54" w:after="0"/>
              <w:ind w:left="0" w:right="1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1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0" w:lineRule="exact" w:before="952" w:after="0"/>
              <w:ind w:left="214" w:right="0" w:hanging="162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i 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4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348" w:after="0"/>
              <w:ind w:left="2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(2.16)</w:t>
            </w:r>
          </w:p>
        </w:tc>
      </w:tr>
    </w:tbl>
    <w:p>
      <w:pPr>
        <w:autoSpaceDN w:val="0"/>
        <w:autoSpaceDE w:val="0"/>
        <w:widowControl/>
        <w:spacing w:line="240" w:lineRule="exact" w:before="5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Substituting these yields the intermediate quaternion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 w</w:t>
      </w:r>
      <w:r>
        <w:rPr>
          <w:spacing w:val="-10"/>
          <w:rFonts w:ascii="CMR12" w:hAnsi="CMR12" w:eastAsia="CMR12"/>
          <w:color w:val="000000"/>
          <w:sz w:val="24"/>
        </w:rPr>
        <w:t>):</w:t>
      </w:r>
    </w:p>
    <w:p>
      <w:pPr>
        <w:autoSpaceDN w:val="0"/>
        <w:autoSpaceDE w:val="0"/>
        <w:widowControl/>
        <w:spacing w:line="372" w:lineRule="exact" w:before="422" w:after="28"/>
        <w:ind w:left="0" w:right="3888" w:firstLine="0"/>
        <w:jc w:val="right"/>
      </w:pPr>
      <w:r>
        <w:rPr>
          <w:spacing w:val="-10"/>
          <w:rFonts w:ascii="CMEX10" w:hAnsi="CMEX10" w:eastAsia="CMEX10"/>
          <w:color w:val="000000"/>
          <w:sz w:val="24"/>
        </w:rPr>
        <w:t>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EX10" w:hAnsi="CMEX10" w:eastAsia="CMEX10"/>
          <w:color w:val="000000"/>
          <w:sz w:val="24"/>
        </w:rPr>
        <w:t>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300" w:type="dxa"/>
      </w:tblPr>
      <w:tblGrid>
        <w:gridCol w:w="2780" w:type="dxa"/>
        <w:gridCol w:w="280" w:type="dxa"/>
        <w:gridCol w:w="1920" w:type="dxa"/>
        <w:gridCol w:w="260" w:type="dxa"/>
        <w:gridCol w:w="1100" w:type="dxa"/>
        <w:gridCol w:w="2180" w:type="dxa"/>
      </w:tblGrid>
      <w:tr>
        <w:trPr>
          <w:trHeight w:hRule="exact" w:val="578"/>
        </w:trPr>
        <w:tc>
          <w:tcPr>
            <w:tcW w:type="dxa" w:w="27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488" w:after="0"/>
              <w:ind w:left="0" w:right="2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w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0" w:lineRule="exact" w:before="3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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25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60" w:lineRule="exact" w:before="30" w:after="0"/>
              <w:ind w:left="0" w:right="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</w:t>
            </w:r>
          </w:p>
        </w:tc>
        <w:tc>
          <w:tcPr>
            <w:tcW w:type="dxa" w:w="11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570" w:after="0"/>
              <w:ind w:left="3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2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414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(2.17)</w:t>
            </w:r>
          </w:p>
        </w:tc>
      </w:tr>
      <w:tr>
        <w:trPr>
          <w:trHeight w:hRule="exact" w:val="480"/>
        </w:trPr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15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96"/>
        </w:trPr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15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50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3820" w:type="dxa"/>
        <w:gridCol w:w="1640" w:type="dxa"/>
        <w:gridCol w:w="300" w:type="dxa"/>
        <w:gridCol w:w="4060" w:type="dxa"/>
      </w:tblGrid>
      <w:tr>
        <w:trPr>
          <w:trHeight w:hRule="exact" w:val="372"/>
        </w:trPr>
        <w:tc>
          <w:tcPr>
            <w:tcW w:type="dxa" w:w="3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78" w:after="0"/>
              <w:ind w:left="0" w:right="114" w:firstLine="0"/>
              <w:jc w:val="righ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Second multiplication: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6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q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w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∗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2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.</w:t>
            </w:r>
          </w:p>
        </w:tc>
        <w:tc>
          <w:tcPr>
            <w:tcW w:type="dxa" w:w="4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76" w:after="0"/>
              <w:ind w:left="14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The final transformation is ob-</w:t>
            </w:r>
          </w:p>
        </w:tc>
      </w:tr>
    </w:tbl>
    <w:p>
      <w:pPr>
        <w:autoSpaceDN w:val="0"/>
        <w:autoSpaceDE w:val="0"/>
        <w:widowControl/>
        <w:spacing w:line="216" w:lineRule="exact" w:before="184" w:after="19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tained by multiplying the intermediate quaternion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12" w:hAnsi="CMR12" w:eastAsia="CMR12"/>
          <w:color w:val="000000"/>
          <w:sz w:val="24"/>
        </w:rPr>
        <w:t xml:space="preserve"> with the conjugate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2" w:hAnsi="CMR12" w:eastAsia="CMR12"/>
          <w:color w:val="000000"/>
          <w:sz w:val="24"/>
        </w:rPr>
        <w:t>=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3640" w:type="dxa"/>
        <w:gridCol w:w="880" w:type="dxa"/>
        <w:gridCol w:w="160" w:type="dxa"/>
        <w:gridCol w:w="2960" w:type="dxa"/>
      </w:tblGrid>
      <w:tr>
        <w:trPr>
          <w:trHeight w:hRule="exact" w:val="692"/>
        </w:trPr>
        <w:tc>
          <w:tcPr>
            <w:tcW w:type="dxa" w:w="3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60" w:after="0"/>
              <w:ind w:left="0" w:right="69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):</w:t>
            </w:r>
          </w:p>
        </w:tc>
        <w:tc>
          <w:tcPr>
            <w:tcW w:type="dxa" w:w="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16" w:lineRule="exact" w:before="258" w:after="0"/>
              <w:ind w:left="0" w:right="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518" w:after="0"/>
              <w:ind w:left="3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2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318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660" w:type="dxa"/>
      </w:tblPr>
      <w:tblGrid>
        <w:gridCol w:w="3040" w:type="dxa"/>
        <w:gridCol w:w="2580" w:type="dxa"/>
        <w:gridCol w:w="2540" w:type="dxa"/>
      </w:tblGrid>
      <w:tr>
        <w:trPr>
          <w:trHeight w:hRule="exact" w:val="614"/>
        </w:trPr>
        <w:tc>
          <w:tcPr>
            <w:tcW w:type="dxa" w:w="3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98" w:lineRule="exact" w:before="56" w:after="0"/>
              <w:ind w:left="0" w:right="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2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38" w:lineRule="exact" w:before="16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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w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2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0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(2.18)</w:t>
            </w:r>
          </w:p>
        </w:tc>
      </w:tr>
    </w:tbl>
    <w:p>
      <w:pPr>
        <w:autoSpaceDN w:val="0"/>
        <w:autoSpaceDE w:val="0"/>
        <w:widowControl/>
        <w:spacing w:line="216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This second quaternion product, evaluated using Equation </w:t>
      </w:r>
      <w:hyperlink r:id="rId13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2.9</w:t>
        </w:r>
      </w:hyperlink>
      <w:r>
        <w:rPr>
          <w:spacing w:val="-10"/>
          <w:rFonts w:ascii="CMR12" w:hAnsi="CMR12" w:eastAsia="CMR12"/>
          <w:color w:val="000000"/>
          <w:sz w:val="24"/>
        </w:rPr>
        <w:t>, yields the rotated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vector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r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 xml:space="preserve"> in the body frame. The scalar component of the result is zero, confirming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that the output is a pure quaternion representing the transformed vector. To</w:t>
      </w:r>
    </w:p>
    <w:p>
      <w:pPr>
        <w:autoSpaceDN w:val="0"/>
        <w:autoSpaceDE w:val="0"/>
        <w:widowControl/>
        <w:spacing w:line="252" w:lineRule="exact" w:before="2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complete the transformation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r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q 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>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SY10" w:hAnsi="CMSY10" w:eastAsia="CMSY10"/>
          <w:i/>
          <w:color w:val="000000"/>
          <w:sz w:val="24"/>
        </w:rPr>
        <w:t>⊗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2" w:hAnsi="CMR12" w:eastAsia="CMR12"/>
          <w:color w:val="000000"/>
          <w:sz w:val="24"/>
        </w:rPr>
        <w:t>, we apply the quaternion product formula</w:t>
      </w:r>
    </w:p>
    <w:p>
      <w:pPr>
        <w:autoSpaceDN w:val="0"/>
        <w:autoSpaceDE w:val="0"/>
        <w:widowControl/>
        <w:spacing w:line="158" w:lineRule="exact" w:before="164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12" w:hAnsi="CMR12" w:eastAsia="CMR12"/>
          <w:color w:val="000000"/>
          <w:sz w:val="24"/>
        </w:rPr>
        <w:t xml:space="preserve"> = (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 w</w:t>
      </w:r>
      <w:r>
        <w:rPr>
          <w:spacing w:val="-10"/>
          <w:rFonts w:ascii="CMR12" w:hAnsi="CMR12" w:eastAsia="CMR12"/>
          <w:color w:val="000000"/>
          <w:sz w:val="24"/>
        </w:rPr>
        <w:t>)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2" w:hAnsi="CMR12" w:eastAsia="CMR12"/>
          <w:color w:val="000000"/>
          <w:sz w:val="24"/>
        </w:rPr>
        <w:t>= 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):</w:t>
      </w:r>
    </w:p>
    <w:p>
      <w:pPr>
        <w:autoSpaceDN w:val="0"/>
        <w:tabs>
          <w:tab w:pos="9650" w:val="left"/>
        </w:tabs>
        <w:autoSpaceDE w:val="0"/>
        <w:widowControl/>
        <w:spacing w:line="238" w:lineRule="exact" w:before="636" w:after="0"/>
        <w:ind w:left="387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⊗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2" w:hAnsi="CMR12" w:eastAsia="CMR12"/>
          <w:color w:val="000000"/>
          <w:sz w:val="24"/>
        </w:rPr>
        <w:t>= (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q, 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×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,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(2.19)</w:t>
      </w:r>
    </w:p>
    <w:p>
      <w:pPr>
        <w:autoSpaceDN w:val="0"/>
        <w:autoSpaceDE w:val="0"/>
        <w:widowControl/>
        <w:spacing w:line="254" w:lineRule="exact" w:before="62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.</w:t>
      </w:r>
    </w:p>
    <w:p>
      <w:pPr>
        <w:autoSpaceDN w:val="0"/>
        <w:autoSpaceDE w:val="0"/>
        <w:widowControl/>
        <w:spacing w:line="240" w:lineRule="exact" w:before="3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Using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</w:p>
    <w:p>
      <w:pPr>
        <w:autoSpaceDN w:val="0"/>
        <w:autoSpaceDE w:val="0"/>
        <w:widowControl/>
        <w:spacing w:line="254" w:lineRule="exact" w:before="224" w:after="0"/>
        <w:ind w:left="202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: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634" w:after="0"/>
        <w:ind w:left="321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,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(2.20)</w:t>
      </w:r>
    </w:p>
    <w:p>
      <w:pPr>
        <w:autoSpaceDN w:val="0"/>
        <w:autoSpaceDE w:val="0"/>
        <w:widowControl/>
        <w:spacing w:line="240" w:lineRule="exact" w:before="298" w:after="0"/>
        <w:ind w:left="284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R12" w:hAnsi="CMR12" w:eastAsia="CMR12"/>
          <w:color w:val="000000"/>
          <w:sz w:val="24"/>
        </w:rPr>
        <w:t xml:space="preserve"> 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)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)</w:t>
      </w:r>
    </w:p>
    <w:p>
      <w:pPr>
        <w:autoSpaceDN w:val="0"/>
        <w:autoSpaceDE w:val="0"/>
        <w:widowControl/>
        <w:spacing w:line="240" w:lineRule="exact" w:before="298" w:after="0"/>
        <w:ind w:left="0" w:right="4744" w:firstLine="0"/>
        <w:jc w:val="right"/>
      </w:pP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)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298" w:after="0"/>
        <w:ind w:left="373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(2.21)</w:t>
      </w:r>
    </w:p>
    <w:p>
      <w:pPr>
        <w:autoSpaceDN w:val="0"/>
        <w:autoSpaceDE w:val="0"/>
        <w:widowControl/>
        <w:spacing w:line="216" w:lineRule="exact" w:before="7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Therefore, the scalar part vanishes,confirming the result is a pure quaternion: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612" w:after="0"/>
        <w:ind w:left="528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·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12" w:hAnsi="CMR12" w:eastAsia="CMR12"/>
          <w:color w:val="000000"/>
          <w:sz w:val="24"/>
        </w:rPr>
        <w:t xml:space="preserve"> = 0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,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(2.22)</w:t>
      </w:r>
    </w:p>
    <w:p>
      <w:pPr>
        <w:autoSpaceDN w:val="0"/>
        <w:autoSpaceDE w:val="0"/>
        <w:widowControl/>
        <w:spacing w:line="238" w:lineRule="exact" w:before="75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vector part comprises three terms: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)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×</w:t>
      </w:r>
      <w:r>
        <w:rPr>
          <w:spacing w:val="-10"/>
          <w:rFonts w:ascii="CMR12" w:hAnsi="CMR12" w:eastAsia="CMR12"/>
          <w:color w:val="000000"/>
          <w:sz w:val="24"/>
        </w:rPr>
        <w:t xml:space="preserve"> 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).</w:t>
      </w:r>
    </w:p>
    <w:p>
      <w:pPr>
        <w:autoSpaceDN w:val="0"/>
        <w:autoSpaceDE w:val="0"/>
        <w:widowControl/>
        <w:spacing w:line="240" w:lineRule="exact" w:before="694" w:after="354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Term 1: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20" w:type="dxa"/>
      </w:tblPr>
      <w:tblGrid>
        <w:gridCol w:w="3360" w:type="dxa"/>
        <w:gridCol w:w="320" w:type="dxa"/>
        <w:gridCol w:w="2440" w:type="dxa"/>
        <w:gridCol w:w="1320" w:type="dxa"/>
      </w:tblGrid>
      <w:tr>
        <w:trPr>
          <w:trHeight w:hRule="exact" w:val="514"/>
        </w:trPr>
        <w:tc>
          <w:tcPr>
            <w:tcW w:type="dxa" w:w="3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2" w:lineRule="exact" w:before="34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2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4" w:lineRule="exact" w:before="22" w:after="0"/>
              <w:ind w:left="16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20" w:type="dxa"/>
      </w:tblPr>
      <w:tblGrid>
        <w:gridCol w:w="4400" w:type="dxa"/>
        <w:gridCol w:w="560" w:type="dxa"/>
        <w:gridCol w:w="200" w:type="dxa"/>
        <w:gridCol w:w="240" w:type="dxa"/>
        <w:gridCol w:w="2320" w:type="dxa"/>
        <w:gridCol w:w="200" w:type="dxa"/>
        <w:gridCol w:w="280" w:type="dxa"/>
        <w:gridCol w:w="1400" w:type="dxa"/>
      </w:tblGrid>
      <w:tr>
        <w:trPr>
          <w:trHeight w:hRule="exact" w:val="1026"/>
        </w:trPr>
        <w:tc>
          <w:tcPr>
            <w:tcW w:type="dxa" w:w="4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04" w:after="0"/>
              <w:ind w:left="0" w:right="1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w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188" w:val="left"/>
              </w:tabs>
              <w:autoSpaceDE w:val="0"/>
              <w:widowControl/>
              <w:spacing w:line="930" w:lineRule="exact" w:before="36" w:after="0"/>
              <w:ind w:left="2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  <w:p>
            <w:pPr>
              <w:autoSpaceDN w:val="0"/>
              <w:autoSpaceDE w:val="0"/>
              <w:widowControl/>
              <w:spacing w:line="152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36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2" w:lineRule="exact" w:before="298" w:after="0"/>
              <w:ind w:left="3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2" w:lineRule="exact" w:before="214" w:after="0"/>
              <w:ind w:left="20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  <w:p>
            <w:pPr>
              <w:autoSpaceDN w:val="0"/>
              <w:autoSpaceDE w:val="0"/>
              <w:widowControl/>
              <w:spacing w:line="930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36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360" w:after="0"/>
              <w:ind w:left="2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1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04" w:after="0"/>
              <w:ind w:left="2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(2.23)</w:t>
            </w:r>
          </w:p>
        </w:tc>
      </w:tr>
    </w:tbl>
    <w:p>
      <w:pPr>
        <w:autoSpaceDN w:val="0"/>
        <w:autoSpaceDE w:val="0"/>
        <w:widowControl/>
        <w:spacing w:line="158" w:lineRule="exact" w:before="235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0" w:lineRule="exact" w:before="0" w:after="356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Term 2: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2" w:hAnsi="CMMI12" w:eastAsia="CMMI12"/>
          <w:i/>
          <w:color w:val="000000"/>
          <w:sz w:val="24"/>
        </w:rPr>
        <w:t>w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900" w:type="dxa"/>
      </w:tblPr>
      <w:tblGrid>
        <w:gridCol w:w="3820" w:type="dxa"/>
        <w:gridCol w:w="320" w:type="dxa"/>
        <w:gridCol w:w="2440" w:type="dxa"/>
        <w:gridCol w:w="1560" w:type="dxa"/>
      </w:tblGrid>
      <w:tr>
        <w:trPr>
          <w:trHeight w:hRule="exact" w:val="516"/>
        </w:trPr>
        <w:tc>
          <w:tcPr>
            <w:tcW w:type="dxa" w:w="3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2" w:lineRule="exact" w:before="32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2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6" w:lineRule="exact" w:before="18" w:after="0"/>
              <w:ind w:left="16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40" w:type="dxa"/>
      </w:tblPr>
      <w:tblGrid>
        <w:gridCol w:w="2360" w:type="dxa"/>
        <w:gridCol w:w="1920" w:type="dxa"/>
        <w:gridCol w:w="200" w:type="dxa"/>
        <w:gridCol w:w="240" w:type="dxa"/>
        <w:gridCol w:w="2320" w:type="dxa"/>
        <w:gridCol w:w="200" w:type="dxa"/>
        <w:gridCol w:w="520" w:type="dxa"/>
        <w:gridCol w:w="1640" w:type="dxa"/>
      </w:tblGrid>
      <w:tr>
        <w:trPr>
          <w:trHeight w:hRule="exact" w:val="1026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78" w:after="0"/>
              <w:ind w:left="0" w:right="1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w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282" w:after="0"/>
              <w:ind w:left="194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  <w:p>
            <w:pPr>
              <w:autoSpaceDN w:val="0"/>
              <w:tabs>
                <w:tab w:pos="194" w:val="left"/>
              </w:tabs>
              <w:autoSpaceDE w:val="0"/>
              <w:widowControl/>
              <w:spacing w:line="928" w:lineRule="exact" w:before="0" w:after="0"/>
              <w:ind w:left="3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8" w:after="0"/>
              <w:ind w:left="1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" w:lineRule="exact" w:before="298" w:after="0"/>
              <w:ind w:left="3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212" w:after="0"/>
              <w:ind w:left="204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8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360" w:after="0"/>
              <w:ind w:left="2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04" w:after="0"/>
              <w:ind w:left="0" w:right="59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(2.24)</w:t>
            </w:r>
          </w:p>
        </w:tc>
      </w:tr>
    </w:tbl>
    <w:p>
      <w:pPr>
        <w:autoSpaceDN w:val="0"/>
        <w:autoSpaceDE w:val="0"/>
        <w:widowControl/>
        <w:spacing w:line="240" w:lineRule="exact" w:before="550" w:after="356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Term 3: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w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×</w:t>
      </w:r>
      <w:r>
        <w:rPr>
          <w:spacing w:val="-10"/>
          <w:rFonts w:ascii="CMR12" w:hAnsi="CMR12" w:eastAsia="CMR12"/>
          <w:color w:val="000000"/>
          <w:sz w:val="24"/>
        </w:rPr>
        <w:t xml:space="preserve"> (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580" w:type="dxa"/>
      </w:tblPr>
      <w:tblGrid>
        <w:gridCol w:w="3480" w:type="dxa"/>
        <w:gridCol w:w="260" w:type="dxa"/>
        <w:gridCol w:w="640" w:type="dxa"/>
        <w:gridCol w:w="320" w:type="dxa"/>
        <w:gridCol w:w="4880" w:type="dxa"/>
        <w:gridCol w:w="220" w:type="dxa"/>
      </w:tblGrid>
      <w:tr>
        <w:trPr>
          <w:trHeight w:hRule="exact" w:val="516"/>
        </w:trPr>
        <w:tc>
          <w:tcPr>
            <w:tcW w:type="dxa" w:w="3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4" w:lineRule="exact" w:before="3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0" w:lineRule="exact" w:before="34" w:after="0"/>
              <w:ind w:left="10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4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6" w:lineRule="exact" w:before="18" w:after="0"/>
              <w:ind w:left="16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140" w:type="dxa"/>
        <w:gridCol w:w="1920" w:type="dxa"/>
        <w:gridCol w:w="900" w:type="dxa"/>
        <w:gridCol w:w="180" w:type="dxa"/>
        <w:gridCol w:w="260" w:type="dxa"/>
        <w:gridCol w:w="4760" w:type="dxa"/>
        <w:gridCol w:w="180" w:type="dxa"/>
        <w:gridCol w:w="100" w:type="dxa"/>
      </w:tblGrid>
      <w:tr>
        <w:trPr>
          <w:trHeight w:hRule="exact" w:val="1014"/>
        </w:trPr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06" w:after="0"/>
              <w:ind w:left="0" w:right="2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w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</w:t>
            </w:r>
          </w:p>
        </w:tc>
        <w:tc>
          <w:tcPr>
            <w:tcW w:type="dxa" w:w="1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82" w:after="0"/>
              <w:ind w:left="20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268" w:after="0"/>
              <w:ind w:left="176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×</w:t>
            </w:r>
          </w:p>
          <w:p>
            <w:pPr>
              <w:autoSpaceDN w:val="0"/>
              <w:tabs>
                <w:tab w:pos="362" w:val="left"/>
                <w:tab w:pos="522" w:val="left"/>
              </w:tabs>
              <w:autoSpaceDE w:val="0"/>
              <w:widowControl/>
              <w:spacing w:line="0" w:lineRule="exact" w:before="928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  <w:r>
              <w:tab/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tab/>
            </w:r>
            <w:r>
              <w:tab/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8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" w:lineRule="exact" w:before="29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4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212" w:after="0"/>
              <w:ind w:left="20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8" w:after="0"/>
              <w:ind w:left="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362" w:after="0"/>
              <w:ind w:left="2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</w:tr>
    </w:tbl>
    <w:p>
      <w:pPr>
        <w:autoSpaceDN w:val="0"/>
        <w:autoSpaceDE w:val="0"/>
        <w:widowControl/>
        <w:spacing w:line="240" w:lineRule="exact" w:before="48" w:after="0"/>
        <w:ind w:left="0" w:right="1206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(2.25)</w:t>
      </w:r>
    </w:p>
    <w:p>
      <w:pPr>
        <w:autoSpaceDN w:val="0"/>
        <w:autoSpaceDE w:val="0"/>
        <w:widowControl/>
        <w:spacing w:line="218" w:lineRule="exact" w:before="368" w:after="354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Summing the three terms and collecting coefficients of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480" w:type="dxa"/>
      </w:tblPr>
      <w:tblGrid>
        <w:gridCol w:w="7440" w:type="dxa"/>
        <w:gridCol w:w="1340" w:type="dxa"/>
      </w:tblGrid>
      <w:tr>
        <w:trPr>
          <w:trHeight w:hRule="exact" w:val="516"/>
        </w:trPr>
        <w:tc>
          <w:tcPr>
            <w:tcW w:type="dxa" w:w="7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6" w:lineRule="exact" w:before="18" w:after="0"/>
              <w:ind w:left="150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40" w:type="dxa"/>
      </w:tblPr>
      <w:tblGrid>
        <w:gridCol w:w="1700" w:type="dxa"/>
        <w:gridCol w:w="5980" w:type="dxa"/>
        <w:gridCol w:w="180" w:type="dxa"/>
        <w:gridCol w:w="320" w:type="dxa"/>
        <w:gridCol w:w="1420" w:type="dxa"/>
      </w:tblGrid>
      <w:tr>
        <w:trPr>
          <w:trHeight w:hRule="exact" w:val="1026"/>
        </w:trPr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278" w:after="0"/>
              <w:ind w:left="0" w:right="2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5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226" w:after="0"/>
              <w:ind w:left="20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 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 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8" w:after="0"/>
              <w:ind w:left="1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" w:lineRule="exact" w:before="362" w:after="0"/>
              <w:ind w:left="3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1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06" w:after="0"/>
              <w:ind w:left="2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(2.26)</w:t>
            </w:r>
          </w:p>
        </w:tc>
      </w:tr>
    </w:tbl>
    <w:p>
      <w:pPr>
        <w:autoSpaceDN w:val="0"/>
        <w:autoSpaceDE w:val="0"/>
        <w:widowControl/>
        <w:spacing w:line="216" w:lineRule="exact" w:before="548" w:after="558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can be expressed in matrix form as: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60" w:type="dxa"/>
      </w:tblPr>
      <w:tblGrid>
        <w:gridCol w:w="3740" w:type="dxa"/>
        <w:gridCol w:w="1700" w:type="dxa"/>
        <w:gridCol w:w="2640" w:type="dxa"/>
      </w:tblGrid>
      <w:tr>
        <w:trPr>
          <w:trHeight w:hRule="exact" w:val="420"/>
        </w:trPr>
        <w:tc>
          <w:tcPr>
            <w:tcW w:type="dxa" w:w="3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6" w:lineRule="exact" w:before="60" w:after="0"/>
              <w:ind w:left="0" w:right="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  <w:p>
            <w:pPr>
              <w:autoSpaceDN w:val="0"/>
              <w:autoSpaceDE w:val="0"/>
              <w:widowControl/>
              <w:spacing w:line="102" w:lineRule="exact" w:before="0" w:after="0"/>
              <w:ind w:left="0" w:right="220" w:firstLine="0"/>
              <w:jc w:val="righ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</w:p>
        </w:tc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64" w:after="0"/>
              <w:ind w:left="1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</w:p>
        </w:tc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90" w:after="0"/>
              <w:ind w:left="0" w:right="59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(2.27)</w:t>
            </w:r>
          </w:p>
        </w:tc>
      </w:tr>
    </w:tbl>
    <w:p>
      <w:pPr>
        <w:autoSpaceDN w:val="0"/>
        <w:autoSpaceDE w:val="0"/>
        <w:widowControl/>
        <w:spacing w:line="170" w:lineRule="exact" w:before="556" w:after="35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620" w:type="dxa"/>
      </w:tblPr>
      <w:tblGrid>
        <w:gridCol w:w="3680" w:type="dxa"/>
        <w:gridCol w:w="1840" w:type="dxa"/>
        <w:gridCol w:w="1720" w:type="dxa"/>
        <w:gridCol w:w="1400" w:type="dxa"/>
      </w:tblGrid>
      <w:tr>
        <w:trPr>
          <w:trHeight w:hRule="exact" w:val="518"/>
        </w:trPr>
        <w:tc>
          <w:tcPr>
            <w:tcW w:type="dxa" w:w="3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8" w:lineRule="exact" w:before="18" w:after="0"/>
              <w:ind w:left="0" w:right="17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16" w:after="0"/>
              <w:ind w:left="25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8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220" w:type="dxa"/>
      </w:tblPr>
      <w:tblGrid>
        <w:gridCol w:w="1760" w:type="dxa"/>
        <w:gridCol w:w="260" w:type="dxa"/>
        <w:gridCol w:w="260" w:type="dxa"/>
        <w:gridCol w:w="1660" w:type="dxa"/>
        <w:gridCol w:w="1960" w:type="dxa"/>
        <w:gridCol w:w="1800" w:type="dxa"/>
        <w:gridCol w:w="180" w:type="dxa"/>
        <w:gridCol w:w="320" w:type="dxa"/>
        <w:gridCol w:w="1420" w:type="dxa"/>
      </w:tblGrid>
      <w:tr>
        <w:trPr>
          <w:trHeight w:hRule="exact" w:val="480"/>
        </w:trPr>
        <w:tc>
          <w:tcPr>
            <w:tcW w:type="dxa" w:w="17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174" w:after="0"/>
              <w:ind w:left="0" w:right="2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  <w:p>
            <w:pPr>
              <w:autoSpaceDN w:val="0"/>
              <w:autoSpaceDE w:val="0"/>
              <w:widowControl/>
              <w:spacing w:line="102" w:lineRule="exact" w:before="0" w:after="0"/>
              <w:ind w:left="0" w:right="252" w:firstLine="0"/>
              <w:jc w:val="righ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</w:p>
        </w:tc>
        <w:tc>
          <w:tcPr>
            <w:tcW w:type="dxa" w:w="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2" w:lineRule="exact" w:before="29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0" w:after="0"/>
              <w:ind w:left="9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6" w:lineRule="exact" w:before="208" w:after="0"/>
              <w:ind w:left="17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0" w:after="0"/>
              <w:ind w:left="27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36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3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360" w:after="0"/>
              <w:ind w:left="3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1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04" w:after="0"/>
              <w:ind w:left="2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(2.28)</w:t>
            </w:r>
          </w:p>
        </w:tc>
      </w:tr>
      <w:tr>
        <w:trPr>
          <w:trHeight w:hRule="exact" w:val="546"/>
        </w:trPr>
        <w:tc>
          <w:tcPr>
            <w:tcW w:type="dxa" w:w="127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38" w:after="0"/>
              <w:ind w:left="9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38" w:after="0"/>
              <w:ind w:left="33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6" w:lineRule="exact" w:before="208" w:after="0"/>
              <w:ind w:left="11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27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3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64" w:lineRule="exact" w:before="1854" w:after="0"/>
        <w:ind w:left="0" w:right="5198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13</w:t>
      </w:r>
    </w:p>
    <w:p>
      <w:pPr>
        <w:sectPr>
          <w:pgSz w:w="11906" w:h="16838"/>
          <w:pgMar w:top="240" w:right="212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6" w:after="0"/>
        <w:ind w:left="0" w:right="0"/>
      </w:pPr>
    </w:p>
    <w:p>
      <w:pPr>
        <w:autoSpaceDN w:val="0"/>
        <w:autoSpaceDE w:val="0"/>
        <w:widowControl/>
        <w:spacing w:line="214" w:lineRule="exact" w:before="0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Simplified Form Using Unit Quaternion Property</w:t>
      </w:r>
    </w:p>
    <w:p>
      <w:pPr>
        <w:autoSpaceDN w:val="0"/>
        <w:autoSpaceDE w:val="0"/>
        <w:widowControl/>
        <w:spacing w:line="256" w:lineRule="exact" w:before="50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unit quaternions,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∥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SY10" w:hAnsi="CMSY10" w:eastAsia="CMSY10"/>
          <w:i/>
          <w:color w:val="000000"/>
          <w:sz w:val="24"/>
        </w:rPr>
        <w:t>∥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>= 1. This allows simplification of</w:t>
      </w:r>
    </w:p>
    <w:p>
      <w:pPr>
        <w:autoSpaceDN w:val="0"/>
        <w:autoSpaceDE w:val="0"/>
        <w:widowControl/>
        <w:spacing w:line="216" w:lineRule="exact" w:before="248" w:after="56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diagonal elements: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380" w:type="dxa"/>
      </w:tblPr>
      <w:tblGrid>
        <w:gridCol w:w="7880" w:type="dxa"/>
        <w:gridCol w:w="1560" w:type="dxa"/>
      </w:tblGrid>
      <w:tr>
        <w:trPr>
          <w:trHeight w:hRule="exact" w:val="388"/>
        </w:trPr>
        <w:tc>
          <w:tcPr>
            <w:tcW w:type="dxa" w:w="7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42" w:after="0"/>
              <w:ind w:left="141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86" w:after="0"/>
              <w:ind w:left="39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(2.29)</w:t>
            </w:r>
          </w:p>
        </w:tc>
      </w:tr>
    </w:tbl>
    <w:p>
      <w:pPr>
        <w:autoSpaceDN w:val="0"/>
        <w:autoSpaceDE w:val="0"/>
        <w:widowControl/>
        <w:spacing w:line="1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380" w:type="dxa"/>
      </w:tblPr>
      <w:tblGrid>
        <w:gridCol w:w="7880" w:type="dxa"/>
        <w:gridCol w:w="1560" w:type="dxa"/>
      </w:tblGrid>
      <w:tr>
        <w:trPr>
          <w:trHeight w:hRule="exact" w:val="386"/>
        </w:trPr>
        <w:tc>
          <w:tcPr>
            <w:tcW w:type="dxa" w:w="7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66" w:lineRule="exact" w:before="44" w:after="0"/>
              <w:ind w:left="141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86" w:after="0"/>
              <w:ind w:left="39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(2.30)</w:t>
            </w:r>
          </w:p>
        </w:tc>
      </w:tr>
    </w:tbl>
    <w:p>
      <w:pPr>
        <w:autoSpaceDN w:val="0"/>
        <w:autoSpaceDE w:val="0"/>
        <w:widowControl/>
        <w:spacing w:line="15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380" w:type="dxa"/>
      </w:tblPr>
      <w:tblGrid>
        <w:gridCol w:w="7880" w:type="dxa"/>
        <w:gridCol w:w="1560" w:type="dxa"/>
      </w:tblGrid>
      <w:tr>
        <w:trPr>
          <w:trHeight w:hRule="exact" w:val="386"/>
        </w:trPr>
        <w:tc>
          <w:tcPr>
            <w:tcW w:type="dxa" w:w="7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66" w:lineRule="exact" w:before="44" w:after="0"/>
              <w:ind w:left="141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 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86" w:after="0"/>
              <w:ind w:left="39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(2.31)</w:t>
            </w:r>
          </w:p>
        </w:tc>
      </w:tr>
    </w:tbl>
    <w:p>
      <w:pPr>
        <w:autoSpaceDN w:val="0"/>
        <w:autoSpaceDE w:val="0"/>
        <w:widowControl/>
        <w:spacing w:line="214" w:lineRule="exact" w:before="704" w:after="356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Therefore, the quaternion-based rotation matrix from IF to BF simplifies to: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320" w:type="dxa"/>
      </w:tblPr>
      <w:tblGrid>
        <w:gridCol w:w="1700" w:type="dxa"/>
        <w:gridCol w:w="320" w:type="dxa"/>
        <w:gridCol w:w="1840" w:type="dxa"/>
        <w:gridCol w:w="1600" w:type="dxa"/>
        <w:gridCol w:w="1500" w:type="dxa"/>
        <w:gridCol w:w="180" w:type="dxa"/>
        <w:gridCol w:w="380" w:type="dxa"/>
        <w:gridCol w:w="1380" w:type="dxa"/>
      </w:tblGrid>
      <w:tr>
        <w:trPr>
          <w:trHeight w:hRule="exact" w:val="474"/>
        </w:trPr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72" w:lineRule="exact" w:before="42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8" w:lineRule="exact" w:before="16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16" w:after="0"/>
              <w:ind w:left="12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198" w:val="left"/>
              </w:tabs>
              <w:autoSpaceDE w:val="0"/>
              <w:widowControl/>
              <w:spacing w:line="372" w:lineRule="exact" w:before="42" w:after="0"/>
              <w:ind w:left="3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320" w:type="dxa"/>
      </w:tblPr>
      <w:tblGrid>
        <w:gridCol w:w="1500" w:type="dxa"/>
        <w:gridCol w:w="200" w:type="dxa"/>
        <w:gridCol w:w="200" w:type="dxa"/>
        <w:gridCol w:w="240" w:type="dxa"/>
        <w:gridCol w:w="200" w:type="dxa"/>
        <w:gridCol w:w="1500" w:type="dxa"/>
        <w:gridCol w:w="1620" w:type="dxa"/>
        <w:gridCol w:w="1680" w:type="dxa"/>
        <w:gridCol w:w="200" w:type="dxa"/>
        <w:gridCol w:w="180" w:type="dxa"/>
        <w:gridCol w:w="480" w:type="dxa"/>
        <w:gridCol w:w="1500" w:type="dxa"/>
      </w:tblGrid>
      <w:tr>
        <w:trPr>
          <w:trHeight w:hRule="exact" w:val="462"/>
        </w:trPr>
        <w:tc>
          <w:tcPr>
            <w:tcW w:type="dxa" w:w="1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308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" w:lineRule="exact" w:before="29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6" w:lineRule="exact" w:before="20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  <w:tc>
          <w:tcPr>
            <w:tcW w:type="dxa" w:w="1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  <w:p>
            <w:pPr>
              <w:autoSpaceDN w:val="0"/>
              <w:autoSpaceDE w:val="0"/>
              <w:widowControl/>
              <w:spacing w:line="254" w:lineRule="exact" w:before="0" w:after="0"/>
              <w:ind w:left="10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3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308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8" w:after="0"/>
              <w:ind w:left="3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(2.32)</w:t>
            </w:r>
          </w:p>
        </w:tc>
      </w:tr>
      <w:tr>
        <w:trPr>
          <w:trHeight w:hRule="exact" w:val="556"/>
        </w:trPr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324" w:after="0"/>
              <w:ind w:left="1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5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5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324" w:after="0"/>
              <w:ind w:left="1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6" w:lineRule="exact" w:before="5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Even though thrust generated from each propeller is measured with respect to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BF, Newton laws are valid on IF only. Hence, we need the rotation matrix that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projects BF into IF. Since the rotation matrix is orthogonal (determinant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±</w:t>
      </w:r>
      <w:r>
        <w:rPr>
          <w:spacing w:val="-10"/>
          <w:rFonts w:ascii="CMR12" w:hAnsi="CMR12" w:eastAsia="CMR12"/>
          <w:color w:val="000000"/>
          <w:sz w:val="24"/>
        </w:rPr>
        <w:t>1),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inverse equals its transpose. Therefore, the rotation matrix which projects</w:t>
      </w:r>
    </w:p>
    <w:p>
      <w:pPr>
        <w:autoSpaceDN w:val="0"/>
        <w:autoSpaceDE w:val="0"/>
        <w:widowControl/>
        <w:spacing w:line="212" w:lineRule="exact" w:before="262" w:after="356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BF quantities into IF now becomes: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320" w:type="dxa"/>
      </w:tblPr>
      <w:tblGrid>
        <w:gridCol w:w="1680" w:type="dxa"/>
        <w:gridCol w:w="320" w:type="dxa"/>
        <w:gridCol w:w="1840" w:type="dxa"/>
        <w:gridCol w:w="1600" w:type="dxa"/>
        <w:gridCol w:w="1500" w:type="dxa"/>
        <w:gridCol w:w="200" w:type="dxa"/>
        <w:gridCol w:w="380" w:type="dxa"/>
        <w:gridCol w:w="1380" w:type="dxa"/>
      </w:tblGrid>
      <w:tr>
        <w:trPr>
          <w:trHeight w:hRule="exact" w:val="474"/>
        </w:trPr>
        <w:tc>
          <w:tcPr>
            <w:tcW w:type="dxa" w:w="1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72" w:lineRule="exact" w:before="44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8" w:lineRule="exact" w:before="18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  <w:tc>
          <w:tcPr>
            <w:tcW w:type="dxa" w:w="1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16" w:after="0"/>
              <w:ind w:left="12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184" w:val="left"/>
              </w:tabs>
              <w:autoSpaceDE w:val="0"/>
              <w:widowControl/>
              <w:spacing w:line="372" w:lineRule="exact" w:before="44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1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320" w:type="dxa"/>
      </w:tblPr>
      <w:tblGrid>
        <w:gridCol w:w="1500" w:type="dxa"/>
        <w:gridCol w:w="180" w:type="dxa"/>
        <w:gridCol w:w="200" w:type="dxa"/>
        <w:gridCol w:w="260" w:type="dxa"/>
        <w:gridCol w:w="200" w:type="dxa"/>
        <w:gridCol w:w="1480" w:type="dxa"/>
        <w:gridCol w:w="1620" w:type="dxa"/>
        <w:gridCol w:w="1700" w:type="dxa"/>
        <w:gridCol w:w="180" w:type="dxa"/>
        <w:gridCol w:w="200" w:type="dxa"/>
        <w:gridCol w:w="480" w:type="dxa"/>
        <w:gridCol w:w="1500" w:type="dxa"/>
      </w:tblGrid>
      <w:tr>
        <w:trPr>
          <w:trHeight w:hRule="exact" w:val="450"/>
        </w:trPr>
        <w:tc>
          <w:tcPr>
            <w:tcW w:type="dxa" w:w="1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96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8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2" w:lineRule="exact" w:before="29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8" w:after="0"/>
              <w:ind w:left="3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32" w:after="0"/>
              <w:ind w:left="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6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6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  <w:tc>
          <w:tcPr>
            <w:tcW w:type="dxa" w:w="17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3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  <w:p>
            <w:pPr>
              <w:autoSpaceDN w:val="0"/>
              <w:autoSpaceDE w:val="0"/>
              <w:widowControl/>
              <w:spacing w:line="254" w:lineRule="exact" w:before="0" w:after="0"/>
              <w:ind w:left="114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8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96" w:after="0"/>
              <w:ind w:left="1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8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6" w:after="0"/>
              <w:ind w:left="33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(2.33)</w:t>
            </w:r>
          </w:p>
        </w:tc>
      </w:tr>
      <w:tr>
        <w:trPr>
          <w:trHeight w:hRule="exact" w:val="141"/>
        </w:trPr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334" w:after="0"/>
              <w:ind w:left="1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334" w:after="0"/>
              <w:ind w:left="1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27"/>
        </w:trPr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20" w:after="0"/>
              <w:ind w:left="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2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40" w:lineRule="exact" w:before="5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Compared to the Euler rotation matrix the quaternion rotation matrix in (</w:t>
      </w:r>
      <w:hyperlink r:id="rId13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2.33</w:t>
        </w:r>
      </w:hyperlink>
      <w:r>
        <w:rPr>
          <w:spacing w:val="-10"/>
          <w:rFonts w:ascii="CMR12" w:hAnsi="CMR12" w:eastAsia="CMR12"/>
          <w:color w:val="000000"/>
          <w:sz w:val="24"/>
        </w:rPr>
        <w:t>)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 more compact, efficient, and numerically stable. Relationship between axis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angle representation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θ</w:t>
      </w:r>
      <w:r>
        <w:rPr>
          <w:spacing w:val="-10"/>
          <w:rFonts w:ascii="CMR12" w:hAnsi="CMR12" w:eastAsia="CMR12"/>
          <w:color w:val="000000"/>
          <w:sz w:val="24"/>
        </w:rPr>
        <w:t xml:space="preserve"> (shown in Figure</w:t>
      </w:r>
      <w:hyperlink r:id="rId6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2.2</w:t>
        </w:r>
      </w:hyperlink>
      <w:r>
        <w:rPr>
          <w:spacing w:val="-10"/>
          <w:rFonts w:ascii="CMR12" w:hAnsi="CMR12" w:eastAsia="CMR12"/>
          <w:color w:val="000000"/>
          <w:sz w:val="24"/>
        </w:rPr>
        <w:t>) and quaternion, derived from Eqn.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(</w:t>
      </w:r>
      <w:hyperlink r:id="rId12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2.3</w:t>
        </w:r>
      </w:hyperlink>
      <w:r>
        <w:rPr>
          <w:spacing w:val="-10"/>
          <w:rFonts w:ascii="CMR12" w:hAnsi="CMR12" w:eastAsia="CMR12"/>
          <w:color w:val="000000"/>
          <w:sz w:val="24"/>
        </w:rPr>
        <w:t>) and the exponential map, is:</w:t>
      </w:r>
    </w:p>
    <w:p>
      <w:pPr>
        <w:autoSpaceDN w:val="0"/>
        <w:autoSpaceDE w:val="0"/>
        <w:widowControl/>
        <w:spacing w:line="162" w:lineRule="exact" w:before="46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4912360</wp:posOffset>
            </wp:positionH>
            <wp:positionV relativeFrom="page">
              <wp:posOffset>1802130</wp:posOffset>
            </wp:positionV>
            <wp:extent cx="10286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0286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5321300</wp:posOffset>
            </wp:positionH>
            <wp:positionV relativeFrom="page">
              <wp:posOffset>1802130</wp:posOffset>
            </wp:positionV>
            <wp:extent cx="4698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4698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2743200</wp:posOffset>
            </wp:positionH>
            <wp:positionV relativeFrom="page">
              <wp:posOffset>3060700</wp:posOffset>
            </wp:positionV>
            <wp:extent cx="2616200" cy="1092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092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2979420</wp:posOffset>
            </wp:positionH>
            <wp:positionV relativeFrom="page">
              <wp:posOffset>5454650</wp:posOffset>
            </wp:positionV>
            <wp:extent cx="14986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49860" cy="12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3902710</wp:posOffset>
            </wp:positionH>
            <wp:positionV relativeFrom="page">
              <wp:posOffset>7760970</wp:posOffset>
            </wp:positionV>
            <wp:extent cx="73660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73660" cy="1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4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000" w:type="dxa"/>
      </w:tblPr>
      <w:tblGrid>
        <w:gridCol w:w="3420" w:type="dxa"/>
        <w:gridCol w:w="1560" w:type="dxa"/>
        <w:gridCol w:w="500" w:type="dxa"/>
        <w:gridCol w:w="640" w:type="dxa"/>
        <w:gridCol w:w="800" w:type="dxa"/>
        <w:gridCol w:w="1900" w:type="dxa"/>
      </w:tblGrid>
      <w:tr>
        <w:trPr>
          <w:trHeight w:hRule="exact" w:val="186"/>
        </w:trPr>
        <w:tc>
          <w:tcPr>
            <w:tcW w:type="dxa" w:w="3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52" w:after="0"/>
              <w:ind w:left="0" w:right="11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⃗q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</w:t>
            </w:r>
          </w:p>
        </w:tc>
        <w:tc>
          <w:tcPr>
            <w:tcW w:type="dxa" w:w="15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4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cos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θ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sin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>θ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2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ˆ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</w:p>
        </w:tc>
        <w:tc>
          <w:tcPr>
            <w:tcW w:type="dxa" w:w="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26" w:after="0"/>
              <w:ind w:left="0" w:right="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e</w:t>
            </w:r>
          </w:p>
        </w:tc>
        <w:tc>
          <w:tcPr>
            <w:tcW w:type="dxa" w:w="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4" w:lineRule="exact" w:before="64" w:after="0"/>
              <w:ind w:left="16" w:right="0" w:firstLine="0"/>
              <w:jc w:val="left"/>
            </w:pPr>
            <w:r>
              <w:rPr>
                <w:spacing w:val="-10"/>
                <w:rFonts w:ascii="CMR6" w:hAnsi="CMR6" w:eastAsia="CMR6"/>
                <w:color w:val="000000"/>
                <w:sz w:val="12"/>
              </w:rPr>
              <w:t>¯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θ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ˆ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u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4" w:lineRule="exact" w:before="64" w:after="0"/>
              <w:ind w:left="20" w:right="0" w:firstLine="0"/>
              <w:jc w:val="left"/>
            </w:pPr>
            <w:r>
              <w:rPr>
                <w:spacing w:val="-10"/>
                <w:rFonts w:ascii="CMR6" w:hAnsi="CMR6" w:eastAsia="CMR6"/>
                <w:color w:val="000000"/>
                <w:sz w:val="12"/>
              </w:rPr>
              <w:t>¯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θ</w:t>
            </w:r>
          </w:p>
        </w:tc>
        <w:tc>
          <w:tcPr>
            <w:tcW w:type="dxa" w:w="19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5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(2.34)</w:t>
            </w:r>
          </w:p>
        </w:tc>
      </w:tr>
      <w:tr>
        <w:trPr>
          <w:trHeight w:hRule="exact" w:val="370"/>
        </w:trPr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8" w:lineRule="exact" w:before="30" w:after="0"/>
              <w:ind w:left="0" w:right="0" w:firstLine="0"/>
              <w:jc w:val="center"/>
            </w:pP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e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8" w:lineRule="exact" w:before="30" w:after="0"/>
              <w:ind w:left="20" w:right="0" w:firstLine="0"/>
              <w:jc w:val="left"/>
            </w:pP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68" w:lineRule="exact" w:before="42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with</w:t>
      </w:r>
    </w:p>
    <w:p>
      <w:pPr>
        <w:autoSpaceDN w:val="0"/>
        <w:tabs>
          <w:tab w:pos="9650" w:val="left"/>
        </w:tabs>
        <w:autoSpaceDE w:val="0"/>
        <w:widowControl/>
        <w:spacing w:line="264" w:lineRule="exact" w:before="258" w:after="0"/>
        <w:ind w:left="563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¯</w:t>
      </w:r>
      <w:r>
        <w:rPr>
          <w:spacing w:val="-10"/>
          <w:rFonts w:ascii="CMMI12" w:hAnsi="CMMI12" w:eastAsia="CMMI12"/>
          <w:i/>
          <w:color w:val="000000"/>
          <w:sz w:val="24"/>
        </w:rPr>
        <w:t>θ</w:t>
      </w:r>
      <w:r>
        <w:rPr>
          <w:spacing w:val="-10"/>
          <w:rFonts w:ascii="CMR12" w:hAnsi="CMR12" w:eastAsia="CMR12"/>
          <w:color w:val="000000"/>
          <w:sz w:val="24"/>
        </w:rPr>
        <w:t xml:space="preserve"> = 2 ln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(2.35)</w:t>
      </w:r>
    </w:p>
    <w:p>
      <w:pPr>
        <w:autoSpaceDN w:val="0"/>
        <w:autoSpaceDE w:val="0"/>
        <w:widowControl/>
        <w:spacing w:line="220" w:lineRule="exact" w:before="2424" w:after="0"/>
        <w:ind w:left="0" w:right="204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2.2: Rigid body rotation in terms of axis-angle notation [</w:t>
      </w:r>
      <w:hyperlink r:id="rId12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28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240" w:lineRule="exact" w:before="54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to get body frame velocity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ω</w:t>
      </w:r>
      <w:r>
        <w:rPr>
          <w:spacing w:val="-10"/>
          <w:rFonts w:ascii="CMR12" w:hAnsi="CMR12" w:eastAsia="CMR12"/>
          <w:color w:val="000000"/>
          <w:sz w:val="24"/>
        </w:rPr>
        <w:t xml:space="preserve"> let’s take derivative of equation (</w:t>
      </w:r>
      <w:hyperlink r:id="rId13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2.35</w:t>
        </w:r>
      </w:hyperlink>
      <w:r>
        <w:rPr>
          <w:spacing w:val="-10"/>
          <w:rFonts w:ascii="CMR12" w:hAnsi="CMR12" w:eastAsia="CMR12"/>
          <w:color w:val="000000"/>
          <w:sz w:val="24"/>
        </w:rPr>
        <w:t>) from</w:t>
      </w:r>
    </w:p>
    <w:p>
      <w:pPr>
        <w:autoSpaceDN w:val="0"/>
        <w:autoSpaceDE w:val="0"/>
        <w:widowControl/>
        <w:spacing w:line="168" w:lineRule="exact" w:before="252" w:after="54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both sides: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960" w:type="dxa"/>
      </w:tblPr>
      <w:tblGrid>
        <w:gridCol w:w="7020" w:type="dxa"/>
        <w:gridCol w:w="1840" w:type="dxa"/>
      </w:tblGrid>
      <w:tr>
        <w:trPr>
          <w:trHeight w:hRule="exact" w:val="692"/>
        </w:trPr>
        <w:tc>
          <w:tcPr>
            <w:tcW w:type="dxa" w:w="70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24" w:lineRule="exact" w:before="0" w:after="0"/>
              <w:ind w:left="0" w:right="66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¯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θ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dt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  <w:u w:val="single"/>
              </w:rPr>
              <w:t xml:space="preserve">d 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dt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 ln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 = 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·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1 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(2.36)</w:t>
            </w:r>
          </w:p>
        </w:tc>
      </w:tr>
    </w:tbl>
    <w:p>
      <w:pPr>
        <w:autoSpaceDN w:val="0"/>
        <w:autoSpaceDE w:val="0"/>
        <w:widowControl/>
        <w:spacing w:line="282" w:lineRule="exact" w:before="308" w:after="1128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Then by multiplying both sides with</w:t>
      </w:r>
      <w:r>
        <w:rPr>
          <w:spacing w:val="-10"/>
          <w:rFonts w:ascii="CMR8" w:hAnsi="CMR8" w:eastAsia="CMR8"/>
          <w:color w:val="000000"/>
          <w:sz w:val="16"/>
          <w:u w:val="single"/>
        </w:rPr>
        <w:t xml:space="preserve">1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 xml:space="preserve"> we have.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60" w:type="dxa"/>
      </w:tblPr>
      <w:tblGrid>
        <w:gridCol w:w="2660" w:type="dxa"/>
        <w:gridCol w:w="1560" w:type="dxa"/>
        <w:gridCol w:w="500" w:type="dxa"/>
        <w:gridCol w:w="3760" w:type="dxa"/>
        <w:gridCol w:w="1280" w:type="dxa"/>
      </w:tblGrid>
      <w:tr>
        <w:trPr>
          <w:trHeight w:hRule="exact" w:val="218"/>
        </w:trPr>
        <w:tc>
          <w:tcPr>
            <w:tcW w:type="dxa" w:w="2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4" w:lineRule="exact" w:before="24" w:after="0"/>
              <w:ind w:left="0" w:right="5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R8" w:hAnsi="CMR8" w:eastAsia="CMR8"/>
                <w:strike/>
                <w:color w:val="000000"/>
                <w:sz w:val="16"/>
              </w:rPr>
              <w:t>1</w:t>
            </w:r>
          </w:p>
        </w:tc>
        <w:tc>
          <w:tcPr>
            <w:tcW w:type="dxa" w:w="15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8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⃗q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5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</w:p>
        </w:tc>
        <w:tc>
          <w:tcPr>
            <w:tcW w:type="dxa" w:w="37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8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·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ω,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+ 0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⃗q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82" w:after="0"/>
              <w:ind w:left="11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(2.37)</w:t>
            </w:r>
          </w:p>
        </w:tc>
      </w:tr>
      <w:tr>
        <w:trPr>
          <w:trHeight w:hRule="exact" w:val="186"/>
        </w:trPr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0" w:after="0"/>
              <w:ind w:left="0" w:right="50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81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480" w:type="dxa"/>
      </w:tblPr>
      <w:tblGrid>
        <w:gridCol w:w="2740" w:type="dxa"/>
        <w:gridCol w:w="3240" w:type="dxa"/>
        <w:gridCol w:w="2360" w:type="dxa"/>
      </w:tblGrid>
      <w:tr>
        <w:trPr>
          <w:trHeight w:hRule="exact" w:val="638"/>
        </w:trPr>
        <w:tc>
          <w:tcPr>
            <w:tcW w:type="dxa" w:w="59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60" w:after="0"/>
              <w:ind w:left="0" w:right="327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</w:t>
            </w:r>
          </w:p>
          <w:p>
            <w:pPr>
              <w:autoSpaceDN w:val="0"/>
              <w:autoSpaceDE w:val="0"/>
              <w:widowControl/>
              <w:spacing w:line="76" w:lineRule="exact" w:before="0" w:after="0"/>
              <w:ind w:left="0" w:right="327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</w:t>
            </w:r>
          </w:p>
          <w:p>
            <w:pPr>
              <w:autoSpaceDN w:val="0"/>
              <w:autoSpaceDE w:val="0"/>
              <w:widowControl/>
              <w:spacing w:line="76" w:lineRule="exact" w:before="0" w:after="0"/>
              <w:ind w:left="0" w:right="19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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1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·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⃗ω</w:t>
            </w:r>
          </w:p>
        </w:tc>
        <w:tc>
          <w:tcPr>
            <w:tcW w:type="dxa" w:w="2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514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(2.38)</w:t>
            </w:r>
          </w:p>
        </w:tc>
      </w:tr>
      <w:tr>
        <w:trPr>
          <w:trHeight w:hRule="exact" w:val="634"/>
        </w:trPr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6" w:lineRule="exact" w:before="208" w:after="0"/>
              <w:ind w:left="0" w:right="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</w:t>
            </w:r>
          </w:p>
          <w:p>
            <w:pPr>
              <w:autoSpaceDN w:val="0"/>
              <w:autoSpaceDE w:val="0"/>
              <w:widowControl/>
              <w:spacing w:line="76" w:lineRule="exact" w:before="0" w:after="0"/>
              <w:ind w:left="0" w:right="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</w:t>
            </w:r>
          </w:p>
          <w:p>
            <w:pPr>
              <w:autoSpaceDN w:val="0"/>
              <w:autoSpaceDE w:val="0"/>
              <w:widowControl/>
              <w:spacing w:line="216" w:lineRule="exact" w:before="0" w:after="0"/>
              <w:ind w:left="0" w:right="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</w:t>
            </w:r>
          </w:p>
        </w:tc>
        <w:tc>
          <w:tcPr>
            <w:tcW w:type="dxa" w:w="3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56" w:lineRule="exact" w:before="0" w:after="0"/>
              <w:ind w:left="46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1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2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⃗q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⃗ω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54" w:lineRule="exact" w:before="29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ω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p, q, r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is angular velocity in BF.</w:t>
      </w:r>
    </w:p>
    <w:p>
      <w:pPr>
        <w:autoSpaceDN w:val="0"/>
        <w:autoSpaceDE w:val="0"/>
        <w:widowControl/>
        <w:spacing w:line="238" w:lineRule="exact" w:before="3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By expanding equation (</w:t>
      </w:r>
      <w:hyperlink r:id="rId13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2.38</w:t>
        </w:r>
      </w:hyperlink>
      <w:r>
        <w:rPr>
          <w:spacing w:val="-10"/>
          <w:rFonts w:ascii="CMR12" w:hAnsi="CMR12" w:eastAsia="CMR12"/>
          <w:color w:val="000000"/>
          <w:sz w:val="24"/>
        </w:rPr>
        <w:t>), we can obtain the following equations for quater-</w:t>
      </w:r>
    </w:p>
    <w:p>
      <w:pPr>
        <w:autoSpaceDN w:val="0"/>
        <w:autoSpaceDE w:val="0"/>
        <w:widowControl/>
        <w:spacing w:line="162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nion rates:</w:t>
      </w:r>
    </w:p>
    <w:p>
      <w:pPr>
        <w:autoSpaceDN w:val="0"/>
        <w:autoSpaceDE w:val="0"/>
        <w:widowControl/>
        <w:spacing w:line="164" w:lineRule="exact" w:before="111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780" w:type="dxa"/>
      </w:tblPr>
      <w:tblGrid>
        <w:gridCol w:w="7380" w:type="dxa"/>
        <w:gridCol w:w="1660" w:type="dxa"/>
      </w:tblGrid>
      <w:tr>
        <w:trPr>
          <w:trHeight w:hRule="exact" w:val="546"/>
        </w:trPr>
        <w:tc>
          <w:tcPr>
            <w:tcW w:type="dxa" w:w="7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68" w:lineRule="exact" w:before="0" w:after="0"/>
              <w:ind w:left="181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1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2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[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·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[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 q r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]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T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1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)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4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(2.39)</w:t>
            </w:r>
          </w:p>
        </w:tc>
      </w:tr>
    </w:tbl>
    <w:p>
      <w:pPr>
        <w:autoSpaceDN w:val="0"/>
        <w:autoSpaceDE w:val="0"/>
        <w:widowControl/>
        <w:spacing w:line="54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3240" w:type="dxa"/>
      </w:tblPr>
      <w:tblGrid>
        <w:gridCol w:w="4900" w:type="dxa"/>
        <w:gridCol w:w="1720" w:type="dxa"/>
      </w:tblGrid>
      <w:tr>
        <w:trPr>
          <w:trHeight w:hRule="exact" w:val="466"/>
        </w:trPr>
        <w:tc>
          <w:tcPr>
            <w:tcW w:type="dxa" w:w="4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0" w:lineRule="exact" w:before="34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1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960" w:type="dxa"/>
      </w:tblPr>
      <w:tblGrid>
        <w:gridCol w:w="4480" w:type="dxa"/>
        <w:gridCol w:w="1700" w:type="dxa"/>
        <w:gridCol w:w="840" w:type="dxa"/>
        <w:gridCol w:w="1840" w:type="dxa"/>
      </w:tblGrid>
      <w:tr>
        <w:trPr>
          <w:trHeight w:hRule="exact" w:val="1012"/>
        </w:trPr>
        <w:tc>
          <w:tcPr>
            <w:tcW w:type="dxa" w:w="4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16" w:lineRule="exact" w:before="0" w:after="0"/>
              <w:ind w:left="0" w:right="1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 </w:t>
            </w:r>
            <w:r>
              <w:rPr>
                <w:spacing w:val="-10"/>
                <w:rFonts w:ascii="CMR12" w:hAnsi="CMR12" w:eastAsia="CMR12"/>
                <w:color w:val="000000"/>
                <w:sz w:val="24"/>
                <w:u w:val="single"/>
              </w:rPr>
              <w:t xml:space="preserve">1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2 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⃗q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ω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) = </w:t>
            </w:r>
            <w:r>
              <w:rPr>
                <w:spacing w:val="-10"/>
                <w:rFonts w:ascii="CMR12" w:hAnsi="CMR12" w:eastAsia="CMR12"/>
                <w:strike/>
                <w:color w:val="000000"/>
                <w:sz w:val="24"/>
              </w:rPr>
              <w:t>1</w:t>
            </w:r>
          </w:p>
        </w:tc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68" w:after="0"/>
              <w:ind w:left="20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+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4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0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(2.40)</w:t>
            </w:r>
          </w:p>
        </w:tc>
      </w:tr>
    </w:tbl>
    <w:p>
      <w:pPr>
        <w:autoSpaceDN w:val="0"/>
        <w:autoSpaceDE w:val="0"/>
        <w:widowControl/>
        <w:spacing w:line="214" w:lineRule="exact" w:before="370" w:after="26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Hence, relation between quaternion rates and BF angular velocities is summarized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240" w:type="dxa"/>
        <w:gridCol w:w="1360" w:type="dxa"/>
        <w:gridCol w:w="420" w:type="dxa"/>
        <w:gridCol w:w="700" w:type="dxa"/>
        <w:gridCol w:w="580" w:type="dxa"/>
        <w:gridCol w:w="580" w:type="dxa"/>
        <w:gridCol w:w="480" w:type="dxa"/>
        <w:gridCol w:w="180" w:type="dxa"/>
        <w:gridCol w:w="300" w:type="dxa"/>
        <w:gridCol w:w="1860" w:type="dxa"/>
      </w:tblGrid>
      <w:tr>
        <w:trPr>
          <w:trHeight w:hRule="exact" w:val="606"/>
        </w:trPr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</w:t>
            </w:r>
          </w:p>
        </w:tc>
        <w:tc>
          <w:tcPr>
            <w:tcW w:type="dxa" w:w="1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38" w:lineRule="exact" w:before="12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12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210" w:after="0"/>
              <w:ind w:left="0" w:right="10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416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416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416" w:after="0"/>
              <w:ind w:left="112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12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196" w:val="left"/>
              </w:tabs>
              <w:autoSpaceDE w:val="0"/>
              <w:widowControl/>
              <w:spacing w:line="354" w:lineRule="exact" w:before="212" w:after="0"/>
              <w:ind w:left="3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1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12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120" w:type="dxa"/>
      </w:tblPr>
      <w:tblGrid>
        <w:gridCol w:w="2480" w:type="dxa"/>
        <w:gridCol w:w="200" w:type="dxa"/>
        <w:gridCol w:w="420" w:type="dxa"/>
        <w:gridCol w:w="500" w:type="dxa"/>
        <w:gridCol w:w="580" w:type="dxa"/>
        <w:gridCol w:w="580" w:type="dxa"/>
        <w:gridCol w:w="480" w:type="dxa"/>
        <w:gridCol w:w="180" w:type="dxa"/>
        <w:gridCol w:w="300" w:type="dxa"/>
        <w:gridCol w:w="980" w:type="dxa"/>
        <w:gridCol w:w="2000" w:type="dxa"/>
      </w:tblGrid>
      <w:tr>
        <w:trPr>
          <w:trHeight w:hRule="exact" w:val="552"/>
        </w:trPr>
        <w:tc>
          <w:tcPr>
            <w:tcW w:type="dxa" w:w="2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4" w:lineRule="exact" w:before="236" w:after="0"/>
              <w:ind w:left="0" w:right="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135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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206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58" w:lineRule="exact" w:before="36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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38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</w:p>
        </w:tc>
        <w:tc>
          <w:tcPr>
            <w:tcW w:type="dxa" w:w="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88" w:after="0"/>
              <w:ind w:left="0" w:right="10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135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52" w:lineRule="exact" w:before="0" w:after="0"/>
              <w:ind w:left="0" w:right="10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8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88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88" w:after="0"/>
              <w:ind w:left="0" w:right="8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58" w:lineRule="exact" w:before="36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</w:t>
            </w:r>
          </w:p>
        </w:tc>
        <w:tc>
          <w:tcPr>
            <w:tcW w:type="dxa" w:w="3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288" w:after="0"/>
              <w:ind w:left="0" w:right="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</w:t>
            </w:r>
          </w:p>
          <w:p>
            <w:pPr>
              <w:autoSpaceDN w:val="0"/>
              <w:tabs>
                <w:tab w:pos="198" w:val="left"/>
              </w:tabs>
              <w:autoSpaceDE w:val="0"/>
              <w:widowControl/>
              <w:spacing w:line="1358" w:lineRule="exact" w:before="0" w:after="0"/>
              <w:ind w:left="3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  <w:p>
            <w:pPr>
              <w:autoSpaceDN w:val="0"/>
              <w:autoSpaceDE w:val="0"/>
              <w:widowControl/>
              <w:spacing w:line="10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9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58" w:lineRule="exact" w:before="36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</w:t>
            </w:r>
          </w:p>
        </w:tc>
        <w:tc>
          <w:tcPr>
            <w:tcW w:type="dxa" w:w="20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418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(2.41)</w:t>
            </w:r>
          </w:p>
        </w:tc>
      </w:tr>
      <w:tr>
        <w:trPr>
          <w:trHeight w:hRule="exact" w:val="520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2" w:after="0"/>
              <w:ind w:left="0" w:right="16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1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16" w:after="0"/>
              <w:ind w:left="112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86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74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74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174" w:after="0"/>
              <w:ind w:left="0" w:right="8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3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740" w:type="dxa"/>
        <w:gridCol w:w="1520" w:type="dxa"/>
        <w:gridCol w:w="600" w:type="dxa"/>
        <w:gridCol w:w="480" w:type="dxa"/>
        <w:gridCol w:w="560" w:type="dxa"/>
        <w:gridCol w:w="200" w:type="dxa"/>
        <w:gridCol w:w="180" w:type="dxa"/>
        <w:gridCol w:w="140" w:type="dxa"/>
        <w:gridCol w:w="2080" w:type="dxa"/>
      </w:tblGrid>
      <w:tr>
        <w:trPr>
          <w:trHeight w:hRule="exact" w:val="654"/>
        </w:trPr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60" w:after="0"/>
              <w:ind w:left="0" w:right="90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Where :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36" w:lineRule="exact" w:before="164" w:after="0"/>
              <w:ind w:left="0" w:right="15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46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476" w:after="0"/>
              <w:ind w:left="0" w:right="4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θ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46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46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2" w:lineRule="exact" w:before="358" w:after="0"/>
              <w:ind w:left="12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ϕ</w:t>
            </w:r>
          </w:p>
        </w:tc>
        <w:tc>
          <w:tcPr>
            <w:tcW w:type="dxa" w:w="20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246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20" w:type="dxa"/>
      </w:tblPr>
      <w:tblGrid>
        <w:gridCol w:w="2500" w:type="dxa"/>
        <w:gridCol w:w="120" w:type="dxa"/>
        <w:gridCol w:w="200" w:type="dxa"/>
        <w:gridCol w:w="240" w:type="dxa"/>
        <w:gridCol w:w="420" w:type="dxa"/>
        <w:gridCol w:w="600" w:type="dxa"/>
        <w:gridCol w:w="500" w:type="dxa"/>
        <w:gridCol w:w="200" w:type="dxa"/>
        <w:gridCol w:w="320" w:type="dxa"/>
        <w:gridCol w:w="1200" w:type="dxa"/>
        <w:gridCol w:w="2200" w:type="dxa"/>
      </w:tblGrid>
      <w:tr>
        <w:trPr>
          <w:trHeight w:hRule="exact" w:val="458"/>
        </w:trPr>
        <w:tc>
          <w:tcPr>
            <w:tcW w:type="dxa" w:w="2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306" w:after="0"/>
              <w:ind w:left="1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4" w:lineRule="exact" w:before="290" w:after="0"/>
              <w:ind w:left="38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54" w:after="0"/>
              <w:ind w:left="0" w:right="98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6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30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ϕ</w:t>
            </w:r>
          </w:p>
        </w:tc>
        <w:tc>
          <w:tcPr>
            <w:tcW w:type="dxa" w:w="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308" w:after="0"/>
              <w:ind w:left="10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ϕ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θ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3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190" w:after="0"/>
              <w:ind w:left="0" w:right="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θ</w:t>
            </w:r>
          </w:p>
          <w:p>
            <w:pPr>
              <w:autoSpaceDN w:val="0"/>
              <w:tabs>
                <w:tab w:pos="182" w:val="left"/>
              </w:tabs>
              <w:autoSpaceDE w:val="0"/>
              <w:widowControl/>
              <w:spacing w:line="928" w:lineRule="exact" w:before="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˙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ψ</w:t>
            </w:r>
          </w:p>
        </w:tc>
        <w:tc>
          <w:tcPr>
            <w:tcW w:type="dxa" w:w="1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3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8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(2.42)</w:t>
            </w:r>
          </w:p>
        </w:tc>
      </w:tr>
      <w:tr>
        <w:trPr>
          <w:trHeight w:hRule="exact" w:val="176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328" w:after="0"/>
              <w:ind w:left="16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86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5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s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ϕ</w:t>
            </w:r>
          </w:p>
        </w:tc>
        <w:tc>
          <w:tcPr>
            <w:tcW w:type="dxa" w:w="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52" w:after="0"/>
              <w:ind w:left="112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ϕ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θ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6" w:lineRule="exact" w:before="3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thus avoiding the trigonometric singularities present in Euler angle kinematics.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quaternion representation offers several advantages. It is singularity free,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meaning there is no gimbal lock or coordinate singularities. Quaternions pro-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vide computational efficiency through fewer trigonometric operations compared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rotation matrices. They also exhibit superior numerical stability with better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conditioning for numerical integration. Additionally, quaternions offer a compact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representation using only four parameters instead of the nine required for rotation</w:t>
      </w:r>
    </w:p>
    <w:p>
      <w:pPr>
        <w:autoSpaceDN w:val="0"/>
        <w:autoSpaceDE w:val="0"/>
        <w:widowControl/>
        <w:spacing w:line="162" w:lineRule="exact" w:before="2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matrices.</w:t>
      </w:r>
    </w:p>
    <w:p>
      <w:pPr>
        <w:autoSpaceDN w:val="0"/>
        <w:autoSpaceDE w:val="0"/>
        <w:widowControl/>
        <w:spacing w:line="240" w:lineRule="exact" w:before="41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[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>] Newton Quaternion formalism is employed for quadcopter modeling, em-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phasizing its singularity free nature and suitability for aggressive trajectory track-</w:t>
      </w:r>
    </w:p>
    <w:p>
      <w:pPr>
        <w:autoSpaceDN w:val="0"/>
        <w:autoSpaceDE w:val="0"/>
        <w:widowControl/>
        <w:spacing w:line="164" w:lineRule="exact" w:before="71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ing. Similarly, in [</w:t>
      </w:r>
      <w:hyperlink r:id="rId14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29</w:t>
        </w:r>
      </w:hyperlink>
      <w:r>
        <w:rPr>
          <w:spacing w:val="-10"/>
          <w:rFonts w:ascii="CMR12" w:hAnsi="CMR12" w:eastAsia="CMR12"/>
          <w:color w:val="000000"/>
          <w:sz w:val="24"/>
        </w:rPr>
        <w:t>] a comprehensive quaternion based sliding mode control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framework for six degree of freedom flight control was developed, demonstrat-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 improved performance in aggressive maneuvers.In [</w:t>
      </w:r>
      <w:hyperlink r:id="rId14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30</w:t>
        </w:r>
      </w:hyperlink>
      <w:r>
        <w:rPr>
          <w:spacing w:val="-10"/>
          <w:rFonts w:ascii="CMR12" w:hAnsi="CMR12" w:eastAsia="CMR12"/>
          <w:color w:val="000000"/>
          <w:sz w:val="24"/>
        </w:rPr>
        <w:t>] proposed quaternion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based adaptive backstepping and fast terminal sliding mode control strategies,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proving finite time convergence and robustness against unknown time varying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uncertainties. Furthermore, in [</w:t>
      </w:r>
      <w:hyperlink r:id="rId14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31</w:t>
        </w:r>
      </w:hyperlink>
      <w:r>
        <w:rPr>
          <w:spacing w:val="-10"/>
          <w:rFonts w:ascii="CMR12" w:hAnsi="CMR12" w:eastAsia="CMR12"/>
          <w:color w:val="000000"/>
          <w:sz w:val="24"/>
        </w:rPr>
        <w:t>] quaternion modeling was utilized to eliminate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singularity and gimbal lock problems in fault tolerant attitude control design.</w:t>
      </w:r>
    </w:p>
    <w:p>
      <w:pPr>
        <w:autoSpaceDN w:val="0"/>
        <w:tabs>
          <w:tab w:pos="2910" w:val="left"/>
        </w:tabs>
        <w:autoSpaceDE w:val="0"/>
        <w:widowControl/>
        <w:spacing w:line="310" w:lineRule="exact" w:before="276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2.3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Critiques of existing literature relevant to</w:t>
      </w:r>
    </w:p>
    <w:p>
      <w:pPr>
        <w:autoSpaceDN w:val="0"/>
        <w:autoSpaceDE w:val="0"/>
        <w:widowControl/>
        <w:spacing w:line="308" w:lineRule="exact" w:before="418" w:after="0"/>
        <w:ind w:left="0" w:right="6906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the study</w:t>
      </w:r>
    </w:p>
    <w:p>
      <w:pPr>
        <w:autoSpaceDN w:val="0"/>
        <w:tabs>
          <w:tab w:pos="3014" w:val="left"/>
        </w:tabs>
        <w:autoSpaceDE w:val="0"/>
        <w:widowControl/>
        <w:spacing w:line="258" w:lineRule="exact" w:before="636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2.3.1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Classical Control Strategies</w:t>
      </w:r>
    </w:p>
    <w:p>
      <w:pPr>
        <w:autoSpaceDN w:val="0"/>
        <w:autoSpaceDE w:val="0"/>
        <w:widowControl/>
        <w:spacing w:line="218" w:lineRule="exact" w:before="52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Classical control techniques have been extensively applied to quadcopter systems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due to their simplicity, ease of implementation, and well established theoreti-</w:t>
      </w:r>
    </w:p>
    <w:p>
      <w:pPr>
        <w:autoSpaceDN w:val="0"/>
        <w:tabs>
          <w:tab w:pos="3896" w:val="left"/>
        </w:tabs>
        <w:autoSpaceDE w:val="0"/>
        <w:widowControl/>
        <w:spacing w:line="216" w:lineRule="exact" w:before="21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cal foundations.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This section reviews the most commonly employed classical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controllers PID and LQR and critically analyzes their limitations in handling</w:t>
      </w:r>
    </w:p>
    <w:p>
      <w:pPr>
        <w:autoSpaceDN w:val="0"/>
        <w:autoSpaceDE w:val="0"/>
        <w:widowControl/>
        <w:spacing w:line="16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uncertainties and disturbances.</w:t>
      </w:r>
    </w:p>
    <w:p>
      <w:pPr>
        <w:autoSpaceDN w:val="0"/>
        <w:autoSpaceDE w:val="0"/>
        <w:widowControl/>
        <w:spacing w:line="240" w:lineRule="exact" w:before="41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Proportional Integral Derivative (PID) control remains one of the most widely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used strategies in quadcopter systems due to its simplicity, ease of implemen-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tation, and satisfactory performance in near-hover conditions. It is commonly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implemented in cascaded architectures, where inner loops regulate angular rates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outer loops control attitude and position [</w:t>
      </w:r>
      <w:hyperlink r:id="rId14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32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33</w:t>
        </w:r>
      </w:hyperlink>
      <w:r>
        <w:rPr>
          <w:spacing w:val="-10"/>
          <w:rFonts w:ascii="CMR12" w:hAnsi="CMR12" w:eastAsia="CMR12"/>
          <w:color w:val="000000"/>
          <w:sz w:val="24"/>
        </w:rPr>
        <w:t>]. Variants such as Fractional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Order PID (FOPID) have been proposed to enhance flexibility and disturbance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rejection through additional tuning parameters [</w:t>
      </w:r>
      <w:hyperlink r:id="rId14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34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6" w:lineRule="exact" w:before="37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Despite these advantages, PID controllers exhibit inherent limitations when ap-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plied to highly nonlinear quadcopter dynamics. Their reliance on linearized mod-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els restricts robustness under large operating deviations, parametric uncertain-</w:t>
      </w:r>
    </w:p>
    <w:p>
      <w:pPr>
        <w:autoSpaceDN w:val="0"/>
        <w:autoSpaceDE w:val="0"/>
        <w:widowControl/>
        <w:spacing w:line="168" w:lineRule="exact" w:before="40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ties, and unmodeled dynamics [</w:t>
      </w:r>
      <w:hyperlink r:id="rId14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35</w:t>
        </w:r>
      </w:hyperlink>
      <w:r>
        <w:rPr>
          <w:spacing w:val="-10"/>
          <w:rFonts w:ascii="CMR12" w:hAnsi="CMR12" w:eastAsia="CMR12"/>
          <w:color w:val="000000"/>
          <w:sz w:val="24"/>
        </w:rPr>
        <w:t>]. Furthermore, PID control provides limited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rejection of time-varying disturbances and does not explicitly address the strong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coupling between translational and rotational dynamics [</w:t>
      </w: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37</w:t>
        </w:r>
      </w:hyperlink>
      <w:r>
        <w:rPr>
          <w:spacing w:val="-10"/>
          <w:rFonts w:ascii="CMR12" w:hAnsi="CMR12" w:eastAsia="CMR12"/>
          <w:color w:val="000000"/>
          <w:sz w:val="24"/>
        </w:rPr>
        <w:t>]. Consequently,</w:t>
      </w:r>
    </w:p>
    <w:p>
      <w:pPr>
        <w:autoSpaceDN w:val="0"/>
        <w:autoSpaceDE w:val="0"/>
        <w:widowControl/>
        <w:spacing w:line="214" w:lineRule="exact" w:before="25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advanced nonlinear and adaptive control strategies have been shown to outper-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form PID in terms of tracking accuracy and disturbance rejection under challeng-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 conditions [</w:t>
      </w:r>
      <w:hyperlink r:id="rId14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38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39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40" w:lineRule="exact" w:before="3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Linear Quadratic Regulator (LQR) is an optimal control technique that minimizes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 quadratic cost function representing a trade off between state regulation and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 effort. Linear Quadratic Regulator design requires a linear state space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model, typically obtained through linearization around hover or trim conditions.</w:t>
      </w:r>
    </w:p>
    <w:p>
      <w:pPr>
        <w:autoSpaceDN w:val="0"/>
        <w:autoSpaceDE w:val="0"/>
        <w:widowControl/>
        <w:spacing w:line="216" w:lineRule="exact" w:before="3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optimal feedback gain matrix is computed by solving the algebraic Riccati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equation. While LQR provides systematic gain selection based on optimization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criteria and guarantees stability for the linearized system, it shares similar limita-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 with PID control regarding robustness to model uncertainties and external</w:t>
      </w:r>
    </w:p>
    <w:p>
      <w:pPr>
        <w:autoSpaceDN w:val="0"/>
        <w:autoSpaceDE w:val="0"/>
        <w:widowControl/>
        <w:spacing w:line="16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disturbances.</w:t>
      </w:r>
    </w:p>
    <w:p>
      <w:pPr>
        <w:autoSpaceDN w:val="0"/>
        <w:autoSpaceDE w:val="0"/>
        <w:widowControl/>
        <w:spacing w:line="216" w:lineRule="exact" w:before="42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performance of LQR controllers degrades significantly when the system oper-</w:t>
      </w:r>
    </w:p>
    <w:p>
      <w:pPr>
        <w:autoSpaceDN w:val="0"/>
        <w:autoSpaceDE w:val="0"/>
        <w:widowControl/>
        <w:spacing w:line="214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ates far from the linearization point or experiences substantial parametric varia-</w:t>
      </w:r>
    </w:p>
    <w:p>
      <w:pPr>
        <w:autoSpaceDN w:val="0"/>
        <w:autoSpaceDE w:val="0"/>
        <w:widowControl/>
        <w:spacing w:line="240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 [</w:t>
      </w:r>
      <w:hyperlink r:id="rId15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40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41</w:t>
        </w:r>
      </w:hyperlink>
      <w:r>
        <w:rPr>
          <w:spacing w:val="-10"/>
          <w:rFonts w:ascii="CMR12" w:hAnsi="CMR12" w:eastAsia="CMR12"/>
          <w:color w:val="000000"/>
          <w:sz w:val="24"/>
        </w:rPr>
        <w:t>]. Recent literature on quadcopter control has shown limited focus on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pure LQR approaches, with researchers increasingly favoring nonlinear and adap-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tive techniques. This trend reflects the recognition that linear control methods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are fundamentally inadequate for addressing the challenges posed by quadcopter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dynamics under realistic operating conditions.</w:t>
      </w:r>
    </w:p>
    <w:p>
      <w:pPr>
        <w:autoSpaceDN w:val="0"/>
        <w:tabs>
          <w:tab w:pos="3014" w:val="left"/>
        </w:tabs>
        <w:autoSpaceDE w:val="0"/>
        <w:widowControl/>
        <w:spacing w:line="258" w:lineRule="exact" w:before="732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2.3.2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Sliding Mode Control Techniques</w:t>
      </w:r>
    </w:p>
    <w:p>
      <w:pPr>
        <w:autoSpaceDN w:val="0"/>
        <w:autoSpaceDE w:val="0"/>
        <w:widowControl/>
        <w:spacing w:line="238" w:lineRule="exact" w:before="51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Sliding Mode Control (SMC) represents a powerful robust control methodology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capable of handling matched uncertainties and disturbances through discontinu-</w:t>
      </w:r>
    </w:p>
    <w:p>
      <w:pPr>
        <w:autoSpaceDN w:val="0"/>
        <w:autoSpaceDE w:val="0"/>
        <w:widowControl/>
        <w:spacing w:line="164" w:lineRule="exact" w:before="62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ous control action. This section examines the fundamentals of SMC, Backstep-</w:t>
      </w:r>
    </w:p>
    <w:p>
      <w:pPr>
        <w:autoSpaceDN w:val="0"/>
        <w:autoSpaceDE w:val="0"/>
        <w:widowControl/>
        <w:spacing w:line="238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ping Sliding Mode Control (BTSMC), Higher Order Sliding Mode variants, and</w:t>
      </w:r>
    </w:p>
    <w:p>
      <w:pPr>
        <w:autoSpaceDN w:val="0"/>
        <w:autoSpaceDE w:val="0"/>
        <w:widowControl/>
        <w:spacing w:line="240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Adaptive Super Twisting Sliding Mode Controller (ASTSMC), with critical</w:t>
      </w:r>
    </w:p>
    <w:p>
      <w:pPr>
        <w:autoSpaceDN w:val="0"/>
        <w:autoSpaceDE w:val="0"/>
        <w:widowControl/>
        <w:spacing w:line="218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analysis of their performance characteristics.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Sliding Mode Control is based on the concept of constraining system trajectories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a predefined sliding surface in the state space, where desired dynamic behavior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 achieved. The control law consists of two components: an equivalent control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that maintains motion on the sliding surface, and a switching control that drives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trajectories toward the surface [</w:t>
      </w:r>
      <w:hyperlink r:id="rId15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42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37</w:t>
        </w:r>
      </w:hyperlink>
      <w:r>
        <w:rPr>
          <w:spacing w:val="-10"/>
          <w:rFonts w:ascii="CMR12" w:hAnsi="CMR12" w:eastAsia="CMR12"/>
          <w:color w:val="000000"/>
          <w:sz w:val="24"/>
        </w:rPr>
        <w:t>]. For a general nonlinear system, the sliding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surface is typically defined as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792" w:after="0"/>
        <w:ind w:left="560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λe</w:t>
      </w:r>
      <w:r>
        <w:rPr>
          <w:spacing w:val="-10"/>
          <w:rFonts w:ascii="CMR12" w:hAnsi="CMR12" w:eastAsia="CMR12"/>
          <w:color w:val="000000"/>
          <w:sz w:val="24"/>
        </w:rPr>
        <w:t xml:space="preserve"> + ˙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e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(2.43)</w:t>
      </w:r>
    </w:p>
    <w:p>
      <w:pPr>
        <w:autoSpaceDN w:val="0"/>
        <w:autoSpaceDE w:val="0"/>
        <w:widowControl/>
        <w:spacing w:line="214" w:lineRule="exact" w:before="58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e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tracking error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λ</w:t>
      </w:r>
      <w:r>
        <w:rPr>
          <w:spacing w:val="-10"/>
          <w:rFonts w:ascii="CMR12" w:hAnsi="CMR12" w:eastAsia="CMR12"/>
          <w:color w:val="000000"/>
          <w:sz w:val="24"/>
        </w:rPr>
        <w:t xml:space="preserve"> is a positive design parameter. The control</w:t>
      </w:r>
    </w:p>
    <w:p>
      <w:pPr>
        <w:autoSpaceDN w:val="0"/>
        <w:autoSpaceDE w:val="0"/>
        <w:widowControl/>
        <w:spacing w:line="170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law takes the form</w:t>
      </w:r>
    </w:p>
    <w:p>
      <w:pPr>
        <w:autoSpaceDN w:val="0"/>
        <w:tabs>
          <w:tab w:pos="9650" w:val="left"/>
        </w:tabs>
        <w:autoSpaceDE w:val="0"/>
        <w:widowControl/>
        <w:spacing w:line="246" w:lineRule="exact" w:before="852" w:after="0"/>
        <w:ind w:left="544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eq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 xml:space="preserve">sw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(2.44)</w:t>
      </w:r>
    </w:p>
    <w:p>
      <w:pPr>
        <w:autoSpaceDN w:val="0"/>
        <w:autoSpaceDE w:val="0"/>
        <w:widowControl/>
        <w:spacing w:line="234" w:lineRule="exact" w:before="57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eq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equivalent control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sw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switching control, often imple-</w:t>
      </w:r>
    </w:p>
    <w:p>
      <w:pPr>
        <w:autoSpaceDN w:val="0"/>
        <w:autoSpaceDE w:val="0"/>
        <w:widowControl/>
        <w:spacing w:line="168" w:lineRule="exact" w:before="24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mented as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894" w:after="0"/>
        <w:ind w:left="524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sw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12" w:hAnsi="CMR12" w:eastAsia="CMR12"/>
          <w:color w:val="000000"/>
          <w:sz w:val="24"/>
        </w:rPr>
        <w:t xml:space="preserve"> 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 xml:space="preserve">)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(2.45)</w:t>
      </w:r>
    </w:p>
    <w:p>
      <w:pPr>
        <w:autoSpaceDN w:val="0"/>
        <w:autoSpaceDE w:val="0"/>
        <w:widowControl/>
        <w:spacing w:line="240" w:lineRule="exact" w:before="57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discontinuous signum function 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>) provides robustness by forcing the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system states toward the sliding surface even in the presence of external distur-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bances and model uncertainties. This switching action continuously compensates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parameter variations and unmodelled dynamics, thereby maintaining stable</w:t>
      </w:r>
    </w:p>
    <w:p>
      <w:pPr>
        <w:autoSpaceDN w:val="0"/>
        <w:autoSpaceDE w:val="0"/>
        <w:widowControl/>
        <w:spacing w:line="164" w:lineRule="exact" w:before="82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tracking performance; however, it introduces the chattering phenomenon char-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acterized by high-frequency oscillations in the control signal [</w:t>
      </w:r>
      <w:hyperlink r:id="rId15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42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8</w:t>
        </w:r>
      </w:hyperlink>
      <w:r>
        <w:rPr>
          <w:spacing w:val="-10"/>
          <w:rFonts w:ascii="CMR12" w:hAnsi="CMR12" w:eastAsia="CMR12"/>
          <w:color w:val="000000"/>
          <w:sz w:val="24"/>
        </w:rPr>
        <w:t>]. In [</w:t>
      </w:r>
      <w:hyperlink r:id="rId10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7</w:t>
        </w:r>
      </w:hyperlink>
      <w:r>
        <w:rPr>
          <w:spacing w:val="-10"/>
          <w:rFonts w:ascii="CMR12" w:hAnsi="CMR12" w:eastAsia="CMR12"/>
          <w:color w:val="000000"/>
          <w:sz w:val="24"/>
        </w:rPr>
        <w:t>], a</w:t>
      </w:r>
    </w:p>
    <w:p>
      <w:pPr>
        <w:autoSpaceDN w:val="0"/>
        <w:autoSpaceDE w:val="0"/>
        <w:widowControl/>
        <w:spacing w:line="22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robust SMC algorithm for attitude and altitude stabilization of quadrotor UAVs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was designed, replacing the switching function with a smooth error function to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reduce chattering influences.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study demonstrated that the proposed controller outperformed traditional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SMC, PID, and LQR controllers under parameter uncertainties and disturbances.</w:t>
      </w:r>
    </w:p>
    <w:p>
      <w:pPr>
        <w:autoSpaceDN w:val="0"/>
        <w:autoSpaceDE w:val="0"/>
        <w:widowControl/>
        <w:spacing w:line="240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Similarly, in [</w:t>
      </w:r>
      <w:hyperlink r:id="rId10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8</w:t>
        </w:r>
      </w:hyperlink>
      <w:r>
        <w:rPr>
          <w:spacing w:val="-10"/>
          <w:rFonts w:ascii="CMR12" w:hAnsi="CMR12" w:eastAsia="CMR12"/>
          <w:color w:val="000000"/>
          <w:sz w:val="24"/>
        </w:rPr>
        <w:t>], a sliding mode controller based on Newton-Euler formulation was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developed and validated through MATLAB/Simulink simulations under distur-</w:t>
      </w:r>
    </w:p>
    <w:p>
      <w:pPr>
        <w:autoSpaceDN w:val="0"/>
        <w:autoSpaceDE w:val="0"/>
        <w:widowControl/>
        <w:spacing w:line="214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bance conditions, although chattering reduction remained a challenge.</w:t>
      </w:r>
    </w:p>
    <w:p>
      <w:pPr>
        <w:autoSpaceDN w:val="0"/>
        <w:autoSpaceDE w:val="0"/>
        <w:widowControl/>
        <w:spacing w:line="240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Backstepping Sliding Mode Control (BTSMC) combines the recursive stabiliza-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 capability of backstepping control with the robustness of Sliding Mode Con-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trol. In BTSMC, the Backstepping procedure is first employed to derive virtual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 laws for each subsystem recursively, while the Sliding Mode component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 incorporated to improve robustness against uncertainties and external distur-</w:t>
      </w:r>
    </w:p>
    <w:p>
      <w:pPr>
        <w:autoSpaceDN w:val="0"/>
        <w:autoSpaceDE w:val="0"/>
        <w:widowControl/>
        <w:spacing w:line="16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bances.</w:t>
      </w:r>
    </w:p>
    <w:p>
      <w:pPr>
        <w:autoSpaceDN w:val="0"/>
        <w:autoSpaceDE w:val="0"/>
        <w:widowControl/>
        <w:spacing w:line="216" w:lineRule="exact" w:before="42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quadcopter systems, BTSMC typically defines a tracking error as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752" w:after="0"/>
        <w:ind w:left="559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e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d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(2.46)</w:t>
      </w:r>
    </w:p>
    <w:p>
      <w:pPr>
        <w:autoSpaceDN w:val="0"/>
        <w:tabs>
          <w:tab w:pos="8130" w:val="left"/>
        </w:tabs>
        <w:autoSpaceDE w:val="0"/>
        <w:widowControl/>
        <w:spacing w:line="218" w:lineRule="exact" w:before="5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desired state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actual state.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A stabilizing virtual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 is then designed recursively using Lyapunov theory. The sliding surface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 commonly defined as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792" w:after="0"/>
        <w:ind w:left="560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 xml:space="preserve"> = ˙</w:t>
      </w:r>
      <w:r>
        <w:rPr>
          <w:spacing w:val="-10"/>
          <w:rFonts w:ascii="CMMI12" w:hAnsi="CMMI12" w:eastAsia="CMMI12"/>
          <w:i/>
          <w:color w:val="000000"/>
          <w:sz w:val="24"/>
        </w:rPr>
        <w:t>e</w:t>
      </w:r>
      <w:r>
        <w:rPr>
          <w:spacing w:val="-10"/>
          <w:rFonts w:ascii="CMR12" w:hAnsi="CMR12" w:eastAsia="CMR12"/>
          <w:color w:val="000000"/>
          <w:sz w:val="24"/>
        </w:rPr>
        <w:t xml:space="preserve">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λe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(2.47)</w:t>
      </w:r>
    </w:p>
    <w:p>
      <w:pPr>
        <w:autoSpaceDN w:val="0"/>
        <w:autoSpaceDE w:val="0"/>
        <w:widowControl/>
        <w:spacing w:line="218" w:lineRule="exact" w:before="58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BTSMC control law combines the backstepping equivalent control with a</w:t>
      </w:r>
    </w:p>
    <w:p>
      <w:pPr>
        <w:autoSpaceDN w:val="0"/>
        <w:autoSpaceDE w:val="0"/>
        <w:widowControl/>
        <w:spacing w:line="164" w:lineRule="exact" w:before="56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0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discontinuous switching term as</w:t>
      </w:r>
    </w:p>
    <w:p>
      <w:pPr>
        <w:autoSpaceDN w:val="0"/>
        <w:tabs>
          <w:tab w:pos="9650" w:val="left"/>
        </w:tabs>
        <w:autoSpaceDE w:val="0"/>
        <w:widowControl/>
        <w:spacing w:line="238" w:lineRule="exact" w:before="848" w:after="0"/>
        <w:ind w:left="5184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12" w:hAnsi="CMR12" w:eastAsia="CMR12"/>
          <w:color w:val="000000"/>
          <w:sz w:val="24"/>
        </w:rPr>
        <w:t xml:space="preserve"> 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 xml:space="preserve">)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(2.48)</w:t>
      </w:r>
    </w:p>
    <w:p>
      <w:pPr>
        <w:autoSpaceDN w:val="0"/>
        <w:autoSpaceDE w:val="0"/>
        <w:widowControl/>
        <w:spacing w:line="216" w:lineRule="exact" w:before="58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 xml:space="preserve"> denotes the backstepping-based equivalent control component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K</w:t>
      </w:r>
      <w:r>
        <w:rPr>
          <w:spacing w:val="-10"/>
          <w:rFonts w:ascii="CMR12" w:hAnsi="CMR12" w:eastAsia="CMR12"/>
          <w:color w:val="000000"/>
          <w:sz w:val="24"/>
        </w:rPr>
        <w:t xml:space="preserve"> is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switching gain.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integration of Backstepping with Sliding Mode Control improves trajectory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tracking and enhances robustness compared to classical SMC. Backstepping pro-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vides systematic Lyapunov-based controller synthesis, while sliding mode action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compensates for matched disturbances and uncertainties. Several studies reported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improved stabilization and tracking performance using BTSMC for quadrotor sys-</w:t>
      </w:r>
    </w:p>
    <w:p>
      <w:pPr>
        <w:autoSpaceDN w:val="0"/>
        <w:autoSpaceDE w:val="0"/>
        <w:widowControl/>
        <w:spacing w:line="16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tems under moderate disturbances.</w:t>
      </w:r>
    </w:p>
    <w:p>
      <w:pPr>
        <w:autoSpaceDN w:val="0"/>
        <w:autoSpaceDE w:val="0"/>
        <w:widowControl/>
        <w:spacing w:line="218" w:lineRule="exact" w:before="42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Despite these advantages, BTSMC still exhibits important limitations. The dis-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continuous switching term introduces residual chattering, which may excite actu-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ator dynamics and reduce actuator lifespan. In addition, recursive backstepping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design significantly increases mathematical complexity, especially for highly non-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linear coupled systems such as quadrotors. Most BTSMC approaches also rely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on Euler-angle-based formulations, making them susceptible to singularities and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degraded performance during aggressive maneuvers involving large rotational an-</w:t>
      </w:r>
    </w:p>
    <w:p>
      <w:pPr>
        <w:autoSpaceDN w:val="0"/>
        <w:tabs>
          <w:tab w:pos="2684" w:val="left"/>
        </w:tabs>
        <w:autoSpaceDE w:val="0"/>
        <w:widowControl/>
        <w:spacing w:line="218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gles.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Furthermore, the controller gains are often selected manually, reducing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adaptability under varying operating conditions.</w:t>
      </w:r>
    </w:p>
    <w:p>
      <w:pPr>
        <w:autoSpaceDN w:val="0"/>
        <w:autoSpaceDE w:val="0"/>
        <w:widowControl/>
        <w:spacing w:line="240" w:lineRule="exact" w:before="3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[</w:t>
      </w:r>
      <w:hyperlink r:id="rId14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37</w:t>
        </w:r>
      </w:hyperlink>
      <w:r>
        <w:rPr>
          <w:spacing w:val="-10"/>
          <w:rFonts w:ascii="CMR12" w:hAnsi="CMR12" w:eastAsia="CMR12"/>
          <w:color w:val="000000"/>
          <w:sz w:val="24"/>
        </w:rPr>
        <w:t>], a Proportional Integral Derivative Sliding Mode Control (PID-SMC) tech-</w:t>
      </w:r>
    </w:p>
    <w:p>
      <w:pPr>
        <w:autoSpaceDN w:val="0"/>
        <w:tabs>
          <w:tab w:pos="9846" w:val="left"/>
        </w:tabs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nique was proposed for attitude and position tracking of a quadcopter.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method integrates PID control with Sliding Mode Control to enhance tracking</w:t>
      </w:r>
    </w:p>
    <w:p>
      <w:pPr>
        <w:autoSpaceDN w:val="0"/>
        <w:autoSpaceDE w:val="0"/>
        <w:widowControl/>
        <w:spacing w:line="214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performance and robustness. To address unknown disturbance bounds, an adap-</w:t>
      </w:r>
    </w:p>
    <w:p>
      <w:pPr>
        <w:autoSpaceDN w:val="0"/>
        <w:autoSpaceDE w:val="0"/>
        <w:widowControl/>
        <w:spacing w:line="218" w:lineRule="exact" w:before="264" w:after="26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tive PID-SMC scheme was developed, where adaptive laws were employed to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tabs>
          <w:tab w:pos="6514" w:val="left"/>
        </w:tabs>
        <w:autoSpaceDE w:val="0"/>
        <w:widowControl/>
        <w:spacing w:line="170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estimate disturbance limits in real time.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Lyapunov stability analysis demon-</w:t>
      </w:r>
    </w:p>
    <w:p>
      <w:pPr>
        <w:autoSpaceDN w:val="0"/>
        <w:autoSpaceDE w:val="0"/>
        <w:widowControl/>
        <w:spacing w:line="158" w:lineRule="exact" w:before="53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21</w:t>
      </w:r>
    </w:p>
    <w:p>
      <w:pPr>
        <w:sectPr>
          <w:type w:val="continuous"/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6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strated finite-time convergence of the closed-loop system for the full 6-DOF UAV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dynamics under external disturbances.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Simulation results indicated improved tracking accuracy and robustness com-</w:t>
      </w:r>
    </w:p>
    <w:p>
      <w:pPr>
        <w:autoSpaceDN w:val="0"/>
        <w:autoSpaceDE w:val="0"/>
        <w:widowControl/>
        <w:spacing w:line="214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pared to conventional PID control. However, the proposed approach still relied on</w:t>
      </w:r>
    </w:p>
    <w:p>
      <w:pPr>
        <w:autoSpaceDN w:val="0"/>
        <w:autoSpaceDE w:val="0"/>
        <w:widowControl/>
        <w:spacing w:line="214" w:lineRule="exact" w:before="2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Euler-angle-based modeling, which is susceptible to singularities and limits per-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formance under large-angle maneuvers. Additionally, the discontinuous switching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component introduced residual chattering, while the adaptive laws increased com-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putational complexity for real-time implementation.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address chattering while maintaining robustness, Higher-Order Sliding Mode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(HOSM) techniques were developed. The HOSM controllers act on higher-order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derivatives of the sliding variable, allowing continuous control signals while pre-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serving finite-time convergence and disturbance rejection [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43</w:t>
        </w:r>
      </w:hyperlink>
      <w:r>
        <w:rPr>
          <w:spacing w:val="-10"/>
          <w:rFonts w:ascii="CMR12" w:hAnsi="CMR12" w:eastAsia="CMR12"/>
          <w:color w:val="000000"/>
          <w:sz w:val="24"/>
        </w:rPr>
        <w:t>]. Second-Order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Sliding Mode Control has attracted significant attention for quadcopter appli-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cations because it forces both the sliding surface and its derivative to zero in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finite time while reducing high-frequency switching [</w:t>
      </w: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>]. The Super Twisting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Algorithm (STA) is the most widely adopted Second-Order Sliding Mode tech-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nique due to its ability to achieve finite-time convergence using continuous control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action while requiring only the sliding variable [</w:t>
      </w:r>
      <w:hyperlink r:id="rId15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44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6" w:lineRule="exact" w:before="3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standard STA control law is expressed as</w:t>
      </w:r>
    </w:p>
    <w:p>
      <w:pPr>
        <w:autoSpaceDN w:val="0"/>
        <w:tabs>
          <w:tab w:pos="9650" w:val="left"/>
        </w:tabs>
        <w:autoSpaceDE w:val="0"/>
        <w:widowControl/>
        <w:spacing w:line="278" w:lineRule="exact" w:before="1208" w:after="0"/>
        <w:ind w:left="490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4"/>
        </w:rPr>
        <w:t>|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SY10" w:hAnsi="CMSY10" w:eastAsia="CMSY10"/>
          <w:i/>
          <w:color w:val="000000"/>
          <w:sz w:val="24"/>
        </w:rPr>
        <w:t>|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8" w:hAnsi="CMMI8" w:eastAsia="CMMI8"/>
          <w:i/>
          <w:color w:val="000000"/>
          <w:sz w:val="16"/>
        </w:rPr>
        <w:t>/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>)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 xml:space="preserve">1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(2.49)</w:t>
      </w:r>
    </w:p>
    <w:p>
      <w:pPr>
        <w:autoSpaceDN w:val="0"/>
        <w:tabs>
          <w:tab w:pos="9650" w:val="left"/>
        </w:tabs>
        <w:autoSpaceDE w:val="0"/>
        <w:widowControl/>
        <w:spacing w:line="240" w:lineRule="exact" w:before="298" w:after="0"/>
        <w:ind w:left="4806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˙</w:t>
      </w: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 xml:space="preserve">)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(2.50)</w:t>
      </w:r>
    </w:p>
    <w:p>
      <w:pPr>
        <w:autoSpaceDN w:val="0"/>
        <w:autoSpaceDE w:val="0"/>
        <w:widowControl/>
        <w:spacing w:line="218" w:lineRule="exact" w:before="7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k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 xml:space="preserve">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k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 xml:space="preserve"> are positive gains satisfying conditions related to disturbance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bounds and their derivatives [</w:t>
      </w:r>
      <w:hyperlink r:id="rId15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44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158" w:lineRule="exact" w:before="84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Adaptive Super Twisting Sliding Mode Control (ASTSMC) extends the standard</w:t>
      </w:r>
    </w:p>
    <w:p>
      <w:pPr>
        <w:autoSpaceDN w:val="0"/>
        <w:autoSpaceDE w:val="0"/>
        <w:widowControl/>
        <w:spacing w:line="22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STA by introducing adaptive laws that automatically tune controller gains on-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line according to system behavior and disturbance conditions. Unlike BTSMC,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ASTSMC achieves continuous control action while preserving finite-time conver-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gence and strong robustness properties.</w:t>
      </w:r>
    </w:p>
    <w:p>
      <w:pPr>
        <w:autoSpaceDN w:val="0"/>
        <w:autoSpaceDE w:val="0"/>
        <w:widowControl/>
        <w:spacing w:line="220" w:lineRule="exact" w:before="37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ASTSMC control law is generally expressed as</w:t>
      </w:r>
    </w:p>
    <w:p>
      <w:pPr>
        <w:autoSpaceDN w:val="0"/>
        <w:tabs>
          <w:tab w:pos="9650" w:val="left"/>
        </w:tabs>
        <w:autoSpaceDE w:val="0"/>
        <w:widowControl/>
        <w:spacing w:line="278" w:lineRule="exact" w:before="1204" w:after="0"/>
        <w:ind w:left="494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a</w:t>
      </w:r>
      <w:r>
        <w:rPr>
          <w:spacing w:val="-10"/>
          <w:rFonts w:ascii="CMSY10" w:hAnsi="CMSY10" w:eastAsia="CMSY10"/>
          <w:i/>
          <w:color w:val="000000"/>
          <w:sz w:val="24"/>
        </w:rPr>
        <w:t>|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SY10" w:hAnsi="CMSY10" w:eastAsia="CMSY10"/>
          <w:i/>
          <w:color w:val="000000"/>
          <w:sz w:val="24"/>
        </w:rPr>
        <w:t>|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8" w:hAnsi="CMMI8" w:eastAsia="CMMI8"/>
          <w:i/>
          <w:color w:val="000000"/>
          <w:sz w:val="16"/>
        </w:rPr>
        <w:t>/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2" w:hAnsi="CMR12" w:eastAsia="CMR12"/>
          <w:color w:val="000000"/>
          <w:sz w:val="24"/>
        </w:rPr>
        <w:t>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>) +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ν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(2.51)</w:t>
      </w:r>
    </w:p>
    <w:p>
      <w:pPr>
        <w:autoSpaceDN w:val="0"/>
        <w:tabs>
          <w:tab w:pos="9650" w:val="left"/>
        </w:tabs>
        <w:autoSpaceDE w:val="0"/>
        <w:widowControl/>
        <w:spacing w:line="238" w:lineRule="exact" w:before="300" w:after="0"/>
        <w:ind w:left="4950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˙</w:t>
      </w:r>
      <w:r>
        <w:rPr>
          <w:spacing w:val="-10"/>
          <w:rFonts w:ascii="CMMI12" w:hAnsi="CMMI12" w:eastAsia="CMMI12"/>
          <w:i/>
          <w:color w:val="000000"/>
          <w:sz w:val="24"/>
        </w:rPr>
        <w:t>ν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β</w:t>
      </w:r>
      <w:r>
        <w:rPr>
          <w:spacing w:val="-10"/>
          <w:rFonts w:ascii="CMR12" w:hAnsi="CMR12" w:eastAsia="CMR12"/>
          <w:color w:val="000000"/>
          <w:sz w:val="24"/>
        </w:rPr>
        <w:t xml:space="preserve"> sign(</w:t>
      </w:r>
      <w:r>
        <w:rPr>
          <w:spacing w:val="-10"/>
          <w:rFonts w:ascii="CMMI12" w:hAnsi="CMMI12" w:eastAsia="CMMI12"/>
          <w:i/>
          <w:color w:val="000000"/>
          <w:sz w:val="24"/>
        </w:rPr>
        <w:t>s</w:t>
      </w:r>
      <w:r>
        <w:rPr>
          <w:spacing w:val="-10"/>
          <w:rFonts w:ascii="CMR12" w:hAnsi="CMR12" w:eastAsia="CMR12"/>
          <w:color w:val="000000"/>
          <w:sz w:val="24"/>
        </w:rPr>
        <w:t xml:space="preserve">)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(2.52)</w:t>
      </w:r>
    </w:p>
    <w:p>
      <w:pPr>
        <w:autoSpaceDN w:val="0"/>
        <w:autoSpaceDE w:val="0"/>
        <w:widowControl/>
        <w:spacing w:line="218" w:lineRule="exact" w:before="7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a</w:t>
      </w:r>
      <w:r>
        <w:rPr>
          <w:spacing w:val="-10"/>
          <w:rFonts w:ascii="CMR12" w:hAnsi="CMR12" w:eastAsia="CMR12"/>
          <w:color w:val="000000"/>
          <w:sz w:val="24"/>
        </w:rPr>
        <w:t xml:space="preserve">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β</w:t>
      </w:r>
      <w:r>
        <w:rPr>
          <w:spacing w:val="-10"/>
          <w:rFonts w:ascii="CMR12" w:hAnsi="CMR12" w:eastAsia="CMR12"/>
          <w:color w:val="000000"/>
          <w:sz w:val="24"/>
        </w:rPr>
        <w:t xml:space="preserve"> are adaptive gains adjusted in real time. The adaptive mechanism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allows the controller to respond effectively to parameter uncertainties and external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disturbances without requiring precise prior knowledge of disturbance bounds.</w:t>
      </w:r>
    </w:p>
    <w:p>
      <w:pPr>
        <w:autoSpaceDN w:val="0"/>
        <w:autoSpaceDE w:val="0"/>
        <w:widowControl/>
        <w:spacing w:line="220" w:lineRule="exact" w:before="37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Compared to BTSMC, ASTSMC offers several important advantages. First, the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continuous nature of the super twisting algorithm significantly reduces chatter-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 compared to the discontinuous switching action in BTSMC. Second, adaptive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gain tuning improves robustness and adaptability under varying operating con-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ditions. Third, the use of quaternion-based modeling eliminates the singularity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gimbal lock problems associated with Euler-angle formulations commonly</w:t>
      </w:r>
    </w:p>
    <w:p>
      <w:pPr>
        <w:autoSpaceDN w:val="0"/>
        <w:autoSpaceDE w:val="0"/>
        <w:widowControl/>
        <w:spacing w:line="218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used in BTSMC approaches. These properties make ASTSMC more suitable for</w:t>
      </w:r>
    </w:p>
    <w:p>
      <w:pPr>
        <w:autoSpaceDN w:val="0"/>
        <w:autoSpaceDE w:val="0"/>
        <w:widowControl/>
        <w:spacing w:line="218" w:lineRule="exact" w:before="262" w:after="0"/>
        <w:ind w:left="0" w:right="0" w:firstLine="0"/>
        <w:jc w:val="center"/>
      </w:pPr>
      <w:r>
        <w:rPr>
          <w:spacing w:val="-10"/>
          <w:rFonts w:ascii="CMR12" w:hAnsi="CMR12" w:eastAsia="CMR12"/>
          <w:color w:val="000000"/>
          <w:sz w:val="24"/>
        </w:rPr>
        <w:t>aggressive quadcopter maneuvers and highly nonlinear flight conditions.</w:t>
      </w:r>
    </w:p>
    <w:p>
      <w:pPr>
        <w:autoSpaceDN w:val="0"/>
        <w:autoSpaceDE w:val="0"/>
        <w:widowControl/>
        <w:spacing w:line="23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[</w:t>
      </w: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>], a robust Super Twisting Integral Sliding Mode Controller integrating the</w:t>
      </w:r>
    </w:p>
    <w:p>
      <w:pPr>
        <w:autoSpaceDN w:val="0"/>
        <w:autoSpaceDE w:val="0"/>
        <w:widowControl/>
        <w:spacing w:line="22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STA with a modified PID-based sliding surface was proposed. The study demon-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strated improved trajectory tracking and significant chattering reduction under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time-varying disturbances, with Lyapunov analysis confirming system stability.</w:t>
      </w:r>
    </w:p>
    <w:p>
      <w:pPr>
        <w:autoSpaceDN w:val="0"/>
        <w:autoSpaceDE w:val="0"/>
        <w:widowControl/>
        <w:spacing w:line="164" w:lineRule="exact" w:before="85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0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However, the approach relied on Euler-Newton modeling, which is susceptible to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singularities during large-angle maneuvers.</w:t>
      </w:r>
    </w:p>
    <w:p>
      <w:pPr>
        <w:autoSpaceDN w:val="0"/>
        <w:autoSpaceDE w:val="0"/>
        <w:widowControl/>
        <w:spacing w:line="23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[</w:t>
      </w:r>
      <w:hyperlink r:id="rId15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44</w:t>
        </w:r>
      </w:hyperlink>
      <w:r>
        <w:rPr>
          <w:spacing w:val="-10"/>
          <w:rFonts w:ascii="CMR12" w:hAnsi="CMR12" w:eastAsia="CMR12"/>
          <w:color w:val="000000"/>
          <w:sz w:val="24"/>
        </w:rPr>
        <w:t>], a Super Twisting Sliding Mode Controller incorporating a fuzzy PID-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based sliding surface demonstrated improved tracking accuracy, enhanced ro-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bustness, and significant chattering reduction through automatic gain tuning.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However, the performance depended heavily on heuristic selection of membership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functions and rule bases, limiting reproducibility and scalability.</w:t>
      </w:r>
    </w:p>
    <w:p>
      <w:pPr>
        <w:autoSpaceDN w:val="0"/>
        <w:autoSpaceDE w:val="0"/>
        <w:widowControl/>
        <w:spacing w:line="23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[</w:t>
      </w:r>
      <w:hyperlink r:id="rId10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9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45</w:t>
        </w:r>
      </w:hyperlink>
      <w:r>
        <w:rPr>
          <w:spacing w:val="-10"/>
          <w:rFonts w:ascii="CMR12" w:hAnsi="CMR12" w:eastAsia="CMR12"/>
          <w:color w:val="000000"/>
          <w:sz w:val="24"/>
        </w:rPr>
        <w:t>], a nonsingular Adaptive Super Twisting Sliding Mode Controller based</w:t>
      </w:r>
    </w:p>
    <w:p>
      <w:pPr>
        <w:autoSpaceDN w:val="0"/>
        <w:tabs>
          <w:tab w:pos="7202" w:val="left"/>
        </w:tabs>
        <w:autoSpaceDE w:val="0"/>
        <w:widowControl/>
        <w:spacing w:line="214" w:lineRule="exact" w:before="25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on Newton-quaternion modeling was proposed.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The study demonstrated im-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proved tracking accuracy and robust disturbance rejection through adaptive laws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PSO-based gain optimization, with Lyapunov analysis ensuring system sta-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bility. However, aerodynamic forces and torques were neglected, limiting accuracy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under real flight conditions and aggressive maneuvers.</w:t>
      </w:r>
    </w:p>
    <w:p>
      <w:pPr>
        <w:autoSpaceDN w:val="0"/>
        <w:autoSpaceDE w:val="0"/>
        <w:widowControl/>
        <w:spacing w:line="214" w:lineRule="exact" w:before="3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From the reviewed literature, it is evident that BTSMC improves robustness and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stabilization compared to conventional SMC but still suffers from residual chat-</w:t>
      </w:r>
    </w:p>
    <w:p>
      <w:pPr>
        <w:autoSpaceDN w:val="0"/>
        <w:tabs>
          <w:tab w:pos="9938" w:val="left"/>
        </w:tabs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tering, Euler-angle singularities, and increased computational complexity.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On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other hand, ASTSMC provides continuous control action, adaptive gain tun-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ing, reduced chattering, and singularity-free quaternion-based attitude represen-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tation. Nevertheless, existing ASTSMC studies still show limited consideration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aerodynamic nonlinearities and real-world implementation constraints, thereby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motivating further investigation in this research.</w:t>
      </w:r>
    </w:p>
    <w:p>
      <w:pPr>
        <w:autoSpaceDN w:val="0"/>
        <w:tabs>
          <w:tab w:pos="3014" w:val="left"/>
        </w:tabs>
        <w:autoSpaceDE w:val="0"/>
        <w:widowControl/>
        <w:spacing w:line="256" w:lineRule="exact" w:before="734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2.3.3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Disturbance Observer-Based Approaches</w:t>
      </w:r>
    </w:p>
    <w:p>
      <w:pPr>
        <w:autoSpaceDN w:val="0"/>
        <w:autoSpaceDE w:val="0"/>
        <w:widowControl/>
        <w:spacing w:line="214" w:lineRule="exact" w:before="52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Disturbance observers provide explicit estimation of external disturbances and</w:t>
      </w:r>
    </w:p>
    <w:p>
      <w:pPr>
        <w:autoSpaceDN w:val="0"/>
        <w:autoSpaceDE w:val="0"/>
        <w:widowControl/>
        <w:spacing w:line="21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unmodeled dynamics, enabling feedforward compensation that enhances control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performance. This section examines disturbance observer design principles and</w:t>
      </w:r>
    </w:p>
    <w:p>
      <w:pPr>
        <w:autoSpaceDN w:val="0"/>
        <w:autoSpaceDE w:val="0"/>
        <w:widowControl/>
        <w:spacing w:line="162" w:lineRule="exact" w:before="62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0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their integration with sliding mode and adaptive control techniques.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Disturbance observer-based control has emerged as an effective strategy for en-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hancing robustness in quadcopter systems by estimating and compensating un-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known disturbances in real time [</w:t>
      </w:r>
      <w:hyperlink r:id="rId15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39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47</w:t>
        </w:r>
      </w:hyperlink>
      <w:r>
        <w:rPr>
          <w:spacing w:val="-10"/>
          <w:rFonts w:ascii="CMR12" w:hAnsi="CMR12" w:eastAsia="CMR12"/>
          <w:color w:val="000000"/>
          <w:sz w:val="24"/>
        </w:rPr>
        <w:t>]. Existing studies demonstrate that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integrating disturbance observers with advanced control frameworks significantly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improves trajectory tracking accuracy, response speed, and disturbance rejec-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tion. For instance, dual-channel disturbance rejection architectures and observer-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assisted sliding mode controllers effectively handle both matched and mismatched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uncertainties, achieving superior performance compared to classical approaches [</w:t>
      </w:r>
      <w:hyperlink r:id="rId15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39</w:t>
        </w:r>
      </w:hyperlink>
      <w:r>
        <w:rPr>
          <w:spacing w:val="-10"/>
          <w:rFonts w:ascii="CMR12" w:hAnsi="CMR12" w:eastAsia="CMR12"/>
          <w:color w:val="000000"/>
          <w:sz w:val="24"/>
        </w:rPr>
        <w:t>,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hyperlink r:id="rId15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46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6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However, these methods introduce inherent design trade-offs. Disturbance esti-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mation accuracy degrades under fast time-varying disturbances, while high ob-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server gains required for rapid estimation may induce chattering and amplify noise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sensitivity. Additionally, reliance on nominal models limits robustness against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significant modeling errors, and tuning parameters such as observer gains and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differentiator speeds remains challenging. These limitations highlight the need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 more adaptive and computationally efficient disturbance compensation strate-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gies suitable for real-time applications.</w:t>
      </w:r>
    </w:p>
    <w:p>
      <w:pPr>
        <w:autoSpaceDN w:val="0"/>
        <w:tabs>
          <w:tab w:pos="3014" w:val="left"/>
        </w:tabs>
        <w:autoSpaceDE w:val="0"/>
        <w:widowControl/>
        <w:spacing w:line="258" w:lineRule="exact" w:before="732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2.3.4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Critical Analysis of Existing Super Twisting Con-</w:t>
      </w:r>
    </w:p>
    <w:p>
      <w:pPr>
        <w:autoSpaceDN w:val="0"/>
        <w:autoSpaceDE w:val="0"/>
        <w:widowControl/>
        <w:spacing w:line="202" w:lineRule="exact" w:before="336" w:after="0"/>
        <w:ind w:left="0" w:right="7406" w:firstLine="0"/>
        <w:jc w:val="righ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trollers</w:t>
      </w:r>
    </w:p>
    <w:p>
      <w:pPr>
        <w:autoSpaceDN w:val="0"/>
        <w:autoSpaceDE w:val="0"/>
        <w:widowControl/>
        <w:spacing w:line="218" w:lineRule="exact" w:before="5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Despite significant advances in super twisting sliding mode control for quad-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copters, several critical limitations persist in existing approaches. This section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provides a detailed analysis of these limitations, focusing on unmodeled dynamics,</w:t>
      </w:r>
    </w:p>
    <w:p>
      <w:pPr>
        <w:autoSpaceDN w:val="0"/>
        <w:autoSpaceDE w:val="0"/>
        <w:widowControl/>
        <w:spacing w:line="218" w:lineRule="exact" w:before="260" w:after="0"/>
        <w:ind w:left="0" w:right="0" w:firstLine="0"/>
        <w:jc w:val="center"/>
      </w:pPr>
      <w:r>
        <w:rPr>
          <w:spacing w:val="-10"/>
          <w:rFonts w:ascii="CMR12" w:hAnsi="CMR12" w:eastAsia="CMR12"/>
          <w:color w:val="000000"/>
          <w:sz w:val="24"/>
        </w:rPr>
        <w:t>aerodynamic effects, actuator nonlinearities, and chattering phenomena.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Existing studies highlight that neglecting aerodynamic effects and payload varia-</w:t>
      </w:r>
    </w:p>
    <w:p>
      <w:pPr>
        <w:autoSpaceDN w:val="0"/>
        <w:autoSpaceDE w:val="0"/>
        <w:widowControl/>
        <w:spacing w:line="164" w:lineRule="exact" w:before="51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 significantly degrades quadcopter control performance under realistic condi-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 [</w:t>
      </w:r>
      <w:hyperlink r:id="rId14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38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43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42</w:t>
        </w:r>
      </w:hyperlink>
      <w:r>
        <w:rPr>
          <w:spacing w:val="-10"/>
          <w:rFonts w:ascii="CMR12" w:hAnsi="CMR12" w:eastAsia="CMR12"/>
          <w:color w:val="000000"/>
          <w:sz w:val="24"/>
        </w:rPr>
        <w:t>]. Controllers incorporating adaptive estimation of aerodynamic</w:t>
      </w:r>
    </w:p>
    <w:p>
      <w:pPr>
        <w:autoSpaceDN w:val="0"/>
        <w:autoSpaceDE w:val="0"/>
        <w:widowControl/>
        <w:spacing w:line="214" w:lineRule="exact" w:before="25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parameters and load dynamics demonstrate improved tracking accuracy, robust-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ness, and constraint handling compared to conventional approaches. These meth-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ods confirm the critical role of modeling uncertainties such as drag and payload-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induced variations. However, many super-twisting sliding mode controllers still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rely on simplified models and do not explicitly compensate for unmodeled dynam-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ics, including rotor aerodynamics and structural effects [</w:t>
      </w: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5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44</w:t>
        </w:r>
      </w:hyperlink>
      <w:r>
        <w:rPr>
          <w:spacing w:val="-10"/>
          <w:rFonts w:ascii="CMR12" w:hAnsi="CMR12" w:eastAsia="CMR12"/>
          <w:color w:val="000000"/>
          <w:sz w:val="24"/>
        </w:rPr>
        <w:t>]. This limitation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reduces their reliability and effectiveness in real-world applications, where such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dynamics are unavoidable and significantly influence system behavior.</w:t>
      </w:r>
    </w:p>
    <w:p>
      <w:pPr>
        <w:autoSpaceDN w:val="0"/>
        <w:autoSpaceDE w:val="0"/>
        <w:widowControl/>
        <w:spacing w:line="218" w:lineRule="exact" w:before="37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Aerodynamic drag and environmental disturbances such as wind gusts and tur-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bulence significantly affect quadcopter performance and are often inadequately</w:t>
      </w:r>
    </w:p>
    <w:p>
      <w:pPr>
        <w:autoSpaceDN w:val="0"/>
        <w:autoSpaceDE w:val="0"/>
        <w:widowControl/>
        <w:spacing w:line="24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addressed in control design [</w:t>
      </w:r>
      <w:hyperlink r:id="rId14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38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35</w:t>
        </w:r>
      </w:hyperlink>
      <w:r>
        <w:rPr>
          <w:spacing w:val="-10"/>
          <w:rFonts w:ascii="CMR12" w:hAnsi="CMR12" w:eastAsia="CMR12"/>
          <w:color w:val="000000"/>
          <w:sz w:val="24"/>
        </w:rPr>
        <w:t>]. Studies incorporating drag into high-fidelity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models demonstrate improved tracking accuracy and robustness, particularly dur-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ing aggressive maneuvers. Similarly, adaptive and fault-tolerant controllers show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effectiveness under moderate wind conditions [</w:t>
      </w:r>
      <w:hyperlink r:id="rId15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48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6" w:lineRule="exact" w:before="37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However, existing approaches remain limited in handling rapidly varying distur-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bances. Observer-based methods, while effective for slowly varying uncertainties,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exhibit degraded estimation accuracy under high-frequency disturbances [</w:t>
      </w:r>
      <w:hyperlink r:id="rId15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39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limitation is critical in real-world environments with turbulent airflow, high-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lighting the need for more responsive and robust disturbance compensation strate-</w:t>
      </w:r>
    </w:p>
    <w:p>
      <w:pPr>
        <w:autoSpaceDN w:val="0"/>
        <w:autoSpaceDE w:val="0"/>
        <w:widowControl/>
        <w:spacing w:line="208" w:lineRule="exact" w:before="2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gies.</w:t>
      </w:r>
    </w:p>
    <w:p>
      <w:pPr>
        <w:autoSpaceDN w:val="0"/>
        <w:autoSpaceDE w:val="0"/>
        <w:widowControl/>
        <w:spacing w:line="23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Although super-twisting sliding mode control (STSMC) reduces chattering com-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pared to first-order SMC, complete elimination remains a practical challenge [</w:t>
      </w:r>
      <w:hyperlink r:id="rId15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44</w:t>
        </w:r>
      </w:hyperlink>
      <w:r>
        <w:rPr>
          <w:spacing w:val="-10"/>
          <w:rFonts w:ascii="CMR12" w:hAnsi="CMR12" w:eastAsia="CMR12"/>
          <w:color w:val="000000"/>
          <w:sz w:val="24"/>
        </w:rPr>
        <w:t>,</w:t>
      </w:r>
    </w:p>
    <w:p>
      <w:pPr>
        <w:autoSpaceDN w:val="0"/>
        <w:autoSpaceDE w:val="0"/>
        <w:widowControl/>
        <w:spacing w:line="240" w:lineRule="exact" w:before="240" w:after="0"/>
        <w:ind w:left="2028" w:right="0" w:firstLine="0"/>
        <w:jc w:val="left"/>
      </w:pPr>
      <w:hyperlink r:id="rId14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36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4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31</w:t>
        </w:r>
      </w:hyperlink>
      <w:r>
        <w:rPr>
          <w:spacing w:val="-10"/>
          <w:rFonts w:ascii="CMR12" w:hAnsi="CMR12" w:eastAsia="CMR12"/>
          <w:color w:val="000000"/>
          <w:sz w:val="24"/>
        </w:rPr>
        <w:t>]. Existing studies demonstrate that modified reaching laws, fuzzy-based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tuning, and adaptive strategies improve control smoothness and tracking perfor-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mance. However, residual oscillations persist under aggressive maneuvers, mea-</w:t>
      </w:r>
    </w:p>
    <w:p>
      <w:pPr>
        <w:autoSpaceDN w:val="0"/>
        <w:autoSpaceDE w:val="0"/>
        <w:widowControl/>
        <w:spacing w:line="164" w:lineRule="exact" w:before="51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surement noise, and actuator dynamics [</w:t>
      </w:r>
      <w:hyperlink r:id="rId14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31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Furthermore, disturbance observer designs introduce trade-offs, where high gains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improve disturbance rejection but may reintroduce chattering [</w:t>
      </w:r>
      <w:hyperlink r:id="rId15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39</w:t>
        </w:r>
      </w:hyperlink>
      <w:r>
        <w:rPr>
          <w:spacing w:val="-10"/>
          <w:rFonts w:ascii="CMR12" w:hAnsi="CMR12" w:eastAsia="CMR12"/>
          <w:color w:val="000000"/>
          <w:sz w:val="24"/>
        </w:rPr>
        <w:t>]. These limita-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 are critical, as chattering leads to actuator wear, excitation of unmodeled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dynamics, and increased energy consumption. Consequently, achieving smooth</w:t>
      </w:r>
    </w:p>
    <w:p>
      <w:pPr>
        <w:autoSpaceDN w:val="0"/>
        <w:autoSpaceDE w:val="0"/>
        <w:widowControl/>
        <w:spacing w:line="214" w:lineRule="exact" w:before="264" w:after="0"/>
        <w:ind w:left="0" w:right="0" w:firstLine="0"/>
        <w:jc w:val="center"/>
      </w:pPr>
      <w:r>
        <w:rPr>
          <w:spacing w:val="-10"/>
          <w:rFonts w:ascii="CMR12" w:hAnsi="CMR12" w:eastAsia="CMR12"/>
          <w:color w:val="000000"/>
          <w:sz w:val="24"/>
        </w:rPr>
        <w:t>and robust control under realistic conditions remains an open challenge.</w:t>
      </w:r>
    </w:p>
    <w:p>
      <w:pPr>
        <w:autoSpaceDN w:val="0"/>
        <w:tabs>
          <w:tab w:pos="2910" w:val="left"/>
        </w:tabs>
        <w:autoSpaceDE w:val="0"/>
        <w:widowControl/>
        <w:spacing w:line="308" w:lineRule="exact" w:before="274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2.4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The Research Gaps</w:t>
      </w:r>
    </w:p>
    <w:p>
      <w:pPr>
        <w:autoSpaceDN w:val="0"/>
        <w:autoSpaceDE w:val="0"/>
        <w:widowControl/>
        <w:spacing w:line="216" w:lineRule="exact" w:before="5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Based on the comprehensive analysis of existing literature, this section identifies</w:t>
      </w:r>
    </w:p>
    <w:p>
      <w:pPr>
        <w:autoSpaceDN w:val="0"/>
        <w:autoSpaceDE w:val="0"/>
        <w:widowControl/>
        <w:spacing w:line="220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critical research gaps and provides justification for developing enhanced Adaptive</w:t>
      </w:r>
    </w:p>
    <w:p>
      <w:pPr>
        <w:autoSpaceDN w:val="0"/>
        <w:autoSpaceDE w:val="0"/>
        <w:widowControl/>
        <w:spacing w:line="240" w:lineRule="exact" w:before="24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Super Twisting Sliding Mode Controllers (ASTSMC) with unmodeled dynamics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compensation. The critical analysis reveals several persistent limitations in ex-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isting quadcopter control strategies.</w:t>
      </w:r>
    </w:p>
    <w:p>
      <w:pPr>
        <w:autoSpaceDN w:val="0"/>
        <w:autoSpaceDE w:val="0"/>
        <w:widowControl/>
        <w:spacing w:line="218" w:lineRule="exact" w:before="638" w:after="0"/>
        <w:ind w:left="2378" w:right="0" w:firstLine="0"/>
        <w:jc w:val="left"/>
      </w:pPr>
      <w:r>
        <w:rPr>
          <w:spacing w:val="-10"/>
          <w:rFonts w:ascii="SFRM1200" w:hAnsi="SFRM1200" w:eastAsia="SFRM1200"/>
          <w:color w:val="000000"/>
          <w:sz w:val="24"/>
        </w:rPr>
        <w:t>•</w:t>
      </w:r>
      <w:r>
        <w:rPr>
          <w:spacing w:val="-10"/>
          <w:rFonts w:ascii="CMR12" w:hAnsi="CMR12" w:eastAsia="CMR12"/>
          <w:color w:val="000000"/>
          <w:sz w:val="24"/>
        </w:rPr>
        <w:t xml:space="preserve"> Incomplete Treatment of Unmodeled Dynamics : Despite the advances in</w:t>
      </w:r>
    </w:p>
    <w:p>
      <w:pPr>
        <w:autoSpaceDN w:val="0"/>
        <w:autoSpaceDE w:val="0"/>
        <w:widowControl/>
        <w:spacing w:line="214" w:lineRule="exact" w:before="264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super-twisting sliding mode control, most existing approaches rely on sim-</w:t>
      </w:r>
    </w:p>
    <w:p>
      <w:pPr>
        <w:autoSpaceDN w:val="0"/>
        <w:autoSpaceDE w:val="0"/>
        <w:widowControl/>
        <w:spacing w:line="216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plified system models that neglect critical physical effects such as aerody-</w:t>
      </w:r>
    </w:p>
    <w:p>
      <w:pPr>
        <w:autoSpaceDN w:val="0"/>
        <w:autoSpaceDE w:val="0"/>
        <w:widowControl/>
        <w:spacing w:line="218" w:lineRule="exact" w:before="2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namic drag and rotor dynamics. Although some studies have attempted to</w:t>
      </w:r>
    </w:p>
    <w:p>
      <w:pPr>
        <w:autoSpaceDN w:val="0"/>
        <w:autoSpaceDE w:val="0"/>
        <w:widowControl/>
        <w:spacing w:line="216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incorporate specific aspects, such as first-order drag or limited aerodynamic</w:t>
      </w:r>
    </w:p>
    <w:p>
      <w:pPr>
        <w:autoSpaceDN w:val="0"/>
        <w:autoSpaceDE w:val="0"/>
        <w:widowControl/>
        <w:spacing w:line="218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parameter estimation, these efforts remain fragmented.</w:t>
      </w:r>
    </w:p>
    <w:p>
      <w:pPr>
        <w:autoSpaceDN w:val="0"/>
        <w:autoSpaceDE w:val="0"/>
        <w:widowControl/>
        <w:spacing w:line="216" w:lineRule="exact" w:before="3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There is currently no comprehensive control framework that systematically</w:t>
      </w:r>
    </w:p>
    <w:p>
      <w:pPr>
        <w:autoSpaceDN w:val="0"/>
        <w:autoSpaceDE w:val="0"/>
        <w:widowControl/>
        <w:spacing w:line="216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accounts for unmodeled dynamics within super-twisting control architec-</w:t>
      </w:r>
    </w:p>
    <w:p>
      <w:pPr>
        <w:autoSpaceDN w:val="0"/>
        <w:autoSpaceDE w:val="0"/>
        <w:widowControl/>
        <w:spacing w:line="218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tures. This gap limits the robustness and real-world applicability of such</w:t>
      </w:r>
    </w:p>
    <w:p>
      <w:pPr>
        <w:autoSpaceDN w:val="0"/>
        <w:autoSpaceDE w:val="0"/>
        <w:widowControl/>
        <w:spacing w:line="216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controllers, particularly under varying operating conditions where aerody-</w:t>
      </w:r>
    </w:p>
    <w:p>
      <w:pPr>
        <w:autoSpaceDN w:val="0"/>
        <w:autoSpaceDE w:val="0"/>
        <w:widowControl/>
        <w:spacing w:line="218" w:lineRule="exact" w:before="2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namic and rotor-induced effects play a significant role.</w:t>
      </w:r>
    </w:p>
    <w:p>
      <w:pPr>
        <w:autoSpaceDN w:val="0"/>
        <w:autoSpaceDE w:val="0"/>
        <w:widowControl/>
        <w:spacing w:line="218" w:lineRule="exact" w:before="458" w:after="0"/>
        <w:ind w:left="2378" w:right="0" w:firstLine="0"/>
        <w:jc w:val="left"/>
      </w:pPr>
      <w:r>
        <w:rPr>
          <w:spacing w:val="-10"/>
          <w:rFonts w:ascii="SFRM1200" w:hAnsi="SFRM1200" w:eastAsia="SFRM1200"/>
          <w:color w:val="000000"/>
          <w:sz w:val="24"/>
        </w:rPr>
        <w:t>•</w:t>
      </w:r>
      <w:r>
        <w:rPr>
          <w:spacing w:val="-10"/>
          <w:rFonts w:ascii="CMR12" w:hAnsi="CMR12" w:eastAsia="CMR12"/>
          <w:color w:val="000000"/>
          <w:sz w:val="24"/>
        </w:rPr>
        <w:t xml:space="preserve"> Limited Adaptive Gain Tuning Under Strong Disturbances : Existing adap-</w:t>
      </w:r>
    </w:p>
    <w:p>
      <w:pPr>
        <w:autoSpaceDN w:val="0"/>
        <w:autoSpaceDE w:val="0"/>
        <w:widowControl/>
        <w:spacing w:line="218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tive gain tuning mechanisms in super-twisting control frameworks often rely</w:t>
      </w:r>
    </w:p>
    <w:p>
      <w:pPr>
        <w:autoSpaceDN w:val="0"/>
        <w:autoSpaceDE w:val="0"/>
        <w:widowControl/>
        <w:spacing w:line="168" w:lineRule="exact" w:before="54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on assumptions of slowly varying disturbances, known bounds on distur-</w:t>
      </w:r>
    </w:p>
    <w:p>
      <w:pPr>
        <w:autoSpaceDN w:val="0"/>
        <w:autoSpaceDE w:val="0"/>
        <w:widowControl/>
        <w:spacing w:line="216" w:lineRule="exact" w:before="2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bance rates, and smooth disturbance profiles. However, these assumptions</w:t>
      </w:r>
    </w:p>
    <w:p>
      <w:pPr>
        <w:autoSpaceDN w:val="0"/>
        <w:autoSpaceDE w:val="0"/>
        <w:widowControl/>
        <w:spacing w:line="218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are frequently violated in real-world quadcopter operations, where systems</w:t>
      </w:r>
    </w:p>
    <w:p>
      <w:pPr>
        <w:autoSpaceDN w:val="0"/>
        <w:autoSpaceDE w:val="0"/>
        <w:widowControl/>
        <w:spacing w:line="218" w:lineRule="exact" w:before="2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are exposed to abrupt wind gusts, turbulent airflow, rapid payload varia-</w:t>
      </w:r>
    </w:p>
    <w:p>
      <w:pPr>
        <w:autoSpaceDN w:val="0"/>
        <w:autoSpaceDE w:val="0"/>
        <w:widowControl/>
        <w:spacing w:line="214" w:lineRule="exact" w:before="264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tions, and aggressive maneuvers involving large attitude changes.</w:t>
      </w:r>
    </w:p>
    <w:p>
      <w:pPr>
        <w:autoSpaceDN w:val="0"/>
        <w:autoSpaceDE w:val="0"/>
        <w:widowControl/>
        <w:spacing w:line="216" w:lineRule="exact" w:before="360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Under such conditions, the effectiveness of adaptive and observer-based</w:t>
      </w:r>
    </w:p>
    <w:p>
      <w:pPr>
        <w:autoSpaceDN w:val="0"/>
        <w:autoSpaceDE w:val="0"/>
        <w:widowControl/>
        <w:spacing w:line="216" w:lineRule="exact" w:before="264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strategies degrades, as disturbance estimation accuracy significantly deteri-</w:t>
      </w:r>
    </w:p>
    <w:p>
      <w:pPr>
        <w:autoSpaceDN w:val="0"/>
        <w:autoSpaceDE w:val="0"/>
        <w:widowControl/>
        <w:spacing w:line="216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orates during fast time-varying disturbances. This highlights a fundamental</w:t>
      </w:r>
    </w:p>
    <w:p>
      <w:pPr>
        <w:autoSpaceDN w:val="0"/>
        <w:autoSpaceDE w:val="0"/>
        <w:widowControl/>
        <w:spacing w:line="214" w:lineRule="exact" w:before="26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limitation of current approaches, which lack sufficient responsiveness and</w:t>
      </w:r>
    </w:p>
    <w:p>
      <w:pPr>
        <w:autoSpaceDN w:val="0"/>
        <w:autoSpaceDE w:val="0"/>
        <w:widowControl/>
        <w:spacing w:line="214" w:lineRule="exact" w:before="266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adaptability to handle highly dynamic and unpredictable operating envi-</w:t>
      </w:r>
    </w:p>
    <w:p>
      <w:pPr>
        <w:autoSpaceDN w:val="0"/>
        <w:autoSpaceDE w:val="0"/>
        <w:widowControl/>
        <w:spacing w:line="150" w:lineRule="exact" w:before="28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ronments.</w:t>
      </w:r>
    </w:p>
    <w:p>
      <w:pPr>
        <w:autoSpaceDN w:val="0"/>
        <w:autoSpaceDE w:val="0"/>
        <w:widowControl/>
        <w:spacing w:line="164" w:lineRule="exact" w:before="847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0" w:after="0"/>
        <w:ind w:left="0" w:right="0"/>
      </w:pPr>
    </w:p>
    <w:p>
      <w:pPr>
        <w:autoSpaceDN w:val="0"/>
        <w:autoSpaceDE w:val="0"/>
        <w:widowControl/>
        <w:spacing w:line="354" w:lineRule="exact" w:before="0" w:after="0"/>
        <w:ind w:left="0" w:right="3650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CHAPTER 3</w:t>
      </w:r>
    </w:p>
    <w:p>
      <w:pPr>
        <w:autoSpaceDN w:val="0"/>
        <w:autoSpaceDE w:val="0"/>
        <w:widowControl/>
        <w:spacing w:line="352" w:lineRule="exact" w:before="1154" w:after="0"/>
        <w:ind w:left="0" w:right="2990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METHODOLOGY</w:t>
      </w:r>
    </w:p>
    <w:p>
      <w:pPr>
        <w:autoSpaceDN w:val="0"/>
        <w:tabs>
          <w:tab w:pos="2910" w:val="left"/>
        </w:tabs>
        <w:autoSpaceDE w:val="0"/>
        <w:widowControl/>
        <w:spacing w:line="244" w:lineRule="exact" w:before="1084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3.1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Introduction</w:t>
      </w:r>
    </w:p>
    <w:p>
      <w:pPr>
        <w:autoSpaceDN w:val="0"/>
        <w:autoSpaceDE w:val="0"/>
        <w:widowControl/>
        <w:spacing w:line="216" w:lineRule="exact" w:before="62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This study adopts a structured and systematic approach as shown in Figure </w:t>
      </w:r>
      <w:hyperlink r:id="rId6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3.1</w:t>
        </w:r>
      </w:hyperlink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address the challenges of quadrotor trajectory tracking under nonlinear dy-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namics, parametric uncertainties, and external disturbances. The methodology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begins with the development of a mathematical model of the quadrotor based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on a quaternion formulation. Compared to conventional Euler-angle representa-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tions, the quaternion approach eliminates singularities and ensures a smooth and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globally valid description of attitude, particularly during aggressive maneuvers.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Following model development, a verification was carried out to assess the accuracy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physical consistency of the derived dynamics. This involved comparing the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developed model with established quadrotor dynamic equations and validating its</w:t>
      </w:r>
    </w:p>
    <w:p>
      <w:pPr>
        <w:autoSpaceDN w:val="0"/>
        <w:autoSpaceDE w:val="0"/>
        <w:widowControl/>
        <w:spacing w:line="258" w:lineRule="exact" w:before="22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behavior through MATLAB</w:t>
      </w:r>
      <w:r>
        <w:rPr>
          <w:spacing w:val="-10"/>
          <w:rFonts w:ascii="SFRM0800" w:hAnsi="SFRM0800" w:eastAsia="SFRM0800"/>
          <w:color w:val="000000"/>
          <w:sz w:val="16"/>
        </w:rPr>
        <w:t>®</w:t>
      </w:r>
      <w:r>
        <w:rPr>
          <w:spacing w:val="-10"/>
          <w:rFonts w:ascii="CMR12" w:hAnsi="CMR12" w:eastAsia="CMR12"/>
          <w:color w:val="000000"/>
          <w:sz w:val="24"/>
        </w:rPr>
        <w:t>Simulink simulations. The results confirmed that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model reliably captures the coupled translational and rotational dynamics of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system, thereby providing a sound basis for control design.</w:t>
      </w:r>
    </w:p>
    <w:p>
      <w:pPr>
        <w:autoSpaceDN w:val="0"/>
        <w:autoSpaceDE w:val="0"/>
        <w:widowControl/>
        <w:spacing w:line="218" w:lineRule="exact" w:before="3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Subsequently, the control strategy is developed using a cascaded structure com-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prising position and attitude control loops. A sliding mode control framework is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adopted for its robustness against uncertainties and disturbances. To mitigate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chattering effect associated with conventional sliding mode control, the su-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per twisting algorithm is incorporated, yielding continuous control action with</w:t>
      </w:r>
    </w:p>
    <w:p>
      <w:pPr>
        <w:autoSpaceDN w:val="0"/>
        <w:autoSpaceDE w:val="0"/>
        <w:widowControl/>
        <w:spacing w:line="164" w:lineRule="exact" w:before="58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29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2089150</wp:posOffset>
            </wp:positionH>
            <wp:positionV relativeFrom="page">
              <wp:posOffset>1435100</wp:posOffset>
            </wp:positionV>
            <wp:extent cx="3924300" cy="2209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22098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" w:after="0"/>
        <w:ind w:left="0" w:right="0"/>
      </w:pPr>
    </w:p>
    <w:p>
      <w:pPr>
        <w:autoSpaceDN w:val="0"/>
        <w:autoSpaceDE w:val="0"/>
        <w:widowControl/>
        <w:spacing w:line="200" w:lineRule="exact" w:before="0" w:after="0"/>
        <w:ind w:left="0" w:right="352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3.1: Methodology Flow Chart</w:t>
      </w:r>
    </w:p>
    <w:p>
      <w:pPr>
        <w:autoSpaceDN w:val="0"/>
        <w:autoSpaceDE w:val="0"/>
        <w:widowControl/>
        <w:spacing w:line="216" w:lineRule="exact" w:before="50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finite-time convergence.</w:t>
      </w:r>
    </w:p>
    <w:p>
      <w:pPr>
        <w:autoSpaceDN w:val="0"/>
        <w:autoSpaceDE w:val="0"/>
        <w:widowControl/>
        <w:spacing w:line="240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further enhance controller performance, Particle Swarm Optimization (PSO)</w:t>
      </w:r>
    </w:p>
    <w:p>
      <w:pPr>
        <w:autoSpaceDN w:val="0"/>
        <w:tabs>
          <w:tab w:pos="6390" w:val="left"/>
        </w:tabs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is employed for systematic gain tuning.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This optimization process minimized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tracking error and control effort, improving convergence speed and robustness.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overall system was evaluated in MATLAB/Simulink under various trajectory</w:t>
      </w:r>
    </w:p>
    <w:p>
      <w:pPr>
        <w:autoSpaceDN w:val="0"/>
        <w:autoSpaceDE w:val="0"/>
        <w:widowControl/>
        <w:spacing w:line="214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profiles and disturbance scenarios to validate the effectiveness of the proposed</w:t>
      </w:r>
    </w:p>
    <w:p>
      <w:pPr>
        <w:autoSpaceDN w:val="0"/>
        <w:autoSpaceDE w:val="0"/>
        <w:widowControl/>
        <w:spacing w:line="168" w:lineRule="exact" w:before="2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 scheme.</w:t>
      </w:r>
    </w:p>
    <w:p>
      <w:pPr>
        <w:autoSpaceDN w:val="0"/>
        <w:tabs>
          <w:tab w:pos="2910" w:val="left"/>
        </w:tabs>
        <w:autoSpaceDE w:val="0"/>
        <w:widowControl/>
        <w:spacing w:line="310" w:lineRule="exact" w:before="322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3.2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Modeling and Analysis of Quadrotor Flight</w:t>
      </w:r>
    </w:p>
    <w:p>
      <w:pPr>
        <w:autoSpaceDN w:val="0"/>
        <w:autoSpaceDE w:val="0"/>
        <w:widowControl/>
        <w:spacing w:line="308" w:lineRule="exact" w:before="418" w:after="0"/>
        <w:ind w:left="0" w:right="6856" w:firstLine="0"/>
        <w:jc w:val="righ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Dynamics</w:t>
      </w:r>
    </w:p>
    <w:p>
      <w:pPr>
        <w:autoSpaceDN w:val="0"/>
        <w:tabs>
          <w:tab w:pos="3014" w:val="left"/>
        </w:tabs>
        <w:autoSpaceDE w:val="0"/>
        <w:widowControl/>
        <w:spacing w:line="258" w:lineRule="exact" w:before="636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3.2.1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Preliminary Notions of Quadrotor UAV</w:t>
      </w:r>
    </w:p>
    <w:p>
      <w:pPr>
        <w:autoSpaceDN w:val="0"/>
        <w:autoSpaceDE w:val="0"/>
        <w:widowControl/>
        <w:spacing w:line="220" w:lineRule="exact" w:before="5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Quadrotor is a type of UAV which holds electronic board at the middle, and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 pair of propellers on the rotor of Brushless DC (BLDC) motors [</w:t>
      </w:r>
      <w:hyperlink r:id="rId16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49</w:t>
        </w:r>
      </w:hyperlink>
      <w:r>
        <w:rPr>
          <w:spacing w:val="-10"/>
          <w:rFonts w:ascii="CMR12" w:hAnsi="CMR12" w:eastAsia="CMR12"/>
          <w:color w:val="000000"/>
          <w:sz w:val="24"/>
        </w:rPr>
        <w:t>] at four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extremities. There are two possible configurations in Quad design such as “Plus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(+)” configuration in which a single rotor leads the Quad, and “Cross (X)” con-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figuration where two rotors lead the Quad.</w:t>
      </w:r>
    </w:p>
    <w:p>
      <w:pPr>
        <w:autoSpaceDN w:val="0"/>
        <w:autoSpaceDE w:val="0"/>
        <w:widowControl/>
        <w:spacing w:line="164" w:lineRule="exact" w:before="97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4572000</wp:posOffset>
            </wp:positionV>
            <wp:extent cx="2514600" cy="14160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4160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4572000</wp:posOffset>
            </wp:positionV>
            <wp:extent cx="2508250" cy="14160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4160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However, the most popular one is X-configuration since it is more stable and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doesn’t have camera obstruction. To command thrust, roll, pitch, and yaw in-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dependently, propellers at the opposite ends of the same arm rotate in the same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direction in the way that pair of propellers on one arm rotate clockwise (CW)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while the other pair rotate in counter clockwise (CCW) direction [</w:t>
      </w:r>
      <w:hyperlink r:id="rId162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50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36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Depending on the angular speed of each propeller, it is possible to determine the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direction of Quadrotor maneuvering as shown in Figure </w:t>
      </w:r>
      <w:hyperlink r:id="rId6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3.2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where the color of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arrow inside the propellers are proportional to the magnitude of angular speed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the propellers meaning that red,yellow and blue represents High,Medium and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Low speed respectively.</w:t>
      </w:r>
    </w:p>
    <w:p>
      <w:pPr>
        <w:autoSpaceDN w:val="0"/>
        <w:autoSpaceDE w:val="0"/>
        <w:widowControl/>
        <w:spacing w:line="198" w:lineRule="exact" w:before="29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3.2: Types of quadcopter configurations showing motion generation through</w:t>
      </w:r>
    </w:p>
    <w:p>
      <w:pPr>
        <w:autoSpaceDN w:val="0"/>
        <w:autoSpaceDE w:val="0"/>
        <w:widowControl/>
        <w:spacing w:line="218" w:lineRule="exact" w:before="6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propeller speed variation: (a) hover and pitch motion, (b) roll and yaw motion.</w:t>
      </w:r>
    </w:p>
    <w:p>
      <w:pPr>
        <w:autoSpaceDN w:val="0"/>
        <w:autoSpaceDE w:val="0"/>
        <w:widowControl/>
        <w:spacing w:line="218" w:lineRule="exact" w:before="52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Flight mode of Quadrotor can be controlled to desired pose in the space by</w:t>
      </w:r>
    </w:p>
    <w:p>
      <w:pPr>
        <w:autoSpaceDN w:val="0"/>
        <w:tabs>
          <w:tab w:pos="8408" w:val="left"/>
        </w:tabs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changing the direction and velocity of each propellers[</w:t>
      </w:r>
      <w:hyperlink r:id="rId16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51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].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The thrust forces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caused by propellers rotation are responsible for ascending or descending flight.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As shown in Figure </w:t>
      </w:r>
      <w:hyperlink r:id="rId6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3.2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(b), applying speed difference between side propellers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result in roll rotation coupled with y-axis translation. Similarly the pitch rotation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coupled with translation motion along x-axis is caused due to the speed difference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between front and rear propellers as shown in Figure </w:t>
      </w:r>
      <w:hyperlink r:id="rId6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3.2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(a). The yaw rotation</w:t>
      </w:r>
    </w:p>
    <w:p>
      <w:pPr>
        <w:autoSpaceDN w:val="0"/>
        <w:autoSpaceDE w:val="0"/>
        <w:widowControl/>
        <w:spacing w:line="214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 caused due to unbalanced rotation speed of the four propellers. Unlike the roll</w:t>
      </w:r>
    </w:p>
    <w:p>
      <w:pPr>
        <w:autoSpaceDN w:val="0"/>
        <w:autoSpaceDE w:val="0"/>
        <w:widowControl/>
        <w:spacing w:line="218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pitch rotation, yaw rotation is the result of reactive torques shown below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which can be found also in Figure.</w:t>
      </w:r>
      <w:hyperlink r:id="rId6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3.3</w:t>
        </w:r>
      </w:hyperlink>
    </w:p>
    <w:p>
      <w:pPr>
        <w:autoSpaceDN w:val="0"/>
        <w:autoSpaceDE w:val="0"/>
        <w:widowControl/>
        <w:spacing w:line="164" w:lineRule="exact" w:before="39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5410200</wp:posOffset>
            </wp:positionV>
            <wp:extent cx="5226050" cy="29400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29400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56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0" w:right="2136" w:firstLine="0"/>
        <w:jc w:val="right"/>
      </w:pPr>
      <w:r>
        <w:rPr>
          <w:spacing w:val="-10"/>
          <w:rFonts w:ascii="CMMI12" w:hAnsi="CMMI12" w:eastAsia="CMMI12"/>
          <w:i/>
          <w:color w:val="000000"/>
          <w:sz w:val="24"/>
        </w:rPr>
        <w:t>τ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i</w:t>
      </w:r>
      <w:r>
        <w:rPr>
          <w:spacing w:val="-10"/>
          <w:rFonts w:ascii="CMR12" w:hAnsi="CMR12" w:eastAsia="CMR12"/>
          <w:color w:val="000000"/>
          <w:sz w:val="24"/>
        </w:rPr>
        <w:t xml:space="preserve"> = 1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2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3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4 represents the individual torque of each rotor,</w:t>
      </w:r>
    </w:p>
    <w:p>
      <w:pPr>
        <w:autoSpaceDN w:val="0"/>
        <w:autoSpaceDE w:val="0"/>
        <w:widowControl/>
        <w:spacing w:line="216" w:lineRule="exact" w:before="478" w:after="0"/>
        <w:ind w:left="0" w:right="2164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i</w:t>
      </w:r>
      <w:r>
        <w:rPr>
          <w:spacing w:val="-10"/>
          <w:rFonts w:ascii="CMR12" w:hAnsi="CMR12" w:eastAsia="CMR12"/>
          <w:color w:val="000000"/>
          <w:sz w:val="24"/>
        </w:rPr>
        <w:t xml:space="preserve"> = 1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2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3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4 represents the angular velocity of each rotor.</w:t>
      </w:r>
    </w:p>
    <w:p>
      <w:pPr>
        <w:autoSpaceDN w:val="0"/>
        <w:autoSpaceDE w:val="0"/>
        <w:widowControl/>
        <w:spacing w:line="216" w:lineRule="exact" w:before="47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Increasing CCW rotated propellers speed result in yaw CW vehicle rotation.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order to design mathematical model of Quadrotor, the coordinate frame of</w:t>
      </w:r>
    </w:p>
    <w:p>
      <w:pPr>
        <w:autoSpaceDN w:val="0"/>
        <w:autoSpaceDE w:val="0"/>
        <w:widowControl/>
        <w:spacing w:line="214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Quadrotor has to be defined first. There are two coordinate frames, as shown in</w:t>
      </w:r>
    </w:p>
    <w:p>
      <w:pPr>
        <w:autoSpaceDN w:val="0"/>
        <w:autoSpaceDE w:val="0"/>
        <w:widowControl/>
        <w:spacing w:line="238" w:lineRule="exact" w:before="25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Figure </w:t>
      </w:r>
      <w:hyperlink r:id="rId6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3.3</w:t>
        </w:r>
      </w:hyperlink>
      <w:r>
        <w:rPr>
          <w:spacing w:val="-10"/>
          <w:rFonts w:ascii="CMR12" w:hAnsi="CMR12" w:eastAsia="CMR12"/>
          <w:color w:val="000000"/>
          <w:sz w:val="24"/>
        </w:rPr>
        <w:t>, that the Quadrotor will operate in: inertial or fixed frame (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y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MI12" w:hAnsi="CMMI12" w:eastAsia="CMMI12"/>
          <w:i/>
          <w:color w:val="000000"/>
          <w:sz w:val="24"/>
        </w:rPr>
        <w:t>, z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)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body or mobile frame (</w:t>
      </w: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MI12" w:hAnsi="CMMI12" w:eastAsia="CMMI12"/>
          <w:i/>
          <w:color w:val="000000"/>
          <w:sz w:val="24"/>
        </w:rPr>
        <w:t>, y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MI12" w:hAnsi="CMMI12" w:eastAsia="CMMI12"/>
          <w:i/>
          <w:color w:val="000000"/>
          <w:sz w:val="24"/>
        </w:rPr>
        <w:t>, z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2" w:hAnsi="CMR12" w:eastAsia="CMR12"/>
          <w:color w:val="000000"/>
          <w:sz w:val="24"/>
        </w:rPr>
        <w:t>)[</w:t>
      </w:r>
      <w:hyperlink r:id="rId16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52</w:t>
        </w:r>
      </w:hyperlink>
      <w:r>
        <w:rPr>
          <w:spacing w:val="-10"/>
          <w:rFonts w:ascii="CMR12" w:hAnsi="CMR12" w:eastAsia="CMR12"/>
          <w:color w:val="000000"/>
          <w:sz w:val="24"/>
        </w:rPr>
        <w:t>]. Inertial Frame (IF) is where the Newton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laws are valid and defined with respect to the ground with positive z axis pointing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the opposite direction of gravity, whereas Body Frame (BF) is defined with</w:t>
      </w:r>
    </w:p>
    <w:p>
      <w:pPr>
        <w:autoSpaceDN w:val="0"/>
        <w:autoSpaceDE w:val="0"/>
        <w:widowControl/>
        <w:spacing w:line="240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respect to Center of Gravity (CoG) of the Quadrotor with its axes fixed to the</w:t>
      </w:r>
    </w:p>
    <w:p>
      <w:pPr>
        <w:autoSpaceDN w:val="0"/>
        <w:autoSpaceDE w:val="0"/>
        <w:widowControl/>
        <w:spacing w:line="214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body.</w:t>
      </w:r>
    </w:p>
    <w:p>
      <w:pPr>
        <w:autoSpaceDN w:val="0"/>
        <w:autoSpaceDE w:val="0"/>
        <w:widowControl/>
        <w:spacing w:line="198" w:lineRule="exact" w:before="5136" w:after="0"/>
        <w:ind w:left="0" w:right="214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3.3: Quadrotor free body diagram and its reference frames</w:t>
      </w:r>
    </w:p>
    <w:p>
      <w:pPr>
        <w:autoSpaceDN w:val="0"/>
        <w:autoSpaceDE w:val="0"/>
        <w:widowControl/>
        <w:spacing w:line="216" w:lineRule="exact" w:before="58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necessity of defining those reference frames is because of: actuator inputs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 thrusts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T</w:t>
      </w:r>
      <w:r>
        <w:rPr>
          <w:spacing w:val="-10"/>
          <w:rFonts w:ascii="CMR12" w:hAnsi="CMR12" w:eastAsia="CMR12"/>
          <w:color w:val="000000"/>
          <w:sz w:val="24"/>
        </w:rPr>
        <w:t>, Inertial Measurement Unit (IMU), Accelerometer, Magnetometer</w:t>
      </w:r>
    </w:p>
    <w:p>
      <w:pPr>
        <w:autoSpaceDN w:val="0"/>
        <w:autoSpaceDE w:val="0"/>
        <w:widowControl/>
        <w:spacing w:line="240" w:lineRule="exact" w:before="23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are manipulated and measure quantities with respect to Body Frame (BF). Also</w:t>
      </w:r>
    </w:p>
    <w:p>
      <w:pPr>
        <w:autoSpaceDN w:val="0"/>
        <w:autoSpaceDE w:val="0"/>
        <w:widowControl/>
        <w:spacing w:line="164" w:lineRule="exact" w:before="51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6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GPS measures position with respect to Inertial Frame and Model development is</w:t>
      </w:r>
    </w:p>
    <w:p>
      <w:pPr>
        <w:autoSpaceDN w:val="0"/>
        <w:autoSpaceDE w:val="0"/>
        <w:widowControl/>
        <w:spacing w:line="214" w:lineRule="exact" w:before="2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carried out with respect to IF since Newton laws are valid in IF only.</w:t>
      </w:r>
    </w:p>
    <w:p>
      <w:pPr>
        <w:autoSpaceDN w:val="0"/>
        <w:tabs>
          <w:tab w:pos="3014" w:val="left"/>
        </w:tabs>
        <w:autoSpaceDE w:val="0"/>
        <w:widowControl/>
        <w:spacing w:line="258" w:lineRule="exact" w:before="732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3.2.2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Mathematical Modeling of Quadrotor Dynamics</w:t>
      </w:r>
    </w:p>
    <w:p>
      <w:pPr>
        <w:autoSpaceDN w:val="0"/>
        <w:tabs>
          <w:tab w:pos="7548" w:val="left"/>
        </w:tabs>
        <w:autoSpaceDE w:val="0"/>
        <w:widowControl/>
        <w:spacing w:line="218" w:lineRule="exact" w:before="52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Most real world systems are inherently nonlinear.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Control engineers address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challenge through two primary approaches: designing linear controllers by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linearizing the nonlinear system at an operating point, or developing nonlinear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controllers based on simplified models that omit features with negligible effects.</w:t>
      </w:r>
    </w:p>
    <w:p>
      <w:pPr>
        <w:autoSpaceDN w:val="0"/>
        <w:autoSpaceDE w:val="0"/>
        <w:widowControl/>
        <w:spacing w:line="220" w:lineRule="exact" w:before="25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Although simulations typically show excellent performance with tracking errors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converging to zero, implementation on actual systems often reveals divergent error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behavior [</w:t>
      </w:r>
      <w:hyperlink r:id="rId16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53</w:t>
        </w:r>
      </w:hyperlink>
      <w:r>
        <w:rPr>
          <w:spacing w:val="-10"/>
          <w:rFonts w:ascii="CMR12" w:hAnsi="CMR12" w:eastAsia="CMR12"/>
          <w:color w:val="000000"/>
          <w:sz w:val="24"/>
        </w:rPr>
        <w:t>]. This performance gap occurs because controllers are designed using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linearized or simplified models rather than the true plant dynamics.</w:t>
      </w:r>
    </w:p>
    <w:p>
      <w:pPr>
        <w:autoSpaceDN w:val="0"/>
        <w:autoSpaceDE w:val="0"/>
        <w:widowControl/>
        <w:spacing w:line="214" w:lineRule="exact" w:before="38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unmodeled dynamics, neglected during model development, can substantially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reduce controller effectiveness and may even cause system instability. To miti-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gate the adverse effects of unmodeled dynamics, this section introduces a more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realistic representation of the quadrotor system by incorporating all factors that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significantly influence its dynamic behavior. This approach is motivated by a fun-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damental principle in control engineering, improving the accuracy of the system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model generally enhances controller performance, even though it may increase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overall complexity of the model [</w:t>
      </w:r>
      <w:hyperlink r:id="rId16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53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37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order to derive mathematical model of Quadrotor dynamics, it is important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 make the following assumptions [</w:t>
      </w:r>
      <w:hyperlink r:id="rId16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54</w:t>
        </w:r>
      </w:hyperlink>
      <w:r>
        <w:rPr>
          <w:spacing w:val="-10"/>
          <w:rFonts w:ascii="CMR12" w:hAnsi="CMR12" w:eastAsia="CMR12"/>
          <w:color w:val="000000"/>
          <w:sz w:val="24"/>
        </w:rPr>
        <w:t>],[</w:t>
      </w:r>
      <w:hyperlink r:id="rId17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55</w:t>
        </w:r>
      </w:hyperlink>
      <w:r>
        <w:rPr>
          <w:spacing w:val="-10"/>
          <w:rFonts w:ascii="CMR12" w:hAnsi="CMR12" w:eastAsia="CMR12"/>
          <w:color w:val="000000"/>
          <w:sz w:val="24"/>
        </w:rPr>
        <w:t>].</w:t>
      </w:r>
    </w:p>
    <w:p>
      <w:pPr>
        <w:autoSpaceDN w:val="0"/>
        <w:autoSpaceDE w:val="0"/>
        <w:widowControl/>
        <w:spacing w:line="218" w:lineRule="exact" w:before="628" w:after="0"/>
        <w:ind w:left="23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1. Structure of the Quadrotor is rigid with constant mass and uniform sym-</w:t>
      </w:r>
    </w:p>
    <w:p>
      <w:pPr>
        <w:autoSpaceDN w:val="0"/>
        <w:autoSpaceDE w:val="0"/>
        <w:widowControl/>
        <w:spacing w:line="196" w:lineRule="exact" w:before="28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metry,</w:t>
      </w:r>
    </w:p>
    <w:p>
      <w:pPr>
        <w:autoSpaceDN w:val="0"/>
        <w:autoSpaceDE w:val="0"/>
        <w:widowControl/>
        <w:spacing w:line="218" w:lineRule="exact" w:before="460" w:after="0"/>
        <w:ind w:left="23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2. Gravitational force doesn’t change with altitude,</w:t>
      </w:r>
    </w:p>
    <w:p>
      <w:pPr>
        <w:autoSpaceDN w:val="0"/>
        <w:autoSpaceDE w:val="0"/>
        <w:widowControl/>
        <w:spacing w:line="164" w:lineRule="exact" w:before="64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3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3. Quadrotor center of mass coincides with its geometric center,</w:t>
      </w:r>
    </w:p>
    <w:p>
      <w:pPr>
        <w:autoSpaceDN w:val="0"/>
        <w:autoSpaceDE w:val="0"/>
        <w:widowControl/>
        <w:spacing w:line="240" w:lineRule="exact" w:before="448" w:after="0"/>
        <w:ind w:left="23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4. The resistance and inductance of Brushless Direct Current ( BLDC) motor</w:t>
      </w:r>
    </w:p>
    <w:p>
      <w:pPr>
        <w:autoSpaceDN w:val="0"/>
        <w:autoSpaceDE w:val="0"/>
        <w:widowControl/>
        <w:spacing w:line="216" w:lineRule="exact" w:before="252" w:after="0"/>
        <w:ind w:left="26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are negligible and</w:t>
      </w:r>
    </w:p>
    <w:p>
      <w:pPr>
        <w:autoSpaceDN w:val="0"/>
        <w:autoSpaceDE w:val="0"/>
        <w:widowControl/>
        <w:spacing w:line="218" w:lineRule="exact" w:before="458" w:after="0"/>
        <w:ind w:left="2314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5. At hovering position velocity of air and propellers are equal.</w:t>
      </w:r>
    </w:p>
    <w:p>
      <w:pPr>
        <w:autoSpaceDN w:val="0"/>
        <w:autoSpaceDE w:val="0"/>
        <w:widowControl/>
        <w:spacing w:line="218" w:lineRule="exact" w:before="6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Since the quadrotor structure is assumed to behave as a rigid body, its dynamics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can be derived using Newton’s laws of motion. In the following subsections, the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mathematical model of the quadrotor is developed using the Newton–Quaternion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approach to represent the system dynamics. This formulation is used to describe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fully actuated rotational dynamics and the underactuated translational dy-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namics based on the free body diagram (FBD) of the quadrotor shown in Fig-</w:t>
      </w:r>
    </w:p>
    <w:p>
      <w:pPr>
        <w:autoSpaceDN w:val="0"/>
        <w:autoSpaceDE w:val="0"/>
        <w:widowControl/>
        <w:spacing w:line="214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ure </w:t>
      </w:r>
      <w:hyperlink r:id="rId6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3.3</w:t>
        </w:r>
      </w:hyperlink>
      <w:r>
        <w:rPr>
          <w:spacing w:val="-10"/>
          <w:rFonts w:ascii="CMR12" w:hAnsi="CMR12" w:eastAsia="CMR12"/>
          <w:color w:val="000000"/>
          <w:sz w:val="24"/>
        </w:rPr>
        <w:t>. The quaternion-based representation provides an effective framework for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modeling the quadrotor attitude dynamics and is suitable for real-time imple-</w:t>
      </w:r>
    </w:p>
    <w:p>
      <w:pPr>
        <w:autoSpaceDN w:val="0"/>
        <w:autoSpaceDE w:val="0"/>
        <w:widowControl/>
        <w:spacing w:line="214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mentation and improved controller performance.</w:t>
      </w:r>
    </w:p>
    <w:p>
      <w:pPr>
        <w:autoSpaceDN w:val="0"/>
        <w:autoSpaceDE w:val="0"/>
        <w:widowControl/>
        <w:spacing w:line="212" w:lineRule="exact" w:before="720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Quadrotor Rotational Motion</w:t>
      </w:r>
    </w:p>
    <w:p>
      <w:pPr>
        <w:autoSpaceDN w:val="0"/>
        <w:autoSpaceDE w:val="0"/>
        <w:widowControl/>
        <w:spacing w:line="248" w:lineRule="exact" w:before="50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By applying Newton’s 2</w:t>
      </w:r>
      <w:r>
        <w:rPr>
          <w:spacing w:val="-10"/>
          <w:rFonts w:ascii="CMR8" w:hAnsi="CMR8" w:eastAsia="CMR8"/>
          <w:color w:val="000000"/>
          <w:sz w:val="16"/>
        </w:rPr>
        <w:t>nd</w:t>
      </w:r>
      <w:r>
        <w:rPr>
          <w:spacing w:val="-10"/>
          <w:rFonts w:ascii="CMR12" w:hAnsi="CMR12" w:eastAsia="CMR12"/>
          <w:color w:val="000000"/>
          <w:sz w:val="24"/>
        </w:rPr>
        <w:t>law of rotational motion to the fully actuated rotational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dynamics of the quadrotor, the resultant moment acting on the system can be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derived from the body frame (BF) as follows:</w:t>
      </w:r>
    </w:p>
    <w:p>
      <w:pPr>
        <w:autoSpaceDN w:val="0"/>
        <w:tabs>
          <w:tab w:pos="9766" w:val="left"/>
        </w:tabs>
        <w:autoSpaceDE w:val="0"/>
        <w:widowControl/>
        <w:spacing w:line="274" w:lineRule="exact" w:before="810" w:after="0"/>
        <w:ind w:left="430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τ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Jα</w:t>
      </w:r>
      <w:r>
        <w:rPr>
          <w:spacing w:val="-10"/>
          <w:rFonts w:ascii="CMR12" w:hAnsi="CMR12" w:eastAsia="CMR12"/>
          <w:color w:val="000000"/>
          <w:sz w:val="24"/>
        </w:rPr>
        <w:t xml:space="preserve"> = [</w:t>
      </w:r>
      <w:r>
        <w:rPr>
          <w:spacing w:val="-10"/>
          <w:rFonts w:ascii="CMMI12" w:hAnsi="CMMI12" w:eastAsia="CMMI12"/>
          <w:i/>
          <w:color w:val="000000"/>
          <w:sz w:val="24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SY10" w:hAnsi="CMSY10" w:eastAsia="CMSY10"/>
          <w:i/>
          <w:color w:val="000000"/>
          <w:sz w:val="24"/>
        </w:rPr>
        <w:t>−</w:t>
      </w:r>
      <w:r>
        <w:rPr>
          <w:spacing w:val="-10"/>
          <w:rFonts w:ascii="CMMI12" w:hAnsi="CMMI12" w:eastAsia="CMMI12"/>
          <w:i/>
          <w:color w:val="000000"/>
          <w:sz w:val="24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gyro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aero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(3.1)</w:t>
      </w:r>
    </w:p>
    <w:p>
      <w:pPr>
        <w:autoSpaceDN w:val="0"/>
        <w:autoSpaceDE w:val="0"/>
        <w:widowControl/>
        <w:spacing w:line="254" w:lineRule="exact" w:before="5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R12" w:hAnsi="CMR12" w:eastAsia="CMR12"/>
          <w:color w:val="000000"/>
          <w:sz w:val="24"/>
        </w:rPr>
        <w:t xml:space="preserve"> = inertia matrix.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α</w:t>
      </w:r>
      <w:r>
        <w:rPr>
          <w:spacing w:val="-10"/>
          <w:rFonts w:ascii="CMR12" w:hAnsi="CMR12" w:eastAsia="CMR12"/>
          <w:color w:val="000000"/>
          <w:sz w:val="24"/>
        </w:rPr>
        <w:t xml:space="preserve"> = [ ˙</w:t>
      </w:r>
      <w:r>
        <w:rPr>
          <w:spacing w:val="-10"/>
          <w:rFonts w:ascii="CMMI12" w:hAnsi="CMMI12" w:eastAsia="CMMI12"/>
          <w:i/>
          <w:color w:val="000000"/>
          <w:sz w:val="24"/>
        </w:rPr>
        <w:t>p,</w:t>
      </w:r>
      <w:r>
        <w:rPr>
          <w:spacing w:val="-10"/>
          <w:rFonts w:ascii="CMR12" w:hAnsi="CMR12" w:eastAsia="CMR12"/>
          <w:color w:val="000000"/>
          <w:sz w:val="24"/>
        </w:rPr>
        <w:t xml:space="preserve"> ˙</w:t>
      </w:r>
      <w:r>
        <w:rPr>
          <w:spacing w:val="-10"/>
          <w:rFonts w:ascii="CMMI12" w:hAnsi="CMMI12" w:eastAsia="CMMI12"/>
          <w:i/>
          <w:color w:val="000000"/>
          <w:sz w:val="24"/>
        </w:rPr>
        <w:t>q,</w:t>
      </w:r>
      <w:r>
        <w:rPr>
          <w:spacing w:val="-10"/>
          <w:rFonts w:ascii="CMR12" w:hAnsi="CMR12" w:eastAsia="CMR12"/>
          <w:color w:val="000000"/>
          <w:sz w:val="24"/>
        </w:rPr>
        <w:t xml:space="preserve"> ˙</w:t>
      </w:r>
      <w:r>
        <w:rPr>
          <w:spacing w:val="-10"/>
          <w:rFonts w:ascii="CMMI12" w:hAnsi="CMMI12" w:eastAsia="CMMI12"/>
          <w:i/>
          <w:color w:val="000000"/>
          <w:sz w:val="24"/>
        </w:rPr>
        <w:t>r</w:t>
      </w:r>
      <w:r>
        <w:rPr>
          <w:spacing w:val="-10"/>
          <w:rFonts w:ascii="CMR12" w:hAnsi="CMR12" w:eastAsia="CMR12"/>
          <w:color w:val="000000"/>
          <w:sz w:val="24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2" w:hAnsi="CMR12" w:eastAsia="CMR12"/>
          <w:color w:val="000000"/>
          <w:sz w:val="24"/>
        </w:rPr>
        <w:t>are angular accelerations in BF;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2" w:hAnsi="CMMI12" w:eastAsia="CMMI12"/>
          <w:i/>
          <w:color w:val="000000"/>
          <w:sz w:val="24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</w:p>
    <w:p>
      <w:pPr>
        <w:autoSpaceDN w:val="0"/>
        <w:autoSpaceDE w:val="0"/>
        <w:widowControl/>
        <w:spacing w:line="216" w:lineRule="exact" w:before="25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2" w:hAnsi="CMR12" w:eastAsia="CMR12"/>
          <w:color w:val="000000"/>
          <w:sz w:val="24"/>
        </w:rPr>
        <w:t xml:space="preserve"> are moments on BF which are used to control roll, pitch, and yaw, respec-</w:t>
      </w:r>
    </w:p>
    <w:p>
      <w:pPr>
        <w:autoSpaceDN w:val="0"/>
        <w:autoSpaceDE w:val="0"/>
        <w:widowControl/>
        <w:spacing w:line="23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tively;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M</w:t>
      </w:r>
      <w:r>
        <w:rPr>
          <w:spacing w:val="-10"/>
          <w:rFonts w:ascii="CMMI8" w:hAnsi="CMMI8" w:eastAsia="CMMI8"/>
          <w:i/>
          <w:color w:val="000000"/>
          <w:sz w:val="16"/>
        </w:rPr>
        <w:t>gyro</w:t>
      </w:r>
      <w:r>
        <w:rPr>
          <w:spacing w:val="-10"/>
          <w:rFonts w:ascii="CMR12" w:hAnsi="CMR12" w:eastAsia="CMR12"/>
          <w:color w:val="000000"/>
          <w:sz w:val="24"/>
        </w:rPr>
        <w:t xml:space="preserve"> = gyroscopic moment,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M</w:t>
      </w:r>
      <w:r>
        <w:rPr>
          <w:spacing w:val="-10"/>
          <w:rFonts w:ascii="CMMI8" w:hAnsi="CMMI8" w:eastAsia="CMMI8"/>
          <w:i/>
          <w:color w:val="000000"/>
          <w:sz w:val="16"/>
        </w:rPr>
        <w:t>aero</w:t>
      </w:r>
      <w:r>
        <w:rPr>
          <w:spacing w:val="-10"/>
          <w:rFonts w:ascii="CMR12" w:hAnsi="CMR12" w:eastAsia="CMR12"/>
          <w:color w:val="000000"/>
          <w:sz w:val="24"/>
        </w:rPr>
        <w:t xml:space="preserve"> = aerodynamic frictional moment.</w:t>
      </w:r>
    </w:p>
    <w:p>
      <w:pPr>
        <w:autoSpaceDN w:val="0"/>
        <w:autoSpaceDE w:val="0"/>
        <w:widowControl/>
        <w:spacing w:line="168" w:lineRule="exact" w:before="128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3657600</wp:posOffset>
            </wp:positionH>
            <wp:positionV relativeFrom="page">
              <wp:posOffset>9036050</wp:posOffset>
            </wp:positionV>
            <wp:extent cx="132079" cy="1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32079" cy="1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tabs>
          <w:tab w:pos="6182" w:val="left"/>
        </w:tabs>
        <w:autoSpaceDE w:val="0"/>
        <w:widowControl/>
        <w:spacing w:line="214" w:lineRule="exact" w:before="0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 xml:space="preserve">Inertia Matrix of the Quadrotor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The inertia matrix of the quadrotor is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assumed to be constant. Since the quadrotor structure is considered symmetric</w:t>
      </w:r>
    </w:p>
    <w:p>
      <w:pPr>
        <w:autoSpaceDN w:val="0"/>
        <w:autoSpaceDE w:val="0"/>
        <w:widowControl/>
        <w:spacing w:line="23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with respect to the coordinate axes, the products of inertia satisfy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xy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xz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yz</w:t>
      </w:r>
      <w:r>
        <w:rPr>
          <w:spacing w:val="-10"/>
          <w:rFonts w:ascii="CMR12" w:hAnsi="CMR12" w:eastAsia="CMR12"/>
          <w:color w:val="000000"/>
          <w:sz w:val="24"/>
        </w:rPr>
        <w:t xml:space="preserve"> = 0, and the moments of inertia about the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x</w:t>
      </w:r>
      <w:r>
        <w:rPr>
          <w:spacing w:val="-10"/>
          <w:rFonts w:ascii="CMR12" w:hAnsi="CMR12" w:eastAsia="CMR12"/>
          <w:color w:val="000000"/>
          <w:sz w:val="24"/>
        </w:rPr>
        <w:t xml:space="preserve">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y</w:t>
      </w:r>
      <w:r>
        <w:rPr>
          <w:spacing w:val="-10"/>
          <w:rFonts w:ascii="CMR12" w:hAnsi="CMR12" w:eastAsia="CMR12"/>
          <w:color w:val="000000"/>
          <w:sz w:val="24"/>
        </w:rPr>
        <w:t xml:space="preserve"> axes are equal, i.e.,</w:t>
      </w:r>
    </w:p>
    <w:p>
      <w:pPr>
        <w:autoSpaceDN w:val="0"/>
        <w:autoSpaceDE w:val="0"/>
        <w:widowControl/>
        <w:spacing w:line="248" w:lineRule="exact" w:before="230" w:after="0"/>
        <w:ind w:left="202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xx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yy</w:t>
      </w:r>
      <w:r>
        <w:rPr>
          <w:spacing w:val="-10"/>
          <w:rFonts w:ascii="CMR12" w:hAnsi="CMR12" w:eastAsia="CMR12"/>
          <w:color w:val="000000"/>
          <w:sz w:val="24"/>
        </w:rPr>
        <w:t xml:space="preserve"> [</w:t>
      </w:r>
      <w:hyperlink r:id="rId17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56</w:t>
        </w:r>
      </w:hyperlink>
      <w:r>
        <w:rPr>
          <w:spacing w:val="-10"/>
          <w:rFonts w:ascii="CMR12" w:hAnsi="CMR12" w:eastAsia="CMR12"/>
          <w:color w:val="000000"/>
          <w:sz w:val="24"/>
        </w:rPr>
        <w:t>]. Consequently, the inertia matrix of the quadrotor reduces to a</w:t>
      </w:r>
    </w:p>
    <w:p>
      <w:pPr>
        <w:autoSpaceDN w:val="0"/>
        <w:autoSpaceDE w:val="0"/>
        <w:widowControl/>
        <w:spacing w:line="236" w:lineRule="exact" w:before="24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diagonal form. Here,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xx</w:t>
      </w:r>
      <w:r>
        <w:rPr>
          <w:spacing w:val="-10"/>
          <w:rFonts w:ascii="CMR12" w:hAnsi="CMR12" w:eastAsia="CMR12"/>
          <w:color w:val="000000"/>
          <w:sz w:val="24"/>
        </w:rPr>
        <w:t>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yy</w:t>
      </w:r>
      <w:r>
        <w:rPr>
          <w:spacing w:val="-10"/>
          <w:rFonts w:ascii="CMR12" w:hAnsi="CMR12" w:eastAsia="CMR12"/>
          <w:color w:val="000000"/>
          <w:sz w:val="24"/>
        </w:rPr>
        <w:t>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zz</w:t>
      </w:r>
      <w:r>
        <w:rPr>
          <w:spacing w:val="-10"/>
          <w:rFonts w:ascii="CMR12" w:hAnsi="CMR12" w:eastAsia="CMR12"/>
          <w:color w:val="000000"/>
          <w:sz w:val="24"/>
        </w:rPr>
        <w:t xml:space="preserve"> represent the moments of inertia about</w:t>
      </w:r>
    </w:p>
    <w:p>
      <w:pPr>
        <w:autoSpaceDN w:val="0"/>
        <w:autoSpaceDE w:val="0"/>
        <w:widowControl/>
        <w:spacing w:line="240" w:lineRule="exact" w:before="230" w:after="498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principal axes of the body frame (BF).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620" w:type="dxa"/>
      </w:tblPr>
      <w:tblGrid>
        <w:gridCol w:w="2820" w:type="dxa"/>
        <w:gridCol w:w="520" w:type="dxa"/>
        <w:gridCol w:w="760" w:type="dxa"/>
        <w:gridCol w:w="600" w:type="dxa"/>
        <w:gridCol w:w="2140" w:type="dxa"/>
      </w:tblGrid>
      <w:tr>
        <w:trPr>
          <w:trHeight w:hRule="exact" w:val="476"/>
        </w:trPr>
        <w:tc>
          <w:tcPr>
            <w:tcW w:type="dxa" w:w="2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230" w:after="0"/>
              <w:ind w:left="5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2" w:lineRule="exact" w:before="23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xy</w:t>
            </w:r>
          </w:p>
        </w:tc>
        <w:tc>
          <w:tcPr>
            <w:tcW w:type="dxa" w:w="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230" w:after="0"/>
              <w:ind w:left="10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xz</w:t>
            </w:r>
          </w:p>
        </w:tc>
        <w:tc>
          <w:tcPr>
            <w:tcW w:type="dxa" w:w="2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80" w:type="dxa"/>
      </w:tblPr>
      <w:tblGrid>
        <w:gridCol w:w="2820" w:type="dxa"/>
        <w:gridCol w:w="800" w:type="dxa"/>
        <w:gridCol w:w="700" w:type="dxa"/>
        <w:gridCol w:w="620" w:type="dxa"/>
        <w:gridCol w:w="1300" w:type="dxa"/>
        <w:gridCol w:w="2200" w:type="dxa"/>
      </w:tblGrid>
      <w:tr>
        <w:trPr>
          <w:trHeight w:hRule="exact" w:val="584"/>
        </w:trPr>
        <w:tc>
          <w:tcPr>
            <w:tcW w:type="dxa" w:w="28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212" w:after="0"/>
              <w:ind w:left="0" w:right="1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8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248" w:after="0"/>
              <w:ind w:left="0" w:right="96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xy</w:t>
            </w:r>
          </w:p>
          <w:p>
            <w:pPr>
              <w:autoSpaceDN w:val="0"/>
              <w:autoSpaceDE w:val="0"/>
              <w:widowControl/>
              <w:spacing w:line="92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xz</w:t>
            </w:r>
          </w:p>
        </w:tc>
        <w:tc>
          <w:tcPr>
            <w:tcW w:type="dxa" w:w="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24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248" w:after="0"/>
              <w:ind w:left="130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yz</w:t>
            </w:r>
          </w:p>
        </w:tc>
        <w:tc>
          <w:tcPr>
            <w:tcW w:type="dxa" w:w="13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28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196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(3.2)</w:t>
            </w:r>
          </w:p>
        </w:tc>
      </w:tr>
      <w:tr>
        <w:trPr>
          <w:trHeight w:hRule="exact" w:val="432"/>
        </w:trPr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14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−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yz</w:t>
            </w:r>
          </w:p>
        </w:tc>
        <w:tc>
          <w:tcPr>
            <w:tcW w:type="dxa" w:w="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42" w:after="0"/>
              <w:ind w:left="0" w:right="102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33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760" w:type="dxa"/>
      </w:tblPr>
      <w:tblGrid>
        <w:gridCol w:w="3400" w:type="dxa"/>
        <w:gridCol w:w="460" w:type="dxa"/>
        <w:gridCol w:w="380" w:type="dxa"/>
        <w:gridCol w:w="2300" w:type="dxa"/>
      </w:tblGrid>
      <w:tr>
        <w:trPr>
          <w:trHeight w:hRule="exact" w:val="460"/>
        </w:trPr>
        <w:tc>
          <w:tcPr>
            <w:tcW w:type="dxa" w:w="3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72" w:lineRule="exact" w:before="42" w:after="0"/>
              <w:ind w:left="0" w:right="14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3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36" w:after="0"/>
              <w:ind w:left="0" w:right="4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2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4" w:lineRule="exact" w:before="60" w:after="0"/>
              <w:ind w:left="5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520" w:type="dxa"/>
      </w:tblPr>
      <w:tblGrid>
        <w:gridCol w:w="2980" w:type="dxa"/>
        <w:gridCol w:w="240" w:type="dxa"/>
        <w:gridCol w:w="320" w:type="dxa"/>
        <w:gridCol w:w="560" w:type="dxa"/>
        <w:gridCol w:w="420" w:type="dxa"/>
        <w:gridCol w:w="1440" w:type="dxa"/>
        <w:gridCol w:w="2340" w:type="dxa"/>
      </w:tblGrid>
      <w:tr>
        <w:trPr>
          <w:trHeight w:hRule="exact" w:val="612"/>
        </w:trPr>
        <w:tc>
          <w:tcPr>
            <w:tcW w:type="dxa" w:w="29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228" w:after="0"/>
              <w:ind w:left="0" w:right="3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68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2" w:lineRule="exact" w:before="264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268" w:after="0"/>
              <w:ind w:left="0" w:right="86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8" w:lineRule="exact" w:before="44" w:after="0"/>
              <w:ind w:left="1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3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1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(3.3)</w:t>
            </w:r>
          </w:p>
        </w:tc>
      </w:tr>
      <w:tr>
        <w:trPr>
          <w:trHeight w:hRule="exact" w:val="420"/>
        </w:trPr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1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134" w:after="0"/>
              <w:ind w:left="0" w:right="180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30" w:after="0"/>
              <w:ind w:left="0" w:right="8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tabs>
          <w:tab w:pos="7392" w:val="left"/>
        </w:tabs>
        <w:autoSpaceDE w:val="0"/>
        <w:widowControl/>
        <w:spacing w:line="214" w:lineRule="exact" w:before="490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 xml:space="preserve">Euler’s Equations of Rigid Body Dynamics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Euler’s rotational equations</w:t>
      </w:r>
    </w:p>
    <w:p>
      <w:pPr>
        <w:autoSpaceDN w:val="0"/>
        <w:autoSpaceDE w:val="0"/>
        <w:widowControl/>
        <w:spacing w:line="218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form a vector quasi-linear first-order ordinary differential equation that describes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rotational motion of a quadrotor in the Body Frame (BF) with respect to the</w:t>
      </w:r>
    </w:p>
    <w:p>
      <w:pPr>
        <w:autoSpaceDN w:val="0"/>
        <w:autoSpaceDE w:val="0"/>
        <w:widowControl/>
        <w:spacing w:line="292" w:lineRule="exact" w:before="18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Inertial Frame (IF). Let the unit vectors</w:t>
      </w:r>
      <w:r>
        <w:rPr>
          <w:spacing w:val="-10"/>
          <w:rFonts w:ascii="CMMI12" w:hAnsi="CMMI12" w:eastAsia="CMMI12"/>
          <w:i/>
          <w:color w:val="000000"/>
          <w:sz w:val="24"/>
        </w:rPr>
        <w:t>⃗</w:t>
      </w:r>
      <w:r>
        <w:rPr>
          <w:spacing w:val="-10"/>
          <w:rFonts w:ascii="CMMI12" w:hAnsi="CMMI12" w:eastAsia="CMMI12"/>
          <w:i/>
          <w:color w:val="000000"/>
          <w:sz w:val="24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,</w:t>
      </w:r>
      <w:r>
        <w:rPr>
          <w:spacing w:val="-10"/>
          <w:rFonts w:ascii="CMMI12" w:hAnsi="CMMI12" w:eastAsia="CMMI12"/>
          <w:i/>
          <w:color w:val="000000"/>
          <w:sz w:val="24"/>
        </w:rPr>
        <w:t>⃗</w:t>
      </w:r>
      <w:r>
        <w:rPr>
          <w:spacing w:val="-10"/>
          <w:rFonts w:ascii="CMMI12" w:hAnsi="CMMI12" w:eastAsia="CMMI12"/>
          <w:i/>
          <w:color w:val="000000"/>
          <w:sz w:val="24"/>
        </w:rPr>
        <w:t>j</w:t>
      </w:r>
      <w:r>
        <w:rPr>
          <w:spacing w:val="-10"/>
          <w:rFonts w:ascii="CMR12" w:hAnsi="CMR12" w:eastAsia="CMR12"/>
          <w:color w:val="000000"/>
          <w:sz w:val="24"/>
        </w:rPr>
        <w:t>, and</w:t>
      </w:r>
      <w:r>
        <w:rPr>
          <w:spacing w:val="-10"/>
          <w:rFonts w:ascii="CMMI12" w:hAnsi="CMMI12" w:eastAsia="CMMI12"/>
          <w:i/>
          <w:color w:val="000000"/>
          <w:sz w:val="24"/>
        </w:rPr>
        <w:t>⃗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12" w:hAnsi="CMR12" w:eastAsia="CMR12"/>
          <w:color w:val="000000"/>
          <w:sz w:val="24"/>
        </w:rPr>
        <w:t xml:space="preserve"> denote the standard basis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vectors of the rotating body frame. If the body frame rotates with an angular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velocity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ω</w:t>
      </w:r>
      <w:r>
        <w:rPr>
          <w:spacing w:val="-10"/>
          <w:rFonts w:ascii="CMR12" w:hAnsi="CMR12" w:eastAsia="CMR12"/>
          <w:color w:val="000000"/>
          <w:sz w:val="24"/>
        </w:rPr>
        <w:t xml:space="preserve"> relative to the fixed inertial frame, then the time derivative of each</w:t>
      </w:r>
    </w:p>
    <w:p>
      <w:pPr>
        <w:autoSpaceDN w:val="0"/>
        <w:autoSpaceDE w:val="0"/>
        <w:widowControl/>
        <w:spacing w:line="282" w:lineRule="exact" w:before="19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rotating unit vector</w:t>
      </w:r>
      <w:r>
        <w:rPr>
          <w:spacing w:val="-10"/>
          <w:rFonts w:ascii="CMMI12" w:hAnsi="CMMI12" w:eastAsia="CMMI12"/>
          <w:i/>
          <w:color w:val="000000"/>
          <w:sz w:val="24"/>
        </w:rPr>
        <w:t>⃗</w:t>
      </w:r>
      <w:r>
        <w:rPr>
          <w:spacing w:val="-10"/>
          <w:rFonts w:ascii="CMMI12" w:hAnsi="CMMI12" w:eastAsia="CMMI12"/>
          <w:i/>
          <w:color w:val="000000"/>
          <w:sz w:val="24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>,</w:t>
      </w:r>
      <w:r>
        <w:rPr>
          <w:spacing w:val="-10"/>
          <w:rFonts w:ascii="CMMI12" w:hAnsi="CMMI12" w:eastAsia="CMMI12"/>
          <w:i/>
          <w:color w:val="000000"/>
          <w:sz w:val="24"/>
        </w:rPr>
        <w:t>⃗</w:t>
      </w:r>
      <w:r>
        <w:rPr>
          <w:spacing w:val="-10"/>
          <w:rFonts w:ascii="CMMI12" w:hAnsi="CMMI12" w:eastAsia="CMMI12"/>
          <w:i/>
          <w:color w:val="000000"/>
          <w:sz w:val="24"/>
        </w:rPr>
        <w:t>j</w:t>
      </w:r>
      <w:r>
        <w:rPr>
          <w:spacing w:val="-10"/>
          <w:rFonts w:ascii="CMR12" w:hAnsi="CMR12" w:eastAsia="CMR12"/>
          <w:color w:val="000000"/>
          <w:sz w:val="24"/>
        </w:rPr>
        <w:t>, and</w:t>
      </w:r>
      <w:r>
        <w:rPr>
          <w:spacing w:val="-10"/>
          <w:rFonts w:ascii="CMMI12" w:hAnsi="CMMI12" w:eastAsia="CMMI12"/>
          <w:i/>
          <w:color w:val="000000"/>
          <w:sz w:val="24"/>
        </w:rPr>
        <w:t>⃗</w:t>
      </w:r>
      <w:r>
        <w:rPr>
          <w:spacing w:val="-10"/>
          <w:rFonts w:ascii="CMMI12" w:hAnsi="CMMI12" w:eastAsia="CMMI12"/>
          <w:i/>
          <w:color w:val="000000"/>
          <w:sz w:val="24"/>
        </w:rPr>
        <w:t>k</w:t>
      </w:r>
      <w:r>
        <w:rPr>
          <w:spacing w:val="-10"/>
          <w:rFonts w:ascii="CMR12" w:hAnsi="CMR12" w:eastAsia="CMR12"/>
          <w:color w:val="000000"/>
          <w:sz w:val="24"/>
        </w:rPr>
        <w:t>, represented generically by the unit vector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⃗u</w:t>
      </w:r>
      <w:r>
        <w:rPr>
          <w:spacing w:val="-10"/>
          <w:rFonts w:ascii="CMR12" w:hAnsi="CMR12" w:eastAsia="CMR12"/>
          <w:color w:val="000000"/>
          <w:sz w:val="24"/>
        </w:rPr>
        <w:t>, can</w:t>
      </w:r>
    </w:p>
    <w:p>
      <w:pPr>
        <w:autoSpaceDN w:val="0"/>
        <w:autoSpaceDE w:val="0"/>
        <w:widowControl/>
        <w:spacing w:line="214" w:lineRule="exact" w:before="262" w:after="642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be expressed as follows: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60" w:type="dxa"/>
      </w:tblPr>
      <w:tblGrid>
        <w:gridCol w:w="5500" w:type="dxa"/>
        <w:gridCol w:w="2560" w:type="dxa"/>
      </w:tblGrid>
      <w:tr>
        <w:trPr>
          <w:trHeight w:hRule="exact" w:val="614"/>
        </w:trPr>
        <w:tc>
          <w:tcPr>
            <w:tcW w:type="dxa" w:w="5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60" w:after="0"/>
              <w:ind w:left="0" w:right="257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</w:t>
            </w:r>
          </w:p>
          <w:p>
            <w:pPr>
              <w:autoSpaceDN w:val="0"/>
              <w:autoSpaceDE w:val="0"/>
              <w:widowControl/>
              <w:spacing w:line="338" w:lineRule="exact" w:before="0" w:after="0"/>
              <w:ind w:left="0" w:right="1480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dt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⃗u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ω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⃗u</w:t>
            </w:r>
          </w:p>
        </w:tc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08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(3.4)</w:t>
            </w:r>
          </w:p>
        </w:tc>
      </w:tr>
    </w:tbl>
    <w:p>
      <w:pPr>
        <w:autoSpaceDN w:val="0"/>
        <w:autoSpaceDE w:val="0"/>
        <w:widowControl/>
        <w:spacing w:line="216" w:lineRule="exact" w:before="418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Since the angular velocity and angular acceleration of the quadrotor are vector</w:t>
      </w:r>
    </w:p>
    <w:p>
      <w:pPr>
        <w:autoSpaceDN w:val="0"/>
        <w:autoSpaceDE w:val="0"/>
        <w:widowControl/>
        <w:spacing w:line="164" w:lineRule="exact" w:before="70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8" w:after="0"/>
        <w:ind w:left="0" w:right="0"/>
      </w:pPr>
    </w:p>
    <w:p>
      <w:pPr>
        <w:autoSpaceDN w:val="0"/>
        <w:autoSpaceDE w:val="0"/>
        <w:widowControl/>
        <w:spacing w:line="23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quantities, their magnitudes and directions in the rotating Body Frame (BF) vary</w:t>
      </w:r>
    </w:p>
    <w:p>
      <w:pPr>
        <w:autoSpaceDN w:val="0"/>
        <w:autoSpaceDE w:val="0"/>
        <w:widowControl/>
        <w:spacing w:line="238" w:lineRule="exact" w:before="2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with time relative to the Inertial Frame (IF). Therefore, by applying the chain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rule, the net moment of the quadrotor can be expressed as follows:</w:t>
      </w:r>
    </w:p>
    <w:p>
      <w:pPr>
        <w:autoSpaceDN w:val="0"/>
        <w:autoSpaceDE w:val="0"/>
        <w:widowControl/>
        <w:spacing w:line="494" w:lineRule="exact" w:before="936" w:after="0"/>
        <w:ind w:left="202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Jα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 </w:t>
      </w:r>
      <w:r>
        <w:rPr>
          <w:spacing w:val="-10"/>
          <w:rFonts w:ascii="CMMI12" w:hAnsi="CMMI12" w:eastAsia="CMMI12"/>
          <w:i/>
          <w:color w:val="000000"/>
          <w:sz w:val="24"/>
          <w:u w:val="single"/>
        </w:rPr>
        <w:t xml:space="preserve">d </w:t>
      </w:r>
      <w:r>
        <w:rPr>
          <w:spacing w:val="-10"/>
          <w:rFonts w:ascii="CMMI12" w:hAnsi="CMMI12" w:eastAsia="CMMI12"/>
          <w:i/>
          <w:color w:val="000000"/>
          <w:sz w:val="24"/>
        </w:rPr>
        <w:t>dt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ω⃗u</w:t>
      </w:r>
      <w:r>
        <w:rPr>
          <w:spacing w:val="-10"/>
          <w:rFonts w:ascii="CMR12" w:hAnsi="CMR12" w:eastAsia="CMR12"/>
          <w:color w:val="000000"/>
          <w:sz w:val="24"/>
        </w:rPr>
        <w:t>)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 </w:t>
      </w:r>
      <w:r>
        <w:rPr>
          <w:spacing w:val="-10"/>
          <w:rFonts w:ascii="CMMI12" w:hAnsi="CMMI12" w:eastAsia="CMMI12"/>
          <w:i/>
          <w:color w:val="000000"/>
          <w:sz w:val="24"/>
          <w:u w:val="single"/>
        </w:rPr>
        <w:t>dω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dt </w:t>
      </w:r>
      <w:r>
        <w:rPr>
          <w:spacing w:val="-10"/>
          <w:rFonts w:ascii="CMMI12" w:hAnsi="CMMI12" w:eastAsia="CMMI12"/>
          <w:i/>
          <w:color w:val="000000"/>
          <w:sz w:val="24"/>
        </w:rPr>
        <w:t>⃗u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  <w:u w:val="single"/>
        </w:rPr>
        <w:t xml:space="preserve"> d </w:t>
      </w:r>
      <w:r>
        <w:rPr>
          <w:spacing w:val="-10"/>
          <w:rFonts w:ascii="CMMI12" w:hAnsi="CMMI12" w:eastAsia="CMMI12"/>
          <w:i/>
          <w:color w:val="000000"/>
          <w:sz w:val="24"/>
        </w:rPr>
        <w:t>dt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Jω⃗u</w:t>
      </w:r>
      <w:r>
        <w:rPr>
          <w:spacing w:val="-10"/>
          <w:rFonts w:ascii="CMR12" w:hAnsi="CMR12" w:eastAsia="CMR12"/>
          <w:color w:val="000000"/>
          <w:sz w:val="24"/>
        </w:rPr>
        <w:t>)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 </w:t>
      </w:r>
      <w:r>
        <w:rPr>
          <w:spacing w:val="-10"/>
          <w:rFonts w:ascii="CMMI12" w:hAnsi="CMMI12" w:eastAsia="CMMI12"/>
          <w:i/>
          <w:color w:val="000000"/>
          <w:sz w:val="24"/>
          <w:u w:val="single"/>
        </w:rPr>
        <w:t>dω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dt </w:t>
      </w:r>
      <w:r>
        <w:rPr>
          <w:spacing w:val="-10"/>
          <w:rFonts w:ascii="CMMI12" w:hAnsi="CMMI12" w:eastAsia="CMMI12"/>
          <w:i/>
          <w:color w:val="000000"/>
          <w:sz w:val="24"/>
        </w:rPr>
        <w:t>⃗u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</w:rPr>
        <w:t>ω</w:t>
      </w:r>
      <w:r>
        <w:rPr>
          <w:spacing w:val="-10"/>
          <w:rFonts w:ascii="CMSY10" w:hAnsi="CMSY10" w:eastAsia="CMSY10"/>
          <w:i/>
          <w:color w:val="000000"/>
          <w:sz w:val="24"/>
        </w:rPr>
        <w:t>×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Jω⃗u</w:t>
      </w:r>
      <w:r>
        <w:rPr>
          <w:spacing w:val="-10"/>
          <w:rFonts w:ascii="CMR12" w:hAnsi="CMR12" w:eastAsia="CMR12"/>
          <w:color w:val="000000"/>
          <w:sz w:val="24"/>
        </w:rPr>
        <w:t>)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 </w:t>
      </w:r>
      <w:r>
        <w:rPr>
          <w:spacing w:val="-10"/>
          <w:rFonts w:ascii="CMMI12" w:hAnsi="CMMI12" w:eastAsia="CMMI12"/>
          <w:i/>
          <w:color w:val="000000"/>
          <w:sz w:val="24"/>
          <w:u w:val="single"/>
        </w:rPr>
        <w:t>dω</w:t>
      </w:r>
      <w:r>
        <w:rPr>
          <w:spacing w:val="-10"/>
          <w:rFonts w:ascii="CMMI12" w:hAnsi="CMMI12" w:eastAsia="CMMI12"/>
          <w:i/>
          <w:color w:val="000000"/>
          <w:sz w:val="24"/>
        </w:rPr>
        <w:t>dt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</w:rPr>
        <w:t>ω</w:t>
      </w:r>
      <w:r>
        <w:rPr>
          <w:spacing w:val="-10"/>
          <w:rFonts w:ascii="CMSY10" w:hAnsi="CMSY10" w:eastAsia="CMSY10"/>
          <w:i/>
          <w:color w:val="000000"/>
          <w:sz w:val="24"/>
        </w:rPr>
        <w:t>×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Jω</w:t>
      </w:r>
      <w:r>
        <w:rPr>
          <w:spacing w:val="-10"/>
          <w:rFonts w:ascii="CMR12" w:hAnsi="CMR12" w:eastAsia="CMR12"/>
          <w:color w:val="000000"/>
          <w:sz w:val="24"/>
        </w:rPr>
        <w:t>)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R12" w:hAnsi="CMR12" w:eastAsia="CMR12"/>
          <w:color w:val="000000"/>
          <w:sz w:val="24"/>
        </w:rPr>
        <w:t xml:space="preserve"> ˙</w:t>
      </w:r>
      <w:r>
        <w:rPr>
          <w:spacing w:val="-10"/>
          <w:rFonts w:ascii="CMMI12" w:hAnsi="CMMI12" w:eastAsia="CMMI12"/>
          <w:i/>
          <w:color w:val="000000"/>
          <w:sz w:val="24"/>
        </w:rPr>
        <w:t>ω</w:t>
      </w:r>
      <w:r>
        <w:rPr>
          <w:spacing w:val="-10"/>
          <w:rFonts w:ascii="CMR12" w:hAnsi="CMR12" w:eastAsia="CMR12"/>
          <w:color w:val="000000"/>
          <w:sz w:val="24"/>
        </w:rPr>
        <w:t>+</w:t>
      </w:r>
      <w:r>
        <w:rPr>
          <w:spacing w:val="-10"/>
          <w:rFonts w:ascii="CMMI12" w:hAnsi="CMMI12" w:eastAsia="CMMI12"/>
          <w:i/>
          <w:color w:val="000000"/>
          <w:sz w:val="24"/>
        </w:rPr>
        <w:t>ω</w:t>
      </w:r>
      <w:r>
        <w:rPr>
          <w:spacing w:val="-10"/>
          <w:rFonts w:ascii="CMSY10" w:hAnsi="CMSY10" w:eastAsia="CMSY10"/>
          <w:i/>
          <w:color w:val="000000"/>
          <w:sz w:val="24"/>
        </w:rPr>
        <w:t>×</w:t>
      </w:r>
      <w:r>
        <w:rPr>
          <w:spacing w:val="-10"/>
          <w:rFonts w:ascii="CMR12" w:hAnsi="CMR12" w:eastAsia="CMR12"/>
          <w:color w:val="000000"/>
          <w:sz w:val="24"/>
        </w:rPr>
        <w:t>(</w:t>
      </w:r>
      <w:r>
        <w:rPr>
          <w:spacing w:val="-10"/>
          <w:rFonts w:ascii="CMMI12" w:hAnsi="CMMI12" w:eastAsia="CMMI12"/>
          <w:i/>
          <w:color w:val="000000"/>
          <w:sz w:val="24"/>
        </w:rPr>
        <w:t>Jω</w:t>
      </w:r>
      <w:r>
        <w:rPr>
          <w:spacing w:val="-10"/>
          <w:rFonts w:ascii="CMR12" w:hAnsi="CMR12" w:eastAsia="CMR12"/>
          <w:color w:val="000000"/>
          <w:sz w:val="24"/>
        </w:rPr>
        <w:t>)</w:t>
      </w:r>
    </w:p>
    <w:p>
      <w:pPr>
        <w:autoSpaceDN w:val="0"/>
        <w:autoSpaceDE w:val="0"/>
        <w:widowControl/>
        <w:spacing w:line="238" w:lineRule="exact" w:before="132" w:after="0"/>
        <w:ind w:left="0" w:right="1178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(3.5)</w:t>
      </w:r>
    </w:p>
    <w:p>
      <w:pPr>
        <w:autoSpaceDN w:val="0"/>
        <w:autoSpaceDE w:val="0"/>
        <w:widowControl/>
        <w:spacing w:line="214" w:lineRule="exact" w:before="706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Gyroscopic Effect of Propellers</w:t>
      </w:r>
    </w:p>
    <w:p>
      <w:pPr>
        <w:autoSpaceDN w:val="0"/>
        <w:autoSpaceDE w:val="0"/>
        <w:widowControl/>
        <w:spacing w:line="218" w:lineRule="exact" w:before="53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spinning propellers induces a gyroscopic torque when the Quad rotates in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space [</w:t>
      </w:r>
      <w:hyperlink r:id="rId173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57</w:t>
        </w:r>
      </w:hyperlink>
      <w:r>
        <w:rPr>
          <w:spacing w:val="-10"/>
          <w:rFonts w:ascii="CMR12" w:hAnsi="CMR12" w:eastAsia="CMR12"/>
          <w:color w:val="000000"/>
          <w:sz w:val="24"/>
        </w:rPr>
        <w:t>]. This induced torque act on the axis which is perpendicular to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stationary axes of propellers rotation and axes of Quad body rotation along x-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axis or y-axis, and it is expressed as:</w:t>
      </w:r>
    </w:p>
    <w:p>
      <w:pPr>
        <w:autoSpaceDN w:val="0"/>
        <w:tabs>
          <w:tab w:pos="9766" w:val="left"/>
        </w:tabs>
        <w:autoSpaceDE w:val="0"/>
        <w:widowControl/>
        <w:spacing w:line="248" w:lineRule="exact" w:before="836" w:after="0"/>
        <w:ind w:left="5272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gyro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p</w:t>
      </w: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SY10" w:hAnsi="CMSY10" w:eastAsia="CMSY10"/>
          <w:i/>
          <w:color w:val="000000"/>
          <w:sz w:val="24"/>
        </w:rPr>
        <w:t>×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ω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(3.6)</w:t>
      </w:r>
    </w:p>
    <w:p>
      <w:pPr>
        <w:autoSpaceDN w:val="0"/>
        <w:autoSpaceDE w:val="0"/>
        <w:widowControl/>
        <w:spacing w:line="216" w:lineRule="exact" w:before="57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ω</w:t>
      </w:r>
      <w:r>
        <w:rPr>
          <w:spacing w:val="-10"/>
          <w:rFonts w:ascii="CMR12" w:hAnsi="CMR12" w:eastAsia="CMR12"/>
          <w:color w:val="000000"/>
          <w:sz w:val="24"/>
        </w:rPr>
        <w:t xml:space="preserve"> is speed of Quad body rotates along x or y axis, Ωis angular speed</w:t>
      </w:r>
    </w:p>
    <w:p>
      <w:pPr>
        <w:autoSpaceDN w:val="0"/>
        <w:autoSpaceDE w:val="0"/>
        <w:widowControl/>
        <w:spacing w:line="234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propellers,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p</w:t>
      </w:r>
      <w:r>
        <w:rPr>
          <w:spacing w:val="-10"/>
          <w:rFonts w:ascii="CMR12" w:hAnsi="CMR12" w:eastAsia="CMR12"/>
          <w:color w:val="000000"/>
          <w:sz w:val="24"/>
        </w:rPr>
        <w:t xml:space="preserve"> is inertia of propeller. Since a Quad has four propellers</w:t>
      </w:r>
    </w:p>
    <w:p>
      <w:pPr>
        <w:autoSpaceDN w:val="0"/>
        <w:autoSpaceDE w:val="0"/>
        <w:widowControl/>
        <w:spacing w:line="218" w:lineRule="exact" w:before="24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or rotors, we need to solve the gyro induced torque separately four times along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 xml:space="preserve">x-axis and four times along y-axis. Based on Figure </w:t>
      </w:r>
      <w:hyperlink r:id="rId6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3.3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 propeller 2 and 4 rotates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 CCW direction, and 1 and 3 in CW direction, the resultant gyroscopic moment</w:t>
      </w:r>
    </w:p>
    <w:p>
      <w:pPr>
        <w:autoSpaceDN w:val="0"/>
        <w:autoSpaceDE w:val="0"/>
        <w:widowControl/>
        <w:spacing w:line="24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along x-axis: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M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MI6" w:hAnsi="CMMI6" w:eastAsia="CMMI6"/>
          <w:i/>
          <w:color w:val="000000"/>
          <w:sz w:val="12"/>
        </w:rPr>
        <w:t>gyro</w:t>
      </w:r>
      <w:r>
        <w:rPr>
          <w:spacing w:val="-10"/>
          <w:rFonts w:ascii="CMR12" w:hAnsi="CMR12" w:eastAsia="CMR12"/>
          <w:color w:val="000000"/>
          <w:sz w:val="24"/>
        </w:rPr>
        <w:t>, and y-axis: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M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MI6" w:hAnsi="CMMI6" w:eastAsia="CMMI6"/>
          <w:i/>
          <w:color w:val="000000"/>
          <w:sz w:val="12"/>
        </w:rPr>
        <w:t>gyro</w:t>
      </w:r>
      <w:r>
        <w:rPr>
          <w:spacing w:val="-10"/>
          <w:rFonts w:ascii="CMR12" w:hAnsi="CMR12" w:eastAsia="CMR12"/>
          <w:color w:val="000000"/>
          <w:sz w:val="24"/>
        </w:rPr>
        <w:t xml:space="preserve"> expressed as follows:</w:t>
      </w:r>
    </w:p>
    <w:p>
      <w:pPr>
        <w:autoSpaceDN w:val="0"/>
        <w:tabs>
          <w:tab w:pos="9766" w:val="left"/>
        </w:tabs>
        <w:autoSpaceDE w:val="0"/>
        <w:widowControl/>
        <w:spacing w:line="260" w:lineRule="exact" w:before="804" w:after="0"/>
        <w:ind w:left="536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MI6" w:hAnsi="CMMI6" w:eastAsia="CMMI6"/>
          <w:i/>
          <w:color w:val="000000"/>
          <w:sz w:val="12"/>
        </w:rPr>
        <w:t>gyro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J</w:t>
      </w:r>
      <w:r>
        <w:rPr>
          <w:spacing w:val="-10"/>
          <w:rFonts w:ascii="CMMI8" w:hAnsi="CMMI8" w:eastAsia="CMMI8"/>
          <w:i/>
          <w:color w:val="000000"/>
          <w:sz w:val="16"/>
        </w:rPr>
        <w:t>p</w:t>
      </w:r>
      <w:r>
        <w:rPr>
          <w:spacing w:val="-10"/>
          <w:rFonts w:ascii="CMMI12" w:hAnsi="CMMI12" w:eastAsia="CMMI12"/>
          <w:i/>
          <w:color w:val="000000"/>
          <w:sz w:val="24"/>
        </w:rPr>
        <w:t>q</w:t>
      </w: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r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(3.7)</w:t>
      </w:r>
    </w:p>
    <w:p>
      <w:pPr>
        <w:autoSpaceDN w:val="0"/>
        <w:tabs>
          <w:tab w:pos="9766" w:val="left"/>
        </w:tabs>
        <w:autoSpaceDE w:val="0"/>
        <w:widowControl/>
        <w:spacing w:line="258" w:lineRule="exact" w:before="1022" w:after="0"/>
        <w:ind w:left="527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MI6" w:hAnsi="CMMI6" w:eastAsia="CMMI6"/>
          <w:i/>
          <w:color w:val="000000"/>
          <w:sz w:val="12"/>
        </w:rPr>
        <w:t>gyro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MI12" w:hAnsi="CMMI12" w:eastAsia="CMMI12"/>
          <w:i/>
          <w:color w:val="000000"/>
          <w:sz w:val="24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p</w:t>
      </w:r>
      <w:r>
        <w:rPr>
          <w:spacing w:val="-10"/>
          <w:rFonts w:ascii="CMMI12" w:hAnsi="CMMI12" w:eastAsia="CMMI12"/>
          <w:i/>
          <w:color w:val="000000"/>
          <w:sz w:val="24"/>
        </w:rPr>
        <w:t>p</w:t>
      </w: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r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(3.8)</w:t>
      </w:r>
    </w:p>
    <w:p>
      <w:pPr>
        <w:autoSpaceDN w:val="0"/>
        <w:autoSpaceDE w:val="0"/>
        <w:widowControl/>
        <w:spacing w:line="164" w:lineRule="exact" w:before="60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where: Ω</w:t>
      </w:r>
      <w:r>
        <w:rPr>
          <w:spacing w:val="-10"/>
          <w:rFonts w:ascii="CMMI8" w:hAnsi="CMMI8" w:eastAsia="CMMI8"/>
          <w:i/>
          <w:color w:val="000000"/>
          <w:sz w:val="16"/>
        </w:rPr>
        <w:t>r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2" w:hAnsi="CMR12" w:eastAsia="CMR12"/>
          <w:color w:val="000000"/>
          <w:sz w:val="24"/>
        </w:rPr>
        <w:t xml:space="preserve"> +Ω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4"/>
        </w:rPr>
        <w:t xml:space="preserve"> −</w:t>
      </w: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2" w:hAnsi="CMR12" w:eastAsia="CMR12"/>
          <w:color w:val="000000"/>
          <w:sz w:val="24"/>
        </w:rPr>
        <w:t xml:space="preserve"> +Ω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2" w:hAnsi="CMR12" w:eastAsia="CMR12"/>
          <w:color w:val="000000"/>
          <w:sz w:val="24"/>
        </w:rPr>
        <w:t xml:space="preserve"> is the net angular velocity of the propellers and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Ω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(</w:t>
      </w:r>
      <w:r>
        <w:rPr>
          <w:spacing w:val="-10"/>
          <w:rFonts w:ascii="CMMI12" w:hAnsi="CMMI12" w:eastAsia="CMMI12"/>
          <w:i/>
          <w:color w:val="000000"/>
          <w:sz w:val="24"/>
        </w:rPr>
        <w:t>i</w:t>
      </w:r>
      <w:r>
        <w:rPr>
          <w:spacing w:val="-10"/>
          <w:rFonts w:ascii="CMR12" w:hAnsi="CMR12" w:eastAsia="CMR12"/>
          <w:color w:val="000000"/>
          <w:sz w:val="24"/>
        </w:rPr>
        <w:t xml:space="preserve"> = 1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2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3</w:t>
      </w:r>
      <w:r>
        <w:rPr>
          <w:spacing w:val="-10"/>
          <w:rFonts w:ascii="CMMI12" w:hAnsi="CMMI12" w:eastAsia="CMMI12"/>
          <w:i/>
          <w:color w:val="000000"/>
          <w:sz w:val="24"/>
        </w:rPr>
        <w:t>,</w:t>
      </w:r>
      <w:r>
        <w:rPr>
          <w:spacing w:val="-10"/>
          <w:rFonts w:ascii="CMR12" w:hAnsi="CMR12" w:eastAsia="CMR12"/>
          <w:color w:val="000000"/>
          <w:sz w:val="24"/>
        </w:rPr>
        <w:t xml:space="preserve"> 4) is velocity of each propeller. Equation (</w:t>
      </w:r>
      <w:hyperlink r:id="rId174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3.7</w:t>
        </w:r>
      </w:hyperlink>
      <w:r>
        <w:rPr>
          <w:spacing w:val="-10"/>
          <w:rFonts w:ascii="CMR12" w:hAnsi="CMR12" w:eastAsia="CMR12"/>
          <w:color w:val="000000"/>
          <w:sz w:val="24"/>
        </w:rPr>
        <w:t>) implies that induced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torque about x-axis due to angular rate of change to pitch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12" w:hAnsi="CMR12" w:eastAsia="CMR12"/>
          <w:color w:val="000000"/>
          <w:sz w:val="24"/>
        </w:rPr>
        <w:t>, i.e. a Quad will feel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 body roll-induced torque when it pitches; this is due to the gyroscopic effect</w:t>
      </w:r>
    </w:p>
    <w:p>
      <w:pPr>
        <w:autoSpaceDN w:val="0"/>
        <w:autoSpaceDE w:val="0"/>
        <w:widowControl/>
        <w:spacing w:line="240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of the four propellers. The same thing is expressed in Equation (</w:t>
      </w:r>
      <w:hyperlink r:id="rId175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3.8</w:t>
        </w:r>
      </w:hyperlink>
      <w:r>
        <w:rPr>
          <w:spacing w:val="-10"/>
          <w:rFonts w:ascii="CMR12" w:hAnsi="CMR12" w:eastAsia="CMR12"/>
          <w:color w:val="000000"/>
          <w:sz w:val="24"/>
        </w:rPr>
        <w:t>) for y-axis</w:t>
      </w:r>
    </w:p>
    <w:p>
      <w:pPr>
        <w:autoSpaceDN w:val="0"/>
        <w:autoSpaceDE w:val="0"/>
        <w:widowControl/>
        <w:spacing w:line="216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induced gyroscopic torque. Rotation about z-axis contributes no gyroscopic effect</w:t>
      </w:r>
    </w:p>
    <w:p>
      <w:pPr>
        <w:autoSpaceDN w:val="0"/>
        <w:autoSpaceDE w:val="0"/>
        <w:widowControl/>
        <w:spacing w:line="214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from the propellers rotation because the axis of propellers rotation and vehicle</w:t>
      </w:r>
    </w:p>
    <w:p>
      <w:pPr>
        <w:autoSpaceDN w:val="0"/>
        <w:autoSpaceDE w:val="0"/>
        <w:widowControl/>
        <w:spacing w:line="214" w:lineRule="exact" w:before="2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rotation axis pointing in the same direction, so the cross product becomes zero,</w:t>
      </w:r>
    </w:p>
    <w:p>
      <w:pPr>
        <w:autoSpaceDN w:val="0"/>
        <w:autoSpaceDE w:val="0"/>
        <w:widowControl/>
        <w:spacing w:line="216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i.e., no torque is induced during yaw or z-axis rotation.</w:t>
      </w:r>
    </w:p>
    <w:p>
      <w:pPr>
        <w:autoSpaceDN w:val="0"/>
        <w:autoSpaceDE w:val="0"/>
        <w:widowControl/>
        <w:spacing w:line="216" w:lineRule="exact" w:before="714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Aerodynamic Effects due to Propellers Rotation</w:t>
      </w:r>
    </w:p>
    <w:p>
      <w:pPr>
        <w:autoSpaceDN w:val="0"/>
        <w:autoSpaceDE w:val="0"/>
        <w:widowControl/>
        <w:spacing w:line="218" w:lineRule="exact" w:before="53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This is also known as viscous frictional torque in BF resulting from aerodynamic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friction, and it’s given as [</w:t>
      </w:r>
      <w:hyperlink r:id="rId176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58</w:t>
        </w:r>
      </w:hyperlink>
      <w:r>
        <w:rPr>
          <w:spacing w:val="-10"/>
          <w:rFonts w:ascii="CMR12" w:hAnsi="CMR12" w:eastAsia="CMR12"/>
          <w:color w:val="000000"/>
          <w:sz w:val="24"/>
        </w:rPr>
        <w:t>]:</w:t>
      </w:r>
    </w:p>
    <w:p>
      <w:pPr>
        <w:autoSpaceDN w:val="0"/>
        <w:tabs>
          <w:tab w:pos="9768" w:val="left"/>
        </w:tabs>
        <w:autoSpaceDE w:val="0"/>
        <w:widowControl/>
        <w:spacing w:line="238" w:lineRule="exact" w:before="806" w:after="0"/>
        <w:ind w:left="5486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aero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12" w:hAnsi="CMMI12" w:eastAsia="CMMI12"/>
          <w:i/>
          <w:color w:val="000000"/>
          <w:sz w:val="24"/>
        </w:rPr>
        <w:t>ω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(3.9)</w:t>
      </w:r>
    </w:p>
    <w:p>
      <w:pPr>
        <w:autoSpaceDN w:val="0"/>
        <w:autoSpaceDE w:val="0"/>
        <w:widowControl/>
        <w:spacing w:line="218" w:lineRule="exact" w:before="58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2" w:hAnsi="CMR12" w:eastAsia="CMR12"/>
          <w:color w:val="000000"/>
          <w:sz w:val="24"/>
        </w:rPr>
        <w:t xml:space="preserve"> is an aerodynamic coefficient depending on air density and the angular</w:t>
      </w:r>
    </w:p>
    <w:p>
      <w:pPr>
        <w:autoSpaceDN w:val="0"/>
        <w:autoSpaceDE w:val="0"/>
        <w:widowControl/>
        <w:spacing w:line="216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speed of the quadrotor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ω</w:t>
      </w:r>
      <w:r>
        <w:rPr>
          <w:spacing w:val="-10"/>
          <w:rFonts w:ascii="CMR12" w:hAnsi="CMR12" w:eastAsia="CMR12"/>
          <w:color w:val="000000"/>
          <w:sz w:val="24"/>
        </w:rPr>
        <w:t>.</w:t>
      </w:r>
    </w:p>
    <w:p>
      <w:pPr>
        <w:autoSpaceDN w:val="0"/>
        <w:autoSpaceDE w:val="0"/>
        <w:widowControl/>
        <w:spacing w:line="218" w:lineRule="exact" w:before="38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The aerodynamic coefficient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2" w:hAnsi="CMR12" w:eastAsia="CMR12"/>
          <w:color w:val="000000"/>
          <w:sz w:val="24"/>
        </w:rPr>
        <w:t xml:space="preserve"> represents the rotational viscous damping coef-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ficient caused by air resistance during quadrotor rotation. In this study, it was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obtained from experimentally reported quadrotor parameters in the literature</w:t>
      </w:r>
    </w:p>
    <w:p>
      <w:pPr>
        <w:autoSpaceDN w:val="0"/>
        <w:autoSpaceDE w:val="0"/>
        <w:widowControl/>
        <w:spacing w:line="23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[</w:t>
      </w:r>
      <w:hyperlink r:id="rId177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59</w:t>
        </w:r>
      </w:hyperlink>
      <w:r>
        <w:rPr>
          <w:spacing w:val="-10"/>
          <w:rFonts w:ascii="CMR12" w:hAnsi="CMR12" w:eastAsia="CMR12"/>
          <w:color w:val="000000"/>
          <w:sz w:val="24"/>
        </w:rPr>
        <w:t xml:space="preserve">, </w:t>
      </w:r>
      <w:hyperlink r:id="rId178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60</w:t>
        </w:r>
      </w:hyperlink>
      <w:r>
        <w:rPr>
          <w:spacing w:val="-10"/>
          <w:rFonts w:ascii="CMR12" w:hAnsi="CMR12" w:eastAsia="CMR12"/>
          <w:color w:val="000000"/>
          <w:sz w:val="24"/>
        </w:rPr>
        <w:t>] and adopted as a constant damping coefficient for the rotational axes.</w:t>
      </w:r>
    </w:p>
    <w:p>
      <w:pPr>
        <w:autoSpaceDN w:val="0"/>
        <w:autoSpaceDE w:val="0"/>
        <w:widowControl/>
        <w:spacing w:line="218" w:lineRule="exact" w:before="25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Since the quadrotor is assumed to be symmetric, the aerodynamic coefficients</w:t>
      </w:r>
    </w:p>
    <w:p>
      <w:pPr>
        <w:autoSpaceDN w:val="0"/>
        <w:autoSpaceDE w:val="0"/>
        <w:widowControl/>
        <w:spacing w:line="214" w:lineRule="exact" w:before="264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about roll, pitch, and yaw were taken as equal, such that</w:t>
      </w:r>
    </w:p>
    <w:p>
      <w:pPr>
        <w:autoSpaceDN w:val="0"/>
        <w:tabs>
          <w:tab w:pos="9650" w:val="left"/>
        </w:tabs>
        <w:autoSpaceDE w:val="0"/>
        <w:widowControl/>
        <w:spacing w:line="248" w:lineRule="exact" w:before="838" w:after="0"/>
        <w:ind w:left="4980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C</w:t>
      </w:r>
      <w:r>
        <w:rPr>
          <w:spacing w:val="-10"/>
          <w:rFonts w:ascii="CMMI8" w:hAnsi="CMMI8" w:eastAsia="CMMI8"/>
          <w:i/>
          <w:color w:val="000000"/>
          <w:sz w:val="16"/>
        </w:rPr>
        <w:t>aϕ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aθ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aψ</w:t>
      </w:r>
      <w:r>
        <w:rPr>
          <w:spacing w:val="-10"/>
          <w:rFonts w:ascii="CMR12" w:hAnsi="CMR12" w:eastAsia="CMR12"/>
          <w:color w:val="000000"/>
          <w:sz w:val="24"/>
        </w:rPr>
        <w:t xml:space="preserve"> =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a </w:t>
      </w:r>
      <w:r>
        <w:tab/>
      </w:r>
      <w:r>
        <w:rPr>
          <w:spacing w:val="-10"/>
          <w:rFonts w:ascii="CMR12" w:hAnsi="CMR12" w:eastAsia="CMR12"/>
          <w:color w:val="000000"/>
          <w:sz w:val="24"/>
        </w:rPr>
        <w:t>(3.10)</w:t>
      </w:r>
    </w:p>
    <w:p>
      <w:pPr>
        <w:autoSpaceDN w:val="0"/>
        <w:autoSpaceDE w:val="0"/>
        <w:widowControl/>
        <w:spacing w:line="168" w:lineRule="exact" w:before="86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0" w:after="0"/>
        <w:ind w:left="0" w:right="0"/>
      </w:pPr>
    </w:p>
    <w:p>
      <w:pPr>
        <w:autoSpaceDN w:val="0"/>
        <w:autoSpaceDE w:val="0"/>
        <w:widowControl/>
        <w:spacing w:line="216" w:lineRule="exact" w:before="0" w:after="508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Thus, the aerodynamic moment can be expressed as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20" w:type="dxa"/>
      </w:tblPr>
      <w:tblGrid>
        <w:gridCol w:w="3000" w:type="dxa"/>
        <w:gridCol w:w="480" w:type="dxa"/>
        <w:gridCol w:w="320" w:type="dxa"/>
        <w:gridCol w:w="2840" w:type="dxa"/>
      </w:tblGrid>
      <w:tr>
        <w:trPr>
          <w:trHeight w:hRule="exact" w:val="478"/>
        </w:trPr>
        <w:tc>
          <w:tcPr>
            <w:tcW w:type="dxa" w:w="3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26" w:after="0"/>
              <w:ind w:left="8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aϕ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60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  <w:tc>
          <w:tcPr>
            <w:tcW w:type="dxa" w:w="2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2" w:lineRule="exact" w:before="34" w:after="0"/>
              <w:ind w:left="17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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80" w:type="dxa"/>
      </w:tblPr>
      <w:tblGrid>
        <w:gridCol w:w="3240" w:type="dxa"/>
        <w:gridCol w:w="680" w:type="dxa"/>
        <w:gridCol w:w="200" w:type="dxa"/>
        <w:gridCol w:w="240" w:type="dxa"/>
        <w:gridCol w:w="200" w:type="dxa"/>
        <w:gridCol w:w="380" w:type="dxa"/>
        <w:gridCol w:w="1240" w:type="dxa"/>
        <w:gridCol w:w="2260" w:type="dxa"/>
      </w:tblGrid>
      <w:tr>
        <w:trPr>
          <w:trHeight w:hRule="exact" w:val="570"/>
        </w:trPr>
        <w:tc>
          <w:tcPr>
            <w:tcW w:type="dxa" w:w="3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208" w:after="0"/>
              <w:ind w:left="0" w:right="24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aero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</w:p>
        </w:tc>
        <w:tc>
          <w:tcPr>
            <w:tcW w:type="dxa" w:w="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40" w:after="0"/>
              <w:ind w:left="0" w:right="6" w:firstLine="0"/>
              <w:jc w:val="righ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aθ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  <w:p>
            <w:pPr>
              <w:autoSpaceDN w:val="0"/>
              <w:autoSpaceDE w:val="0"/>
              <w:widowControl/>
              <w:spacing w:line="930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aψ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4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2" w:lineRule="exact" w:before="28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=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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40" w:after="0"/>
              <w:ind w:left="14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q</w:t>
            </w:r>
          </w:p>
        </w:tc>
        <w:tc>
          <w:tcPr>
            <w:tcW w:type="dxa" w:w="1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30" w:lineRule="exact" w:before="24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4"/>
              </w:rPr>
              <w:t></w:t>
            </w:r>
          </w:p>
        </w:tc>
        <w:tc>
          <w:tcPr>
            <w:tcW w:type="dxa" w:w="2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192" w:after="0"/>
              <w:ind w:left="0" w:right="572" w:firstLine="0"/>
              <w:jc w:val="righ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(3.11)</w:t>
            </w:r>
          </w:p>
        </w:tc>
      </w:tr>
      <w:tr>
        <w:trPr>
          <w:trHeight w:hRule="exact" w:val="444"/>
        </w:trPr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148" w:after="0"/>
              <w:ind w:left="14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8" w:lineRule="exact" w:before="366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where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p</w:t>
      </w:r>
      <w:r>
        <w:rPr>
          <w:spacing w:val="-10"/>
          <w:rFonts w:ascii="CMR12" w:hAnsi="CMR12" w:eastAsia="CMR12"/>
          <w:color w:val="000000"/>
          <w:sz w:val="24"/>
        </w:rPr>
        <w:t>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q</w:t>
      </w:r>
      <w:r>
        <w:rPr>
          <w:spacing w:val="-10"/>
          <w:rFonts w:ascii="CMR12" w:hAnsi="CMR12" w:eastAsia="CMR12"/>
          <w:color w:val="000000"/>
          <w:sz w:val="24"/>
        </w:rPr>
        <w:t>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r</w:t>
      </w:r>
      <w:r>
        <w:rPr>
          <w:spacing w:val="-10"/>
          <w:rFonts w:ascii="CMR12" w:hAnsi="CMR12" w:eastAsia="CMR12"/>
          <w:color w:val="000000"/>
          <w:sz w:val="24"/>
        </w:rPr>
        <w:t xml:space="preserve"> are the angular velocities of the quadrotor about the body-frame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MI12" w:hAnsi="CMMI12" w:eastAsia="CMMI12"/>
          <w:i/>
          <w:color w:val="000000"/>
          <w:sz w:val="24"/>
        </w:rPr>
        <w:t>x</w:t>
      </w:r>
      <w:r>
        <w:rPr>
          <w:spacing w:val="-10"/>
          <w:rFonts w:ascii="CMR12" w:hAnsi="CMR12" w:eastAsia="CMR12"/>
          <w:color w:val="000000"/>
          <w:sz w:val="24"/>
        </w:rPr>
        <w:t>,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y</w:t>
      </w:r>
      <w:r>
        <w:rPr>
          <w:spacing w:val="-10"/>
          <w:rFonts w:ascii="CMR12" w:hAnsi="CMR12" w:eastAsia="CMR12"/>
          <w:color w:val="000000"/>
          <w:sz w:val="24"/>
        </w:rPr>
        <w:t>, and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z</w:t>
      </w:r>
      <w:r>
        <w:rPr>
          <w:spacing w:val="-10"/>
          <w:rFonts w:ascii="CMR12" w:hAnsi="CMR12" w:eastAsia="CMR12"/>
          <w:color w:val="000000"/>
          <w:sz w:val="24"/>
        </w:rPr>
        <w:t xml:space="preserve"> axes, respectively. The value of</w:t>
      </w:r>
      <w:r>
        <w:rPr>
          <w:spacing w:val="-10"/>
          <w:rFonts w:ascii="CMMI12" w:hAnsi="CMMI12" w:eastAsia="CMMI12"/>
          <w:i/>
          <w:color w:val="000000"/>
          <w:sz w:val="24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2" w:hAnsi="CMR12" w:eastAsia="CMR12"/>
          <w:color w:val="000000"/>
          <w:sz w:val="24"/>
        </w:rPr>
        <w:t xml:space="preserve"> was selected from validated quadro-</w:t>
      </w:r>
    </w:p>
    <w:p>
      <w:pPr>
        <w:autoSpaceDN w:val="0"/>
        <w:autoSpaceDE w:val="0"/>
        <w:widowControl/>
        <w:spacing w:line="218" w:lineRule="exact" w:before="26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tor model parameters and represents the combined effect of air density, propeller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rotation, and rotational aerodynamic damping. This coefficient improves the re-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alism of the mathematical model by accounting for resistive aerodynamic torque,</w:t>
      </w:r>
    </w:p>
    <w:p>
      <w:pPr>
        <w:autoSpaceDN w:val="0"/>
        <w:autoSpaceDE w:val="0"/>
        <w:widowControl/>
        <w:spacing w:line="216" w:lineRule="exact" w:before="262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which is usually neglected in simplified quadrotor models.</w:t>
      </w:r>
    </w:p>
    <w:p>
      <w:pPr>
        <w:autoSpaceDN w:val="0"/>
        <w:autoSpaceDE w:val="0"/>
        <w:widowControl/>
        <w:spacing w:line="240" w:lineRule="exact" w:before="34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By substituting equation (</w:t>
      </w:r>
      <w:hyperlink r:id="rId179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3.5</w:t>
        </w:r>
      </w:hyperlink>
      <w:r>
        <w:rPr>
          <w:spacing w:val="-10"/>
          <w:rFonts w:ascii="CMR12" w:hAnsi="CMR12" w:eastAsia="CMR12"/>
          <w:color w:val="000000"/>
          <w:sz w:val="24"/>
        </w:rPr>
        <w:t>)-(</w:t>
      </w:r>
      <w:hyperlink r:id="rId180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3.9</w:t>
        </w:r>
      </w:hyperlink>
      <w:r>
        <w:rPr>
          <w:spacing w:val="-10"/>
          <w:rFonts w:ascii="CMR12" w:hAnsi="CMR12" w:eastAsia="CMR12"/>
          <w:color w:val="000000"/>
          <w:sz w:val="24"/>
        </w:rPr>
        <w:t>) in Eq.(</w:t>
      </w:r>
      <w:hyperlink r:id="rId181" w:history="1">
        <w:r>
          <w:rPr>
            <w:rStyle w:val="Hyperlink"/>
            <w:rFonts w:ascii="CMR12" w:hAnsi="CMR12" w:eastAsia="CMR12" w:cs="CMR12"/>
            <w:sz w:val="23.910400390625"/>
            <w:color w:val="000000"/>
            <w:spacing w:val="-10"/>
          </w:rPr>
          <w:t>3.1</w:t>
        </w:r>
      </w:hyperlink>
      <w:r>
        <w:rPr>
          <w:spacing w:val="-10"/>
          <w:rFonts w:ascii="CMR12" w:hAnsi="CMR12" w:eastAsia="CMR12"/>
          <w:color w:val="000000"/>
          <w:sz w:val="24"/>
        </w:rPr>
        <w:t>), rotational dynamics of Quadrotor</w:t>
      </w:r>
    </w:p>
    <w:p>
      <w:pPr>
        <w:autoSpaceDN w:val="0"/>
        <w:autoSpaceDE w:val="0"/>
        <w:widowControl/>
        <w:spacing w:line="170" w:lineRule="exact" w:before="220" w:after="0"/>
        <w:ind w:left="2028" w:right="0" w:firstLine="0"/>
        <w:jc w:val="left"/>
      </w:pPr>
      <w:r>
        <w:rPr>
          <w:spacing w:val="-10"/>
          <w:rFonts w:ascii="CMR12" w:hAnsi="CMR12" w:eastAsia="CMR12"/>
          <w:color w:val="000000"/>
          <w:sz w:val="24"/>
        </w:rPr>
        <w:t>is derived as follows:</w:t>
      </w:r>
    </w:p>
    <w:p>
      <w:pPr>
        <w:autoSpaceDN w:val="0"/>
        <w:autoSpaceDE w:val="0"/>
        <w:widowControl/>
        <w:spacing w:line="262" w:lineRule="exact" w:before="498" w:after="0"/>
        <w:ind w:left="0" w:right="4190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Jα</w:t>
      </w:r>
      <w:r>
        <w:rPr>
          <w:spacing w:val="-10"/>
          <w:rFonts w:ascii="CMR10" w:hAnsi="CMR10" w:eastAsia="CMR10"/>
          <w:color w:val="000000"/>
          <w:sz w:val="22"/>
        </w:rPr>
        <w:t xml:space="preserve"> = [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gyro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aero</w:t>
      </w:r>
    </w:p>
    <w:p>
      <w:pPr>
        <w:autoSpaceDN w:val="0"/>
        <w:tabs>
          <w:tab w:pos="9690" w:val="left"/>
        </w:tabs>
        <w:autoSpaceDE w:val="0"/>
        <w:widowControl/>
        <w:spacing w:line="264" w:lineRule="exact" w:before="364" w:after="0"/>
        <w:ind w:left="2712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ω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ω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×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Jω</w:t>
      </w:r>
      <w:r>
        <w:rPr>
          <w:spacing w:val="-10"/>
          <w:rFonts w:ascii="CMR10" w:hAnsi="CMR10" w:eastAsia="CMR10"/>
          <w:color w:val="000000"/>
          <w:sz w:val="22"/>
        </w:rPr>
        <w:t>) = [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gyro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aero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(3.12)</w:t>
      </w:r>
    </w:p>
    <w:p>
      <w:pPr>
        <w:autoSpaceDN w:val="0"/>
        <w:tabs>
          <w:tab w:pos="4920" w:val="left"/>
        </w:tabs>
        <w:autoSpaceDE w:val="0"/>
        <w:widowControl/>
        <w:spacing w:line="264" w:lineRule="exact" w:before="302" w:after="898"/>
        <w:ind w:left="3986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ω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J</w:t>
      </w:r>
      <w:r>
        <w:rPr>
          <w:spacing w:val="-10"/>
          <w:rFonts w:ascii="CMSY8" w:hAnsi="CMSY8" w:eastAsia="CMSY8"/>
          <w:i/>
          <w:color w:val="000000"/>
          <w:sz w:val="16"/>
        </w:rPr>
        <w:t>−</w:t>
      </w:r>
      <w:r>
        <w:rPr>
          <w:spacing w:val="-10"/>
          <w:rFonts w:ascii="CMR8" w:hAnsi="CMR8" w:eastAsia="CMR8"/>
          <w:color w:val="000000"/>
          <w:sz w:val="16"/>
        </w:rPr>
        <w:t xml:space="preserve">1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[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]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ω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×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Jω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gyro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MI8" w:hAnsi="CMMI8" w:eastAsia="CMMI8"/>
          <w:i/>
          <w:color w:val="000000"/>
          <w:sz w:val="16"/>
        </w:rPr>
        <w:t>aero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00" w:type="dxa"/>
      </w:tblPr>
      <w:tblGrid>
        <w:gridCol w:w="1660" w:type="dxa"/>
        <w:gridCol w:w="760" w:type="dxa"/>
        <w:gridCol w:w="460" w:type="dxa"/>
        <w:gridCol w:w="340" w:type="dxa"/>
        <w:gridCol w:w="540" w:type="dxa"/>
        <w:gridCol w:w="520" w:type="dxa"/>
        <w:gridCol w:w="280" w:type="dxa"/>
        <w:gridCol w:w="280" w:type="dxa"/>
        <w:gridCol w:w="1320" w:type="dxa"/>
        <w:gridCol w:w="280" w:type="dxa"/>
        <w:gridCol w:w="340" w:type="dxa"/>
        <w:gridCol w:w="640" w:type="dxa"/>
        <w:gridCol w:w="340" w:type="dxa"/>
        <w:gridCol w:w="1660" w:type="dxa"/>
      </w:tblGrid>
      <w:tr>
        <w:trPr>
          <w:trHeight w:hRule="exact" w:val="498"/>
        </w:trPr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108" w:after="0"/>
              <w:ind w:left="0" w:right="1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116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7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72" w:after="0"/>
              <w:ind w:left="0" w:right="3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60" w:after="0"/>
              <w:ind w:left="0" w:right="112" w:firstLine="0"/>
              <w:jc w:val="right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324" w:lineRule="exact" w:before="0" w:after="0"/>
              <w:ind w:left="6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8" w:lineRule="exact" w:before="11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4" w:lineRule="exact" w:before="122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18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68" w:after="0"/>
              <w:ind w:left="2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</w:p>
        </w:tc>
        <w:tc>
          <w:tcPr>
            <w:tcW w:type="dxa" w:w="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4" w:lineRule="exact" w:before="122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4" w:lineRule="exact" w:before="122" w:after="0"/>
              <w:ind w:left="0" w:right="4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</w:p>
        </w:tc>
        <w:tc>
          <w:tcPr>
            <w:tcW w:type="dxa" w:w="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62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p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</w:p>
        </w:tc>
        <w:tc>
          <w:tcPr>
            <w:tcW w:type="dxa" w:w="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4" w:lineRule="exact" w:before="122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1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108" w:after="0"/>
              <w:ind w:left="13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100" w:type="dxa"/>
      </w:tblPr>
      <w:tblGrid>
        <w:gridCol w:w="1260" w:type="dxa"/>
        <w:gridCol w:w="100" w:type="dxa"/>
        <w:gridCol w:w="180" w:type="dxa"/>
        <w:gridCol w:w="240" w:type="dxa"/>
        <w:gridCol w:w="220" w:type="dxa"/>
        <w:gridCol w:w="320" w:type="dxa"/>
        <w:gridCol w:w="540" w:type="dxa"/>
        <w:gridCol w:w="400" w:type="dxa"/>
        <w:gridCol w:w="400" w:type="dxa"/>
        <w:gridCol w:w="620" w:type="dxa"/>
        <w:gridCol w:w="180" w:type="dxa"/>
        <w:gridCol w:w="220" w:type="dxa"/>
        <w:gridCol w:w="1480" w:type="dxa"/>
        <w:gridCol w:w="180" w:type="dxa"/>
        <w:gridCol w:w="220" w:type="dxa"/>
        <w:gridCol w:w="900" w:type="dxa"/>
        <w:gridCol w:w="180" w:type="dxa"/>
        <w:gridCol w:w="220" w:type="dxa"/>
        <w:gridCol w:w="160" w:type="dxa"/>
        <w:gridCol w:w="380" w:type="dxa"/>
        <w:gridCol w:w="1020" w:type="dxa"/>
      </w:tblGrid>
      <w:tr>
        <w:trPr>
          <w:trHeight w:hRule="exact" w:val="450"/>
        </w:trPr>
        <w:tc>
          <w:tcPr>
            <w:tcW w:type="dxa" w:w="12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52" w:after="0"/>
              <w:ind w:left="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2" w:lineRule="exact" w:before="28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52" w:after="0"/>
              <w:ind w:left="6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36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52" w:after="0"/>
              <w:ind w:left="0" w:right="7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6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248" w:after="0"/>
              <w:ind w:left="0" w:right="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  <w:p>
            <w:pPr>
              <w:autoSpaceDN w:val="0"/>
              <w:autoSpaceDE w:val="0"/>
              <w:widowControl/>
              <w:spacing w:line="84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" w:lineRule="exact" w:before="304" w:after="0"/>
              <w:ind w:left="2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248" w:after="0"/>
              <w:ind w:left="17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pr</w:t>
            </w:r>
          </w:p>
          <w:p>
            <w:pPr>
              <w:autoSpaceDN w:val="0"/>
              <w:tabs>
                <w:tab w:pos="170" w:val="left"/>
              </w:tabs>
              <w:autoSpaceDE w:val="0"/>
              <w:widowControl/>
              <w:spacing w:line="848" w:lineRule="exact" w:before="0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" w:lineRule="exact" w:before="304" w:after="0"/>
              <w:ind w:left="32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</w:p>
        </w:tc>
        <w:tc>
          <w:tcPr>
            <w:tcW w:type="dxa" w:w="9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244" w:after="0"/>
              <w:ind w:left="176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p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</w:p>
          <w:p>
            <w:pPr>
              <w:autoSpaceDN w:val="0"/>
              <w:tabs>
                <w:tab w:pos="494" w:val="left"/>
              </w:tabs>
              <w:autoSpaceDE w:val="0"/>
              <w:widowControl/>
              <w:spacing w:line="848" w:lineRule="exact" w:before="0" w:after="0"/>
              <w:ind w:left="3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  <w:r>
              <w:tab/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" w:lineRule="exact" w:before="304" w:after="0"/>
              <w:ind w:left="34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</w:p>
        </w:tc>
        <w:tc>
          <w:tcPr>
            <w:tcW w:type="dxa" w:w="1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3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244" w:after="0"/>
              <w:ind w:left="2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46" w:after="0"/>
              <w:ind w:left="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</w:tr>
      <w:tr>
        <w:trPr>
          <w:trHeight w:hRule="exact" w:val="504"/>
        </w:trPr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50" w:after="0"/>
              <w:ind w:left="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50" w:after="0"/>
              <w:ind w:left="6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50" w:after="0"/>
              <w:ind w:left="0" w:right="17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46" w:after="0"/>
              <w:ind w:left="0" w:right="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42" w:after="0"/>
              <w:ind w:left="2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54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8" w:lineRule="exact" w:before="46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(3.13)</w:t>
      </w:r>
    </w:p>
    <w:p>
      <w:pPr>
        <w:autoSpaceDN w:val="0"/>
        <w:autoSpaceDE w:val="0"/>
        <w:widowControl/>
        <w:spacing w:line="192" w:lineRule="exact" w:before="36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Hence,</w:t>
      </w:r>
    </w:p>
    <w:p>
      <w:pPr>
        <w:autoSpaceDN w:val="0"/>
        <w:autoSpaceDE w:val="0"/>
        <w:widowControl/>
        <w:spacing w:line="164" w:lineRule="exact" w:before="221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2994660</wp:posOffset>
            </wp:positionH>
            <wp:positionV relativeFrom="page">
              <wp:posOffset>1764030</wp:posOffset>
            </wp:positionV>
            <wp:extent cx="20446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0446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2994660</wp:posOffset>
            </wp:positionH>
            <wp:positionV relativeFrom="page">
              <wp:posOffset>2205990</wp:posOffset>
            </wp:positionV>
            <wp:extent cx="1968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2994660</wp:posOffset>
            </wp:positionH>
            <wp:positionV relativeFrom="page">
              <wp:posOffset>2667000</wp:posOffset>
            </wp:positionV>
            <wp:extent cx="19176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4279900</wp:posOffset>
            </wp:positionH>
            <wp:positionV relativeFrom="page">
              <wp:posOffset>7951470</wp:posOffset>
            </wp:positionV>
            <wp:extent cx="15493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8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920" w:type="dxa"/>
      </w:tblPr>
      <w:tblGrid>
        <w:gridCol w:w="2120" w:type="dxa"/>
        <w:gridCol w:w="380" w:type="dxa"/>
        <w:gridCol w:w="360" w:type="dxa"/>
        <w:gridCol w:w="1480" w:type="dxa"/>
        <w:gridCol w:w="880" w:type="dxa"/>
        <w:gridCol w:w="1040" w:type="dxa"/>
        <w:gridCol w:w="860" w:type="dxa"/>
        <w:gridCol w:w="1780" w:type="dxa"/>
      </w:tblGrid>
      <w:tr>
        <w:trPr>
          <w:trHeight w:hRule="exact" w:val="222"/>
        </w:trPr>
        <w:tc>
          <w:tcPr>
            <w:tcW w:type="dxa" w:w="25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32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2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2" w:lineRule="exact" w:before="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zz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3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8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2" w:lineRule="exact" w:before="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p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0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6" w:lineRule="exact" w:before="0" w:after="0"/>
              <w:ind w:left="3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ap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3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206" w:after="0"/>
              <w:ind w:left="4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p,</w:t>
            </w:r>
          </w:p>
        </w:tc>
        <w:tc>
          <w:tcPr>
            <w:tcW w:type="dxa" w:w="17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83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(3.14)</w:t>
            </w:r>
          </w:p>
        </w:tc>
      </w:tr>
      <w:tr>
        <w:trPr>
          <w:trHeight w:hRule="exact" w:val="169"/>
        </w:trPr>
        <w:tc>
          <w:tcPr>
            <w:tcW w:type="dxa" w:w="2856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82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8"/>
        </w:trPr>
        <w:tc>
          <w:tcPr>
            <w:tcW w:type="dxa" w:w="25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4"/>
        </w:trPr>
        <w:tc>
          <w:tcPr>
            <w:tcW w:type="dxa" w:w="25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18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2" w:lineRule="exact" w:before="184" w:after="0"/>
              <w:ind w:left="3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xx</w:t>
            </w:r>
          </w:p>
          <w:p>
            <w:pPr>
              <w:autoSpaceDN w:val="0"/>
              <w:autoSpaceDE w:val="0"/>
              <w:widowControl/>
              <w:spacing w:line="216" w:lineRule="exact" w:before="0" w:after="0"/>
              <w:ind w:left="0" w:right="33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8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182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p</w:t>
            </w:r>
          </w:p>
          <w:p>
            <w:pPr>
              <w:autoSpaceDN w:val="0"/>
              <w:autoSpaceDE w:val="0"/>
              <w:widowControl/>
              <w:spacing w:line="216" w:lineRule="exact" w:before="0" w:after="0"/>
              <w:ind w:left="0" w:right="4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10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4" w:lineRule="exact" w:before="17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aq</w:t>
            </w:r>
          </w:p>
          <w:p>
            <w:pPr>
              <w:autoSpaceDN w:val="0"/>
              <w:autoSpaceDE w:val="0"/>
              <w:widowControl/>
              <w:spacing w:line="216" w:lineRule="exact" w:before="0" w:after="0"/>
              <w:ind w:left="0" w:right="5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384" w:after="0"/>
              <w:ind w:left="3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q,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51"/>
        </w:trPr>
        <w:tc>
          <w:tcPr>
            <w:tcW w:type="dxa" w:w="25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8"/>
        </w:trPr>
        <w:tc>
          <w:tcPr>
            <w:tcW w:type="dxa" w:w="25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48" w:after="0"/>
              <w:ind w:left="0" w:right="2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2856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56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57"/>
        </w:trPr>
        <w:tc>
          <w:tcPr>
            <w:tcW w:type="dxa" w:w="25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6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4"/>
        </w:trPr>
        <w:tc>
          <w:tcPr>
            <w:tcW w:type="dxa" w:w="25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9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19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xx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yy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34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8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4" w:lineRule="exact" w:before="186" w:after="0"/>
              <w:ind w:left="3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ar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3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0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0" w:lineRule="exact" w:before="390" w:after="0"/>
              <w:ind w:left="5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2"/>
        </w:trPr>
        <w:tc>
          <w:tcPr>
            <w:tcW w:type="dxa" w:w="25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6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57"/>
        </w:trPr>
        <w:tc>
          <w:tcPr>
            <w:tcW w:type="dxa" w:w="21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72" w:after="0"/>
              <w:ind w:left="1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06"/>
        </w:trPr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428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2" w:lineRule="exact" w:before="582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Quadrotor Translational Motion</w:t>
      </w:r>
    </w:p>
    <w:p>
      <w:pPr>
        <w:autoSpaceDN w:val="0"/>
        <w:autoSpaceDE w:val="0"/>
        <w:widowControl/>
        <w:spacing w:line="236" w:lineRule="exact" w:before="48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Translational dynamics of Quadrotor is derived based on Newton 2</w:t>
      </w:r>
      <w:r>
        <w:rPr>
          <w:spacing w:val="-10"/>
          <w:rFonts w:ascii="CMR8" w:hAnsi="CMR8" w:eastAsia="CMR8"/>
          <w:color w:val="000000"/>
          <w:sz w:val="16"/>
        </w:rPr>
        <w:t>nd</w:t>
      </w:r>
      <w:r>
        <w:rPr>
          <w:spacing w:val="-10"/>
          <w:rFonts w:ascii="CMR10" w:hAnsi="CMR10" w:eastAsia="CMR10"/>
          <w:color w:val="000000"/>
          <w:sz w:val="22"/>
        </w:rPr>
        <w:t>law of transla-</w:t>
      </w:r>
    </w:p>
    <w:p>
      <w:pPr>
        <w:autoSpaceDN w:val="0"/>
        <w:autoSpaceDE w:val="0"/>
        <w:widowControl/>
        <w:spacing w:line="21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tional motion. Since Newton’s laws are valid only in Inertial Frame (IF), we use the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rotation matrix which project thrust force that generated in Body Frame (BF) into IF.</w:t>
      </w:r>
    </w:p>
    <w:p>
      <w:pPr>
        <w:autoSpaceDN w:val="0"/>
        <w:autoSpaceDE w:val="0"/>
        <w:widowControl/>
        <w:spacing w:line="19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these scenario, translational dynamics of Quadrotor is derived in Newton–Quaternion</w:t>
      </w:r>
    </w:p>
    <w:p>
      <w:pPr>
        <w:autoSpaceDN w:val="0"/>
        <w:autoSpaceDE w:val="0"/>
        <w:widowControl/>
        <w:spacing w:line="156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formalism as follows:</w:t>
      </w:r>
    </w:p>
    <w:p>
      <w:pPr>
        <w:autoSpaceDN w:val="0"/>
        <w:autoSpaceDE w:val="0"/>
        <w:widowControl/>
        <w:spacing w:line="194" w:lineRule="exact" w:before="414" w:after="0"/>
        <w:ind w:left="202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Newton–Quaternion Formalism</w:t>
      </w:r>
    </w:p>
    <w:p>
      <w:pPr>
        <w:autoSpaceDN w:val="0"/>
        <w:autoSpaceDE w:val="0"/>
        <w:widowControl/>
        <w:spacing w:line="200" w:lineRule="exact" w:before="3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By applying Newton–Quaternion approach, Quadrotor translational dynamics is de-</w:t>
      </w:r>
    </w:p>
    <w:p>
      <w:pPr>
        <w:autoSpaceDN w:val="0"/>
        <w:autoSpaceDE w:val="0"/>
        <w:widowControl/>
        <w:spacing w:line="154" w:lineRule="exact" w:before="252" w:after="9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rived as: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480" w:type="dxa"/>
      </w:tblPr>
      <w:tblGrid>
        <w:gridCol w:w="3160" w:type="dxa"/>
        <w:gridCol w:w="2800" w:type="dxa"/>
        <w:gridCol w:w="2380" w:type="dxa"/>
      </w:tblGrid>
      <w:tr>
        <w:trPr>
          <w:trHeight w:hRule="exact" w:val="370"/>
        </w:trPr>
        <w:tc>
          <w:tcPr>
            <w:tcW w:type="dxa" w:w="3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96" w:lineRule="exact" w:before="60" w:after="0"/>
              <w:ind w:left="0" w:right="8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>1</w:t>
            </w:r>
          </w:p>
        </w:tc>
        <w:tc>
          <w:tcPr>
            <w:tcW w:type="dxa" w:w="28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132" w:after="0"/>
              <w:ind w:left="6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e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</w:p>
        </w:tc>
        <w:tc>
          <w:tcPr>
            <w:tcW w:type="dxa" w:w="2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(3.15)</w:t>
            </w:r>
          </w:p>
        </w:tc>
      </w:tr>
      <w:tr>
        <w:trPr>
          <w:trHeight w:hRule="exact" w:val="196"/>
        </w:trPr>
        <w:tc>
          <w:tcPr>
            <w:tcW w:type="dxa" w:w="3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0" w:lineRule="exact" w:before="36" w:after="0"/>
              <w:ind w:left="0" w:right="4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8" w:lineRule="exact" w:before="406" w:after="474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Substituting Eqn (</w:t>
      </w:r>
      <w:hyperlink r:id="rId13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2.33</w:t>
        </w:r>
      </w:hyperlink>
      <w:r>
        <w:rPr>
          <w:spacing w:val="-10"/>
          <w:rFonts w:ascii="CMR10" w:hAnsi="CMR10" w:eastAsia="CMR10"/>
          <w:color w:val="000000"/>
          <w:sz w:val="22"/>
        </w:rPr>
        <w:t>), gravity and drag forces in Eqn (</w:t>
      </w:r>
      <w:hyperlink r:id="rId18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3.15</w:t>
        </w:r>
      </w:hyperlink>
      <w:r>
        <w:rPr>
          <w:spacing w:val="-10"/>
          <w:rFonts w:ascii="CMR10" w:hAnsi="CMR10" w:eastAsia="CMR10"/>
          <w:color w:val="000000"/>
          <w:sz w:val="22"/>
        </w:rPr>
        <w:t>) it is found to be: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60" w:type="dxa"/>
      </w:tblPr>
      <w:tblGrid>
        <w:gridCol w:w="2360" w:type="dxa"/>
        <w:gridCol w:w="440" w:type="dxa"/>
        <w:gridCol w:w="1480" w:type="dxa"/>
        <w:gridCol w:w="2280" w:type="dxa"/>
        <w:gridCol w:w="2100" w:type="dxa"/>
      </w:tblGrid>
      <w:tr>
        <w:trPr>
          <w:trHeight w:hRule="exact" w:val="566"/>
        </w:trPr>
        <w:tc>
          <w:tcPr>
            <w:tcW w:type="dxa" w:w="656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0" w:right="418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18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160" w:right="418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18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350" w:lineRule="exact" w:before="0" w:after="0"/>
              <w:ind w:left="0" w:right="154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d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x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18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1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736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(3.16)</w:t>
            </w:r>
          </w:p>
        </w:tc>
      </w:tr>
      <w:tr>
        <w:trPr>
          <w:trHeight w:hRule="exact" w:val="570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16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39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200"/>
            <w:gridSpan w:val="3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96" w:lineRule="exact" w:before="0" w:after="0"/>
              <w:ind w:left="2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d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y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18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13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2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452" w:lineRule="exact" w:before="34" w:after="0"/>
              <w:ind w:left="8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g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d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z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94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4" w:lineRule="exact" w:before="584" w:after="0"/>
        <w:ind w:left="2028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24"/>
        </w:rPr>
        <w:t>Total Thrust Force and Moments Produced by Propellers</w:t>
      </w:r>
    </w:p>
    <w:p>
      <w:pPr>
        <w:autoSpaceDN w:val="0"/>
        <w:autoSpaceDE w:val="0"/>
        <w:widowControl/>
        <w:spacing w:line="200" w:lineRule="exact" w:before="51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thrust generated by a rotor results from accelerating air downward. According to</w:t>
      </w:r>
    </w:p>
    <w:p>
      <w:pPr>
        <w:autoSpaceDN w:val="0"/>
        <w:autoSpaceDE w:val="0"/>
        <w:widowControl/>
        <w:spacing w:line="200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Newton’s second law, thrust is equal to the rate of change of momentum of the airflow</w:t>
      </w:r>
    </w:p>
    <w:p>
      <w:pPr>
        <w:autoSpaceDN w:val="0"/>
        <w:autoSpaceDE w:val="0"/>
        <w:widowControl/>
        <w:spacing w:line="164" w:lineRule="exact" w:before="109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39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6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880" w:type="dxa"/>
      </w:tblPr>
      <w:tblGrid>
        <w:gridCol w:w="5200" w:type="dxa"/>
        <w:gridCol w:w="2740" w:type="dxa"/>
      </w:tblGrid>
      <w:tr>
        <w:trPr>
          <w:trHeight w:hRule="exact" w:val="512"/>
        </w:trPr>
        <w:tc>
          <w:tcPr>
            <w:tcW w:type="dxa" w:w="5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0" w:lineRule="exact" w:before="0" w:after="0"/>
              <w:ind w:left="0" w:right="160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dp</w:t>
            </w:r>
          </w:p>
          <w:p>
            <w:pPr>
              <w:autoSpaceDN w:val="0"/>
              <w:autoSpaceDE w:val="0"/>
              <w:widowControl/>
              <w:spacing w:line="154" w:lineRule="exact" w:before="0" w:after="0"/>
              <w:ind w:left="0" w:right="162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</w:p>
        </w:tc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36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(3.17)</w:t>
            </w:r>
          </w:p>
        </w:tc>
      </w:tr>
    </w:tbl>
    <w:p>
      <w:pPr>
        <w:autoSpaceDN w:val="0"/>
        <w:autoSpaceDE w:val="0"/>
        <w:widowControl/>
        <w:spacing w:line="196" w:lineRule="exact" w:before="41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p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momentum of the air. Since momentum is the product of mass and</w:t>
      </w:r>
    </w:p>
    <w:p>
      <w:pPr>
        <w:autoSpaceDN w:val="0"/>
        <w:autoSpaceDE w:val="0"/>
        <w:widowControl/>
        <w:spacing w:line="196" w:lineRule="exact" w:before="25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velocity,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788" w:after="0"/>
        <w:ind w:left="576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p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(3.18)</w:t>
      </w:r>
    </w:p>
    <w:p>
      <w:pPr>
        <w:autoSpaceDN w:val="0"/>
        <w:autoSpaceDE w:val="0"/>
        <w:widowControl/>
        <w:spacing w:line="154" w:lineRule="exact" w:before="576" w:after="654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thrust can be written as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60" w:type="dxa"/>
      </w:tblPr>
      <w:tblGrid>
        <w:gridCol w:w="5440" w:type="dxa"/>
        <w:gridCol w:w="2620" w:type="dxa"/>
      </w:tblGrid>
      <w:tr>
        <w:trPr>
          <w:trHeight w:hRule="exact" w:val="572"/>
        </w:trPr>
        <w:tc>
          <w:tcPr>
            <w:tcW w:type="dxa" w:w="5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60" w:lineRule="exact" w:before="0" w:after="0"/>
              <w:ind w:left="0" w:right="145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 xml:space="preserve">d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Ω)</w:t>
            </w:r>
          </w:p>
        </w:tc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6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(3.19)</w:t>
            </w:r>
          </w:p>
        </w:tc>
      </w:tr>
    </w:tbl>
    <w:p>
      <w:pPr>
        <w:autoSpaceDN w:val="0"/>
        <w:autoSpaceDE w:val="0"/>
        <w:widowControl/>
        <w:spacing w:line="198" w:lineRule="exact" w:before="41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mass of air passing through the rotor disk is expressed as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786" w:after="0"/>
        <w:ind w:left="5752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ρV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(3.20)</w:t>
      </w:r>
    </w:p>
    <w:p>
      <w:pPr>
        <w:autoSpaceDN w:val="0"/>
        <w:autoSpaceDE w:val="0"/>
        <w:widowControl/>
        <w:spacing w:line="204" w:lineRule="exact" w:before="5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ρ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air density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volume of air. For a rotor disk of area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</w:p>
    <w:p>
      <w:pPr>
        <w:autoSpaceDN w:val="0"/>
        <w:autoSpaceDE w:val="0"/>
        <w:widowControl/>
        <w:spacing w:line="198" w:lineRule="exact" w:before="24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airflow displacement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S</w:t>
      </w:r>
      <w:r>
        <w:rPr>
          <w:spacing w:val="-10"/>
          <w:rFonts w:ascii="CMR10" w:hAnsi="CMR10" w:eastAsia="CMR10"/>
          <w:color w:val="000000"/>
          <w:sz w:val="22"/>
        </w:rPr>
        <w:t>, the volume is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AS</w:t>
      </w:r>
      <w:r>
        <w:rPr>
          <w:spacing w:val="-10"/>
          <w:rFonts w:ascii="CMR10" w:hAnsi="CMR10" w:eastAsia="CMR10"/>
          <w:color w:val="000000"/>
          <w:sz w:val="22"/>
        </w:rPr>
        <w:t>, thus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794" w:after="0"/>
        <w:ind w:left="5686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m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ρAS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(3.21)</w:t>
      </w:r>
    </w:p>
    <w:p>
      <w:pPr>
        <w:autoSpaceDN w:val="0"/>
        <w:autoSpaceDE w:val="0"/>
        <w:widowControl/>
        <w:spacing w:line="200" w:lineRule="exact" w:before="574" w:after="61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Substituting into the momentum equation yields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00" w:type="dxa"/>
      </w:tblPr>
      <w:tblGrid>
        <w:gridCol w:w="5560" w:type="dxa"/>
        <w:gridCol w:w="2560" w:type="dxa"/>
      </w:tblGrid>
      <w:tr>
        <w:trPr>
          <w:trHeight w:hRule="exact" w:val="570"/>
        </w:trPr>
        <w:tc>
          <w:tcPr>
            <w:tcW w:type="dxa" w:w="5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8" w:lineRule="exact" w:before="0" w:after="0"/>
              <w:ind w:left="0" w:right="140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 xml:space="preserve">d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ρAS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Ω)</w:t>
            </w:r>
          </w:p>
        </w:tc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6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(3.22)</w:t>
            </w:r>
          </w:p>
        </w:tc>
      </w:tr>
    </w:tbl>
    <w:p>
      <w:pPr>
        <w:autoSpaceDN w:val="0"/>
        <w:autoSpaceDE w:val="0"/>
        <w:widowControl/>
        <w:spacing w:line="202" w:lineRule="exact" w:before="414" w:after="61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Assuming constant air density and rotor area,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60" w:type="dxa"/>
      </w:tblPr>
      <w:tblGrid>
        <w:gridCol w:w="5420" w:type="dxa"/>
        <w:gridCol w:w="2640" w:type="dxa"/>
      </w:tblGrid>
      <w:tr>
        <w:trPr>
          <w:trHeight w:hRule="exact" w:val="574"/>
        </w:trPr>
        <w:tc>
          <w:tcPr>
            <w:tcW w:type="dxa" w:w="5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8" w:lineRule="exact" w:before="60" w:after="0"/>
              <w:ind w:left="0" w:right="148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ρA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dS</w:t>
            </w:r>
          </w:p>
          <w:p>
            <w:pPr>
              <w:autoSpaceDN w:val="0"/>
              <w:autoSpaceDE w:val="0"/>
              <w:widowControl/>
              <w:spacing w:line="154" w:lineRule="exact" w:before="0" w:after="0"/>
              <w:ind w:left="0" w:right="150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</w:p>
        </w:tc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(3.23)</w:t>
            </w:r>
          </w:p>
        </w:tc>
      </w:tr>
    </w:tbl>
    <w:p>
      <w:pPr>
        <w:autoSpaceDN w:val="0"/>
        <w:autoSpaceDE w:val="0"/>
        <w:widowControl/>
        <w:spacing w:line="168" w:lineRule="exact" w:before="99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3825240</wp:posOffset>
            </wp:positionH>
            <wp:positionV relativeFrom="page">
              <wp:posOffset>2197100</wp:posOffset>
            </wp:positionV>
            <wp:extent cx="16510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4159250</wp:posOffset>
            </wp:positionH>
            <wp:positionV relativeFrom="page">
              <wp:posOffset>4265930</wp:posOffset>
            </wp:positionV>
            <wp:extent cx="20573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0573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4174490</wp:posOffset>
            </wp:positionH>
            <wp:positionV relativeFrom="page">
              <wp:posOffset>4481830</wp:posOffset>
            </wp:positionV>
            <wp:extent cx="17526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4216400</wp:posOffset>
            </wp:positionH>
            <wp:positionV relativeFrom="page">
              <wp:posOffset>6610350</wp:posOffset>
            </wp:positionV>
            <wp:extent cx="5333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333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4166870</wp:posOffset>
            </wp:positionH>
            <wp:positionV relativeFrom="page">
              <wp:posOffset>6794500</wp:posOffset>
            </wp:positionV>
            <wp:extent cx="17525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7525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autoSpaceDE w:val="0"/>
        <w:widowControl/>
        <w:spacing w:line="202" w:lineRule="exact" w:before="0" w:after="61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At hover, the air velocity through the rotor disk is constant, therefore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80" w:type="dxa"/>
      </w:tblPr>
      <w:tblGrid>
        <w:gridCol w:w="5220" w:type="dxa"/>
        <w:gridCol w:w="2720" w:type="dxa"/>
      </w:tblGrid>
      <w:tr>
        <w:trPr>
          <w:trHeight w:hRule="exact" w:val="574"/>
        </w:trPr>
        <w:tc>
          <w:tcPr>
            <w:tcW w:type="dxa" w:w="5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60" w:after="0"/>
              <w:ind w:left="0" w:right="206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dS</w:t>
            </w:r>
          </w:p>
          <w:p>
            <w:pPr>
              <w:autoSpaceDN w:val="0"/>
              <w:autoSpaceDE w:val="0"/>
              <w:widowControl/>
              <w:spacing w:line="306" w:lineRule="exact" w:before="0" w:after="0"/>
              <w:ind w:left="0" w:right="158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 Ω</w:t>
            </w:r>
          </w:p>
        </w:tc>
        <w:tc>
          <w:tcPr>
            <w:tcW w:type="dxa" w:w="2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(3.24)</w:t>
            </w:r>
          </w:p>
        </w:tc>
      </w:tr>
    </w:tbl>
    <w:p>
      <w:pPr>
        <w:autoSpaceDN w:val="0"/>
        <w:autoSpaceDE w:val="0"/>
        <w:widowControl/>
        <w:spacing w:line="154" w:lineRule="exact" w:before="41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which leads to</w:t>
      </w:r>
    </w:p>
    <w:p>
      <w:pPr>
        <w:autoSpaceDN w:val="0"/>
        <w:tabs>
          <w:tab w:pos="9690" w:val="left"/>
        </w:tabs>
        <w:autoSpaceDE w:val="0"/>
        <w:widowControl/>
        <w:spacing w:line="250" w:lineRule="exact" w:before="812" w:after="0"/>
        <w:ind w:left="565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ρA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(3.25)</w:t>
      </w:r>
    </w:p>
    <w:p>
      <w:pPr>
        <w:autoSpaceDN w:val="0"/>
        <w:autoSpaceDE w:val="0"/>
        <w:widowControl/>
        <w:spacing w:line="196" w:lineRule="exact" w:before="578" w:after="616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Hence, the induced velocity is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20" w:type="dxa"/>
      </w:tblPr>
      <w:tblGrid>
        <w:gridCol w:w="3360" w:type="dxa"/>
        <w:gridCol w:w="1960" w:type="dxa"/>
        <w:gridCol w:w="2680" w:type="dxa"/>
      </w:tblGrid>
      <w:tr>
        <w:trPr>
          <w:trHeight w:hRule="exact" w:val="274"/>
        </w:trPr>
        <w:tc>
          <w:tcPr>
            <w:tcW w:type="dxa" w:w="3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02" w:after="0"/>
              <w:ind w:left="0" w:right="15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Ω=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60" w:after="0"/>
              <w:ind w:left="21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</w:p>
        </w:tc>
        <w:tc>
          <w:tcPr>
            <w:tcW w:type="dxa" w:w="2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2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(3.26)</w:t>
            </w:r>
          </w:p>
        </w:tc>
      </w:tr>
      <w:tr>
        <w:trPr>
          <w:trHeight w:hRule="exact" w:val="338"/>
        </w:trPr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4" w:lineRule="exact" w:before="74" w:after="0"/>
              <w:ind w:left="15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8" w:lineRule="exact" w:before="3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power required during hovering is the product of thrust and induced velocity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744" w:after="0"/>
        <w:ind w:left="575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P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(3.27)</w:t>
      </w:r>
    </w:p>
    <w:p>
      <w:pPr>
        <w:autoSpaceDN w:val="0"/>
        <w:autoSpaceDE w:val="0"/>
        <w:widowControl/>
        <w:spacing w:line="200" w:lineRule="exact" w:before="57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Substituting the induced velocity gives</w:t>
      </w:r>
    </w:p>
    <w:p>
      <w:pPr>
        <w:autoSpaceDN w:val="0"/>
        <w:autoSpaceDE w:val="0"/>
        <w:widowControl/>
        <w:spacing w:line="110" w:lineRule="exact" w:before="532" w:after="18"/>
        <w:ind w:left="0" w:right="4942" w:firstLine="0"/>
        <w:jc w:val="right"/>
      </w:pPr>
      <w:r>
        <w:rPr>
          <w:spacing w:val="-10"/>
          <w:rFonts w:ascii="CMR8" w:hAnsi="CMR8" w:eastAsia="CMR8"/>
          <w:color w:val="000000"/>
          <w:sz w:val="16"/>
        </w:rPr>
        <w:t>3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20" w:type="dxa"/>
      </w:tblPr>
      <w:tblGrid>
        <w:gridCol w:w="3540" w:type="dxa"/>
        <w:gridCol w:w="1780" w:type="dxa"/>
        <w:gridCol w:w="2680" w:type="dxa"/>
      </w:tblGrid>
      <w:tr>
        <w:trPr>
          <w:trHeight w:hRule="exact" w:val="292"/>
        </w:trPr>
        <w:tc>
          <w:tcPr>
            <w:tcW w:type="dxa" w:w="3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94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T</w:t>
            </w:r>
          </w:p>
        </w:tc>
        <w:tc>
          <w:tcPr>
            <w:tcW w:type="dxa" w:w="1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34" w:after="0"/>
              <w:ind w:left="4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4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(3.28)</w:t>
            </w:r>
          </w:p>
        </w:tc>
      </w:tr>
      <w:tr>
        <w:trPr>
          <w:trHeight w:hRule="exact" w:val="282"/>
        </w:trPr>
        <w:tc>
          <w:tcPr>
            <w:tcW w:type="dxa" w:w="532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4" w:after="0"/>
              <w:ind w:left="0" w:right="1542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√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02" w:lineRule="exact" w:before="36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ρ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air density,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rotor disk area,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S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airflow displacement, and Ω</w:t>
      </w:r>
    </w:p>
    <w:p>
      <w:pPr>
        <w:autoSpaceDN w:val="0"/>
        <w:autoSpaceDE w:val="0"/>
        <w:widowControl/>
        <w:spacing w:line="218" w:lineRule="exact" w:before="23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is the induced air velocity at hover. Using equation (</w:t>
      </w:r>
      <w:hyperlink r:id="rId1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3.28</w:t>
        </w:r>
      </w:hyperlink>
      <w:r>
        <w:rPr>
          <w:spacing w:val="-10"/>
          <w:rFonts w:ascii="CMR10" w:hAnsi="CMR10" w:eastAsia="CMR10"/>
          <w:color w:val="000000"/>
          <w:sz w:val="22"/>
        </w:rPr>
        <w:t>), the power required by the</w:t>
      </w:r>
    </w:p>
    <w:p>
      <w:pPr>
        <w:autoSpaceDN w:val="0"/>
        <w:autoSpaceDE w:val="0"/>
        <w:widowControl/>
        <w:spacing w:line="200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BLDC motor to generate the corresponding thrust can be determined.</w:t>
      </w:r>
    </w:p>
    <w:p>
      <w:pPr>
        <w:autoSpaceDN w:val="0"/>
        <w:autoSpaceDE w:val="0"/>
        <w:widowControl/>
        <w:spacing w:line="196" w:lineRule="exact" w:before="370" w:after="0"/>
        <w:ind w:left="202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Actuators Dynamics</w:t>
      </w:r>
    </w:p>
    <w:p>
      <w:pPr>
        <w:autoSpaceDN w:val="0"/>
        <w:autoSpaceDE w:val="0"/>
        <w:widowControl/>
        <w:spacing w:line="198" w:lineRule="exact" w:before="37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actuator dynamics of the propeller motor assembly can be derived from the elec-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trical and electromechanical relationships of the trapezoidal BLDC motor. Since the</w:t>
      </w:r>
    </w:p>
    <w:p>
      <w:pPr>
        <w:autoSpaceDN w:val="0"/>
        <w:autoSpaceDE w:val="0"/>
        <w:widowControl/>
        <w:spacing w:line="198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voltage equation of a trapezoidal BLDC motor is similar to that of a conventional</w:t>
      </w:r>
    </w:p>
    <w:p>
      <w:pPr>
        <w:autoSpaceDN w:val="0"/>
        <w:autoSpaceDE w:val="0"/>
        <w:widowControl/>
        <w:spacing w:line="21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DC motor, Kirchhoff’s Voltage Law (KVL) applied to the per phase equivalent circuit</w:t>
      </w:r>
    </w:p>
    <w:p>
      <w:pPr>
        <w:autoSpaceDN w:val="0"/>
        <w:autoSpaceDE w:val="0"/>
        <w:widowControl/>
        <w:spacing w:line="162" w:lineRule="exact" w:before="92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2743200</wp:posOffset>
            </wp:positionH>
            <wp:positionV relativeFrom="page">
              <wp:posOffset>1435100</wp:posOffset>
            </wp:positionV>
            <wp:extent cx="2616200" cy="1473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0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1473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4283710</wp:posOffset>
            </wp:positionH>
            <wp:positionV relativeFrom="page">
              <wp:posOffset>3856990</wp:posOffset>
            </wp:positionV>
            <wp:extent cx="18287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74" w:after="0"/>
        <w:ind w:left="0" w:right="0"/>
      </w:pPr>
    </w:p>
    <w:p>
      <w:pPr>
        <w:autoSpaceDN w:val="0"/>
        <w:autoSpaceDE w:val="0"/>
        <w:widowControl/>
        <w:spacing w:line="200" w:lineRule="exact" w:before="0" w:after="0"/>
        <w:ind w:left="280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3.4: Per phase equivalent circuit of a trapezoidal BLDC motor</w:t>
      </w:r>
    </w:p>
    <w:p>
      <w:pPr>
        <w:autoSpaceDN w:val="0"/>
        <w:autoSpaceDE w:val="0"/>
        <w:widowControl/>
        <w:spacing w:line="196" w:lineRule="exact" w:before="522" w:after="5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shown in Figure </w:t>
      </w:r>
      <w:hyperlink r:id="rId6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gives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500" w:type="dxa"/>
      </w:tblPr>
      <w:tblGrid>
        <w:gridCol w:w="3980" w:type="dxa"/>
        <w:gridCol w:w="1980" w:type="dxa"/>
        <w:gridCol w:w="2360" w:type="dxa"/>
      </w:tblGrid>
      <w:tr>
        <w:trPr>
          <w:trHeight w:hRule="exact" w:val="232"/>
        </w:trPr>
        <w:tc>
          <w:tcPr>
            <w:tcW w:type="dxa" w:w="39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02" w:after="0"/>
              <w:ind w:left="0" w:right="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R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i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L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</w:p>
        </w:tc>
        <w:tc>
          <w:tcPr>
            <w:tcW w:type="dxa" w:w="1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46" w:after="0"/>
              <w:ind w:left="2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di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</w:p>
        </w:tc>
        <w:tc>
          <w:tcPr>
            <w:tcW w:type="dxa" w:w="2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8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(3.29)</w:t>
            </w:r>
          </w:p>
        </w:tc>
      </w:tr>
      <w:tr>
        <w:trPr>
          <w:trHeight w:hRule="exact" w:val="332"/>
        </w:trPr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0" w:lineRule="exact" w:before="0" w:after="0"/>
              <w:ind w:left="7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8" w:lineRule="exact" w:before="28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applied terminal voltage (V),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R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stator phase resistance (Ω),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L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stator phase inductance (H),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i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stator current (A),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e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back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electromotive force (V).</w:t>
      </w:r>
    </w:p>
    <w:p>
      <w:pPr>
        <w:autoSpaceDN w:val="0"/>
        <w:autoSpaceDE w:val="0"/>
        <w:widowControl/>
        <w:spacing w:line="198" w:lineRule="exact" w:before="36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back electromotive force is proportional to the rotor angular velocity and is ex-</w:t>
      </w:r>
    </w:p>
    <w:p>
      <w:pPr>
        <w:autoSpaceDN w:val="0"/>
        <w:autoSpaceDE w:val="0"/>
        <w:widowControl/>
        <w:spacing w:line="194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pressed as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218" w:after="0"/>
        <w:ind w:left="568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(3.30)</w:t>
      </w:r>
    </w:p>
    <w:p>
      <w:pPr>
        <w:autoSpaceDN w:val="0"/>
        <w:autoSpaceDE w:val="0"/>
        <w:widowControl/>
        <w:spacing w:line="218" w:lineRule="exact" w:before="44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back electromotive force (EMF) constant (V s/rad) and Ωis the rotor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angular velocity (rad/s).</w:t>
      </w:r>
    </w:p>
    <w:p>
      <w:pPr>
        <w:autoSpaceDN w:val="0"/>
        <w:autoSpaceDE w:val="0"/>
        <w:widowControl/>
        <w:spacing w:line="198" w:lineRule="exact" w:before="36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Under steady state operation and for a simplified actuator model, the voltage drops</w:t>
      </w:r>
    </w:p>
    <w:p>
      <w:pPr>
        <w:autoSpaceDN w:val="0"/>
        <w:autoSpaceDE w:val="0"/>
        <w:widowControl/>
        <w:spacing w:line="196" w:lineRule="exact" w:before="25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across the stator resistance and inductance are assumed negligible compared to the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back-EMF. Therefore, the voltage equation reduces to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576" w:after="0"/>
        <w:ind w:left="542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≈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(3.31)</w:t>
      </w:r>
    </w:p>
    <w:p>
      <w:pPr>
        <w:autoSpaceDN w:val="0"/>
        <w:autoSpaceDE w:val="0"/>
        <w:widowControl/>
        <w:spacing w:line="196" w:lineRule="exact" w:before="72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electromagnetic torque produced by the motor is proportional to the stator current,</w:t>
      </w:r>
    </w:p>
    <w:p>
      <w:pPr>
        <w:autoSpaceDN w:val="0"/>
        <w:autoSpaceDE w:val="0"/>
        <w:widowControl/>
        <w:spacing w:line="194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that is,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208" w:after="0"/>
        <w:ind w:left="5632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τ</w:t>
      </w:r>
      <w:r>
        <w:rPr>
          <w:spacing w:val="-10"/>
          <w:rFonts w:ascii="CMMI8" w:hAnsi="CMMI8" w:eastAsia="CMMI8"/>
          <w:i/>
          <w:color w:val="000000"/>
          <w:sz w:val="16"/>
        </w:rPr>
        <w:t>m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τ</w:t>
      </w:r>
      <w:r>
        <w:rPr>
          <w:spacing w:val="-10"/>
          <w:rFonts w:ascii="CMMI10" w:hAnsi="CMMI10" w:eastAsia="CMMI10"/>
          <w:i/>
          <w:color w:val="000000"/>
          <w:sz w:val="22"/>
        </w:rPr>
        <w:t>i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a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(3.32)</w:t>
      </w:r>
    </w:p>
    <w:p>
      <w:pPr>
        <w:autoSpaceDN w:val="0"/>
        <w:autoSpaceDE w:val="0"/>
        <w:widowControl/>
        <w:spacing w:line="218" w:lineRule="exact" w:before="44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τ</w:t>
      </w:r>
      <w:r>
        <w:rPr>
          <w:spacing w:val="-10"/>
          <w:rFonts w:ascii="CMMI8" w:hAnsi="CMMI8" w:eastAsia="CMMI8"/>
          <w:i/>
          <w:color w:val="000000"/>
          <w:sz w:val="16"/>
        </w:rPr>
        <w:t>m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motor electromagnetic torque (N m)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τ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motor torque con-</w:t>
      </w:r>
    </w:p>
    <w:p>
      <w:pPr>
        <w:autoSpaceDN w:val="0"/>
        <w:autoSpaceDE w:val="0"/>
        <w:widowControl/>
        <w:spacing w:line="162" w:lineRule="exact" w:before="76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3524250</wp:posOffset>
            </wp:positionH>
            <wp:positionV relativeFrom="page">
              <wp:posOffset>8677910</wp:posOffset>
            </wp:positionV>
            <wp:extent cx="29082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29082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3638550</wp:posOffset>
            </wp:positionH>
            <wp:positionV relativeFrom="page">
              <wp:posOffset>8705850</wp:posOffset>
            </wp:positionV>
            <wp:extent cx="17652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7652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9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stant (N m/A). Rearranging gives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60" w:type="dxa"/>
      </w:tblPr>
      <w:tblGrid>
        <w:gridCol w:w="5220" w:type="dxa"/>
        <w:gridCol w:w="2740" w:type="dxa"/>
      </w:tblGrid>
      <w:tr>
        <w:trPr>
          <w:trHeight w:hRule="exact" w:val="546"/>
        </w:trPr>
        <w:tc>
          <w:tcPr>
            <w:tcW w:type="dxa" w:w="5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6" w:lineRule="exact" w:before="60" w:after="0"/>
              <w:ind w:left="0" w:right="159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i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τ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m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159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τ</w:t>
            </w:r>
          </w:p>
        </w:tc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3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(3.33)</w:t>
            </w:r>
          </w:p>
        </w:tc>
      </w:tr>
    </w:tbl>
    <w:p>
      <w:pPr>
        <w:autoSpaceDN w:val="0"/>
        <w:autoSpaceDE w:val="0"/>
        <w:widowControl/>
        <w:spacing w:line="196" w:lineRule="exact" w:before="38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electrical power consumed by the motor during hovering is given by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570" w:after="0"/>
        <w:ind w:left="5706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P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10" w:hAnsi="CMMI10" w:eastAsia="CMMI10"/>
          <w:i/>
          <w:color w:val="000000"/>
          <w:sz w:val="22"/>
        </w:rPr>
        <w:t>i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a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(3.34)</w:t>
      </w:r>
    </w:p>
    <w:p>
      <w:pPr>
        <w:autoSpaceDN w:val="0"/>
        <w:autoSpaceDE w:val="0"/>
        <w:widowControl/>
        <w:spacing w:line="218" w:lineRule="exact" w:before="59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P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electrical input power (W). Substituting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>Ωand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i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τ</w:t>
      </w:r>
      <w:r>
        <w:rPr>
          <w:spacing w:val="-10"/>
          <w:rFonts w:ascii="CMMI8" w:hAnsi="CMMI8" w:eastAsia="CMMI8"/>
          <w:i/>
          <w:color w:val="000000"/>
          <w:sz w:val="16"/>
        </w:rPr>
        <w:t>m</w:t>
      </w:r>
      <w:r>
        <w:rPr>
          <w:spacing w:val="-10"/>
          <w:rFonts w:ascii="CMMI10" w:hAnsi="CMMI10" w:eastAsia="CMMI10"/>
          <w:i/>
          <w:color w:val="000000"/>
          <w:sz w:val="22"/>
        </w:rPr>
        <w:t>/K</w:t>
      </w:r>
      <w:r>
        <w:rPr>
          <w:spacing w:val="-10"/>
          <w:rFonts w:ascii="CMMI8" w:hAnsi="CMMI8" w:eastAsia="CMMI8"/>
          <w:i/>
          <w:color w:val="000000"/>
          <w:sz w:val="16"/>
        </w:rPr>
        <w:t>τ</w:t>
      </w:r>
    </w:p>
    <w:p>
      <w:pPr>
        <w:autoSpaceDN w:val="0"/>
        <w:autoSpaceDE w:val="0"/>
        <w:widowControl/>
        <w:spacing w:line="196" w:lineRule="exact" w:before="244" w:after="10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yields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40" w:type="dxa"/>
      </w:tblPr>
      <w:tblGrid>
        <w:gridCol w:w="5440" w:type="dxa"/>
        <w:gridCol w:w="2640" w:type="dxa"/>
      </w:tblGrid>
      <w:tr>
        <w:trPr>
          <w:trHeight w:hRule="exact" w:val="546"/>
        </w:trPr>
        <w:tc>
          <w:tcPr>
            <w:tcW w:type="dxa" w:w="5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6" w:lineRule="exact" w:before="60" w:after="0"/>
              <w:ind w:left="0" w:right="147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v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τ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m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147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τ</w:t>
            </w:r>
          </w:p>
        </w:tc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3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(3.35)</w:t>
            </w:r>
          </w:p>
        </w:tc>
      </w:tr>
    </w:tbl>
    <w:p>
      <w:pPr>
        <w:autoSpaceDN w:val="0"/>
        <w:autoSpaceDE w:val="0"/>
        <w:widowControl/>
        <w:spacing w:line="196" w:lineRule="exact" w:before="38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the propeller motor system, the motor torque is assumed proportional to the gen-</w:t>
      </w:r>
    </w:p>
    <w:p>
      <w:pPr>
        <w:autoSpaceDN w:val="0"/>
        <w:autoSpaceDE w:val="0"/>
        <w:widowControl/>
        <w:spacing w:line="194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erated thrust. Thus,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206" w:after="0"/>
        <w:ind w:left="5658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τ</w:t>
      </w:r>
      <w:r>
        <w:rPr>
          <w:spacing w:val="-10"/>
          <w:rFonts w:ascii="CMMI8" w:hAnsi="CMMI8" w:eastAsia="CMMI8"/>
          <w:i/>
          <w:color w:val="000000"/>
          <w:sz w:val="16"/>
        </w:rPr>
        <w:t>m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T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(3.36)</w:t>
      </w:r>
    </w:p>
    <w:p>
      <w:pPr>
        <w:autoSpaceDN w:val="0"/>
        <w:autoSpaceDE w:val="0"/>
        <w:widowControl/>
        <w:spacing w:line="196" w:lineRule="exact" w:before="45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K</w:t>
      </w:r>
      <w:r>
        <w:rPr>
          <w:spacing w:val="-10"/>
          <w:rFonts w:ascii="CMMI8" w:hAnsi="CMMI8" w:eastAsia="CMMI8"/>
          <w:i/>
          <w:color w:val="000000"/>
          <w:sz w:val="16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torque thrust proportionality constant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thrust generated</w:t>
      </w:r>
    </w:p>
    <w:p>
      <w:pPr>
        <w:autoSpaceDN w:val="0"/>
        <w:autoSpaceDE w:val="0"/>
        <w:widowControl/>
        <w:spacing w:line="218" w:lineRule="exact" w:before="240" w:after="40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by the propeller (N). Substituting this relation into the power expression gives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20" w:type="dxa"/>
      </w:tblPr>
      <w:tblGrid>
        <w:gridCol w:w="3500" w:type="dxa"/>
        <w:gridCol w:w="2020" w:type="dxa"/>
        <w:gridCol w:w="2580" w:type="dxa"/>
      </w:tblGrid>
      <w:tr>
        <w:trPr>
          <w:trHeight w:hRule="exact" w:val="338"/>
        </w:trPr>
        <w:tc>
          <w:tcPr>
            <w:tcW w:type="dxa" w:w="3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96" w:lineRule="exact" w:before="42" w:after="0"/>
              <w:ind w:left="0" w:right="1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v</w:t>
            </w:r>
          </w:p>
        </w:tc>
        <w:tc>
          <w:tcPr>
            <w:tcW w:type="dxa" w:w="2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04" w:after="0"/>
              <w:ind w:left="3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t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</w:p>
        </w:tc>
        <w:tc>
          <w:tcPr>
            <w:tcW w:type="dxa" w:w="25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(3.37)</w:t>
            </w:r>
          </w:p>
        </w:tc>
      </w:tr>
      <w:tr>
        <w:trPr>
          <w:trHeight w:hRule="exact" w:val="264"/>
        </w:trPr>
        <w:tc>
          <w:tcPr>
            <w:tcW w:type="dxa" w:w="3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0" w:after="0"/>
              <w:ind w:left="0" w:right="2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τ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8" w:lineRule="exact" w:before="53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On the other hand, from momentum theory, the aerodynamic power required to gen-</w:t>
      </w:r>
    </w:p>
    <w:p>
      <w:pPr>
        <w:autoSpaceDN w:val="0"/>
        <w:autoSpaceDE w:val="0"/>
        <w:widowControl/>
        <w:spacing w:line="194" w:lineRule="exact" w:before="252" w:after="3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erate thrust can be expressed as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820" w:type="dxa"/>
      </w:tblPr>
      <w:tblGrid>
        <w:gridCol w:w="5320" w:type="dxa"/>
        <w:gridCol w:w="2680" w:type="dxa"/>
      </w:tblGrid>
      <w:tr>
        <w:trPr>
          <w:trHeight w:hRule="exact" w:val="640"/>
        </w:trPr>
        <w:tc>
          <w:tcPr>
            <w:tcW w:type="dxa" w:w="5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6" w:lineRule="exact" w:before="30" w:after="0"/>
              <w:ind w:left="0" w:right="157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T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 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3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/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2</w:t>
            </w:r>
          </w:p>
          <w:p>
            <w:pPr>
              <w:autoSpaceDN w:val="0"/>
              <w:autoSpaceDE w:val="0"/>
              <w:widowControl/>
              <w:spacing w:line="218" w:lineRule="exact" w:before="0" w:after="0"/>
              <w:ind w:left="0" w:right="1542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√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</w:p>
        </w:tc>
        <w:tc>
          <w:tcPr>
            <w:tcW w:type="dxa" w:w="2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1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(3.38)</w:t>
            </w:r>
          </w:p>
        </w:tc>
      </w:tr>
    </w:tbl>
    <w:p>
      <w:pPr>
        <w:autoSpaceDN w:val="0"/>
        <w:autoSpaceDE w:val="0"/>
        <w:widowControl/>
        <w:spacing w:line="240" w:lineRule="exact" w:before="21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ρ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air density (kg/m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)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rotor disc area (m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).</w:t>
      </w:r>
    </w:p>
    <w:p>
      <w:pPr>
        <w:autoSpaceDN w:val="0"/>
        <w:autoSpaceDE w:val="0"/>
        <w:widowControl/>
        <w:spacing w:line="218" w:lineRule="exact" w:before="350" w:after="40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Combining (</w:t>
      </w:r>
      <w:hyperlink r:id="rId19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3.38</w:t>
        </w:r>
      </w:hyperlink>
      <w:r>
        <w:rPr>
          <w:spacing w:val="-10"/>
          <w:rFonts w:ascii="CMR10" w:hAnsi="CMR10" w:eastAsia="CMR10"/>
          <w:color w:val="000000"/>
          <w:sz w:val="22"/>
        </w:rPr>
        <w:t>) and (</w:t>
      </w:r>
      <w:hyperlink r:id="rId19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3.37</w:t>
        </w:r>
      </w:hyperlink>
      <w:r>
        <w:rPr>
          <w:spacing w:val="-10"/>
          <w:rFonts w:ascii="CMR10" w:hAnsi="CMR10" w:eastAsia="CMR10"/>
          <w:color w:val="000000"/>
          <w:sz w:val="22"/>
        </w:rPr>
        <w:t>) gives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640" w:type="dxa"/>
      </w:tblPr>
      <w:tblGrid>
        <w:gridCol w:w="3740" w:type="dxa"/>
        <w:gridCol w:w="1960" w:type="dxa"/>
        <w:gridCol w:w="2480" w:type="dxa"/>
      </w:tblGrid>
      <w:tr>
        <w:trPr>
          <w:trHeight w:hRule="exact" w:val="620"/>
        </w:trPr>
        <w:tc>
          <w:tcPr>
            <w:tcW w:type="dxa" w:w="3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0" w:lineRule="exact" w:before="60" w:after="0"/>
              <w:ind w:left="0" w:right="4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√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v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202" w:after="0"/>
              <w:ind w:left="3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t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</w:p>
        </w:tc>
        <w:tc>
          <w:tcPr>
            <w:tcW w:type="dxa" w:w="2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(3.39)</w:t>
            </w:r>
          </w:p>
        </w:tc>
      </w:tr>
    </w:tbl>
    <w:p>
      <w:pPr>
        <w:autoSpaceDN w:val="0"/>
        <w:autoSpaceDE w:val="0"/>
        <w:widowControl/>
        <w:spacing w:line="168" w:lineRule="exact" w:before="186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4384040</wp:posOffset>
            </wp:positionH>
            <wp:positionV relativeFrom="page">
              <wp:posOffset>1974850</wp:posOffset>
            </wp:positionV>
            <wp:extent cx="1765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765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3740150</wp:posOffset>
            </wp:positionH>
            <wp:positionV relativeFrom="page">
              <wp:posOffset>2942590</wp:posOffset>
            </wp:positionV>
            <wp:extent cx="1841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4240530</wp:posOffset>
            </wp:positionH>
            <wp:positionV relativeFrom="page">
              <wp:posOffset>2849880</wp:posOffset>
            </wp:positionV>
            <wp:extent cx="17526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3811270</wp:posOffset>
            </wp:positionH>
            <wp:positionV relativeFrom="page">
              <wp:posOffset>3724910</wp:posOffset>
            </wp:positionV>
            <wp:extent cx="1841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1841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4311650</wp:posOffset>
            </wp:positionH>
            <wp:positionV relativeFrom="page">
              <wp:posOffset>3632200</wp:posOffset>
            </wp:positionV>
            <wp:extent cx="17526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7526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96" w:lineRule="exact" w:before="0" w:after="41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Dividing both sides by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10" w:hAnsi="CMR10" w:eastAsia="CMR10"/>
          <w:color w:val="000000"/>
          <w:sz w:val="22"/>
        </w:rPr>
        <w:t xml:space="preserve"> results in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560" w:type="dxa"/>
      </w:tblPr>
      <w:tblGrid>
        <w:gridCol w:w="3600" w:type="dxa"/>
        <w:gridCol w:w="380" w:type="dxa"/>
        <w:gridCol w:w="1860" w:type="dxa"/>
        <w:gridCol w:w="2420" w:type="dxa"/>
      </w:tblGrid>
      <w:tr>
        <w:trPr>
          <w:trHeight w:hRule="exact" w:val="356"/>
        </w:trPr>
        <w:tc>
          <w:tcPr>
            <w:tcW w:type="dxa" w:w="3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96" w:lineRule="exact" w:before="60" w:after="0"/>
              <w:ind w:left="0" w:right="1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/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v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20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t</w:t>
            </w:r>
          </w:p>
        </w:tc>
        <w:tc>
          <w:tcPr>
            <w:tcW w:type="dxa" w:w="1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4" w:lineRule="exact" w:before="200" w:after="0"/>
              <w:ind w:left="12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Ω</w:t>
            </w:r>
          </w:p>
        </w:tc>
        <w:tc>
          <w:tcPr>
            <w:tcW w:type="dxa" w:w="2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2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(3.40)</w:t>
            </w:r>
          </w:p>
        </w:tc>
      </w:tr>
      <w:tr>
        <w:trPr>
          <w:trHeight w:hRule="exact" w:val="244"/>
        </w:trPr>
        <w:tc>
          <w:tcPr>
            <w:tcW w:type="dxa" w:w="3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0" w:after="0"/>
              <w:ind w:left="0" w:right="2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τ</w:t>
            </w:r>
          </w:p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8" w:lineRule="exact" w:before="534" w:after="2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Squaring both sides gives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500" w:type="dxa"/>
      </w:tblPr>
      <w:tblGrid>
        <w:gridCol w:w="3020" w:type="dxa"/>
        <w:gridCol w:w="420" w:type="dxa"/>
        <w:gridCol w:w="380" w:type="dxa"/>
        <w:gridCol w:w="460" w:type="dxa"/>
        <w:gridCol w:w="200" w:type="dxa"/>
        <w:gridCol w:w="1480" w:type="dxa"/>
        <w:gridCol w:w="2360" w:type="dxa"/>
      </w:tblGrid>
      <w:tr>
        <w:trPr>
          <w:trHeight w:hRule="exact" w:val="324"/>
        </w:trPr>
        <w:tc>
          <w:tcPr>
            <w:tcW w:type="dxa" w:w="3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234" w:after="0"/>
              <w:ind w:left="0" w:right="1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84" w:after="0"/>
              <w:ind w:left="0" w:right="1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v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32" w:after="0"/>
              <w:ind w:left="2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t</w:t>
            </w:r>
          </w:p>
        </w:tc>
        <w:tc>
          <w:tcPr>
            <w:tcW w:type="dxa" w:w="4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226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186" w:after="0"/>
              <w:ind w:left="2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1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(3.41)</w:t>
            </w:r>
          </w:p>
        </w:tc>
      </w:tr>
      <w:tr>
        <w:trPr>
          <w:trHeight w:hRule="exact" w:val="302"/>
        </w:trPr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58" w:after="0"/>
              <w:ind w:left="0" w:right="2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τ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52" w:lineRule="exact" w:before="388" w:after="4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Let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580" w:type="dxa"/>
      </w:tblPr>
      <w:tblGrid>
        <w:gridCol w:w="3060" w:type="dxa"/>
        <w:gridCol w:w="400" w:type="dxa"/>
        <w:gridCol w:w="380" w:type="dxa"/>
        <w:gridCol w:w="480" w:type="dxa"/>
        <w:gridCol w:w="1480" w:type="dxa"/>
        <w:gridCol w:w="2440" w:type="dxa"/>
      </w:tblGrid>
      <w:tr>
        <w:trPr>
          <w:trHeight w:hRule="exact" w:val="336"/>
        </w:trPr>
        <w:tc>
          <w:tcPr>
            <w:tcW w:type="dxa" w:w="30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52" w:after="0"/>
              <w:ind w:left="0" w:right="12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108" w:after="0"/>
              <w:ind w:left="0" w:right="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v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256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t</w:t>
            </w:r>
          </w:p>
        </w:tc>
        <w:tc>
          <w:tcPr>
            <w:tcW w:type="dxa" w:w="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4" w:lineRule="exact" w:before="24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ρA</w:t>
            </w:r>
          </w:p>
        </w:tc>
        <w:tc>
          <w:tcPr>
            <w:tcW w:type="dxa" w:w="1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44" w:after="0"/>
              <w:ind w:left="8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4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(3.42)</w:t>
            </w:r>
          </w:p>
        </w:tc>
      </w:tr>
      <w:tr>
        <w:trPr>
          <w:trHeight w:hRule="exact" w:val="232"/>
        </w:trPr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68" w:after="0"/>
              <w:ind w:left="0" w:right="1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K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τ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4" w:lineRule="exact" w:before="0" w:after="326"/>
        <w:ind w:left="0" w:right="0"/>
      </w:pP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tabs>
          <w:tab w:pos="6768" w:val="left"/>
        </w:tabs>
        <w:autoSpaceDE w:val="0"/>
        <w:widowControl/>
        <w:spacing w:line="196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b</w:t>
      </w:r>
      <w:r>
        <w:rPr>
          <w:spacing w:val="-10"/>
          <w:rFonts w:ascii="CMR10" w:hAnsi="CMR10" w:eastAsia="CMR10"/>
          <w:color w:val="000000"/>
          <w:sz w:val="22"/>
        </w:rPr>
        <w:t xml:space="preserve"> denotes the lumped thrust coefficient.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Hence, the thrust generated by the</w:t>
      </w:r>
    </w:p>
    <w:p>
      <w:pPr>
        <w:autoSpaceDN w:val="0"/>
        <w:autoSpaceDE w:val="0"/>
        <w:widowControl/>
        <w:spacing w:line="194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propeller is obtained as</w:t>
      </w:r>
    </w:p>
    <w:p>
      <w:pPr>
        <w:autoSpaceDN w:val="0"/>
        <w:tabs>
          <w:tab w:pos="9690" w:val="left"/>
        </w:tabs>
        <w:autoSpaceDE w:val="0"/>
        <w:widowControl/>
        <w:spacing w:line="250" w:lineRule="exact" w:before="158" w:after="0"/>
        <w:ind w:left="574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(3.43)</w:t>
      </w:r>
    </w:p>
    <w:p>
      <w:pPr>
        <w:autoSpaceDN w:val="0"/>
        <w:autoSpaceDE w:val="0"/>
        <w:widowControl/>
        <w:spacing w:line="218" w:lineRule="exact" w:before="56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Equation (</w:t>
      </w:r>
      <w:hyperlink r:id="rId19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3.43</w:t>
        </w:r>
      </w:hyperlink>
      <w:r>
        <w:rPr>
          <w:spacing w:val="-10"/>
          <w:rFonts w:ascii="CMR10" w:hAnsi="CMR10" w:eastAsia="CMR10"/>
          <w:color w:val="000000"/>
          <w:sz w:val="22"/>
        </w:rPr>
        <w:t>) shows that the thrust produced by each propeller is proportional to the</w:t>
      </w:r>
    </w:p>
    <w:p>
      <w:pPr>
        <w:autoSpaceDN w:val="0"/>
        <w:autoSpaceDE w:val="0"/>
        <w:widowControl/>
        <w:spacing w:line="218" w:lineRule="exact" w:before="23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square of its angular speed. Using equations (</w:t>
      </w:r>
      <w:hyperlink r:id="rId1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3.28</w:t>
        </w:r>
      </w:hyperlink>
      <w:r>
        <w:rPr>
          <w:spacing w:val="-10"/>
          <w:rFonts w:ascii="CMR10" w:hAnsi="CMR10" w:eastAsia="CMR10"/>
          <w:color w:val="000000"/>
          <w:sz w:val="22"/>
        </w:rPr>
        <w:t>) and (</w:t>
      </w:r>
      <w:hyperlink r:id="rId19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3.43</w:t>
        </w:r>
      </w:hyperlink>
      <w:r>
        <w:rPr>
          <w:spacing w:val="-10"/>
          <w:rFonts w:ascii="CMR10" w:hAnsi="CMR10" w:eastAsia="CMR10"/>
          <w:color w:val="000000"/>
          <w:sz w:val="22"/>
        </w:rPr>
        <w:t>), the relationship among</w:t>
      </w:r>
    </w:p>
    <w:p>
      <w:pPr>
        <w:autoSpaceDN w:val="0"/>
        <w:tabs>
          <w:tab w:pos="7626" w:val="left"/>
        </w:tabs>
        <w:autoSpaceDE w:val="0"/>
        <w:widowControl/>
        <w:spacing w:line="198" w:lineRule="exact" w:before="23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propeller speed, thrust, and power can be determined.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Consequently, the required</w:t>
      </w:r>
    </w:p>
    <w:p>
      <w:pPr>
        <w:autoSpaceDN w:val="0"/>
        <w:autoSpaceDE w:val="0"/>
        <w:widowControl/>
        <w:spacing w:line="21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power delivered by the Electronic Speed Controller (ESC) to the BLDC motor can</w:t>
      </w:r>
    </w:p>
    <w:p>
      <w:pPr>
        <w:autoSpaceDN w:val="0"/>
        <w:autoSpaceDE w:val="0"/>
        <w:widowControl/>
        <w:spacing w:line="198" w:lineRule="exact" w:before="2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be estimated in order to achieve the desired propeller speed and generate the thrust</w:t>
      </w:r>
    </w:p>
    <w:p>
      <w:pPr>
        <w:autoSpaceDN w:val="0"/>
        <w:autoSpaceDE w:val="0"/>
        <w:widowControl/>
        <w:spacing w:line="196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necessary to drive the quadrotor according to the commanded input.</w:t>
      </w:r>
    </w:p>
    <w:p>
      <w:pPr>
        <w:autoSpaceDN w:val="0"/>
        <w:autoSpaceDE w:val="0"/>
        <w:widowControl/>
        <w:spacing w:line="152" w:lineRule="exact" w:before="372" w:after="0"/>
        <w:ind w:left="202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Total Thrust Force and Moments Derivation</w:t>
      </w:r>
    </w:p>
    <w:p>
      <w:pPr>
        <w:autoSpaceDN w:val="0"/>
        <w:autoSpaceDE w:val="0"/>
        <w:widowControl/>
        <w:spacing w:line="218" w:lineRule="exact" w:before="40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Based on free body diagram of Quadrotor in Figure </w:t>
      </w:r>
      <w:hyperlink r:id="rId6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equation (</w:t>
      </w:r>
      <w:hyperlink r:id="rId19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3.43</w:t>
        </w:r>
      </w:hyperlink>
      <w:r>
        <w:rPr>
          <w:spacing w:val="-10"/>
          <w:rFonts w:ascii="CMR10" w:hAnsi="CMR10" w:eastAsia="CMR10"/>
          <w:color w:val="000000"/>
          <w:sz w:val="22"/>
        </w:rPr>
        <w:t>),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total</w:t>
      </w:r>
    </w:p>
    <w:p>
      <w:pPr>
        <w:autoSpaceDN w:val="0"/>
        <w:autoSpaceDE w:val="0"/>
        <w:widowControl/>
        <w:spacing w:line="196" w:lineRule="exact" w:before="240" w:after="0"/>
        <w:ind w:left="202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thrust force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due to rotation of each propeller is solved as follows: Since all the</w:t>
      </w:r>
    </w:p>
    <w:p>
      <w:pPr>
        <w:autoSpaceDN w:val="0"/>
        <w:autoSpaceDE w:val="0"/>
        <w:widowControl/>
        <w:spacing w:line="198" w:lineRule="exact" w:before="252" w:after="107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thrust forces are acting in upward direction: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160" w:type="dxa"/>
      </w:tblPr>
      <w:tblGrid>
        <w:gridCol w:w="8380" w:type="dxa"/>
        <w:gridCol w:w="1280" w:type="dxa"/>
      </w:tblGrid>
      <w:tr>
        <w:trPr>
          <w:trHeight w:hRule="exact" w:val="374"/>
        </w:trPr>
        <w:tc>
          <w:tcPr>
            <w:tcW w:type="dxa" w:w="8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40" w:after="0"/>
              <w:ind w:left="116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T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T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T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T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4" w:after="0"/>
              <w:ind w:left="15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(3.44)</w:t>
            </w:r>
          </w:p>
        </w:tc>
      </w:tr>
    </w:tbl>
    <w:p>
      <w:pPr>
        <w:autoSpaceDN w:val="0"/>
        <w:autoSpaceDE w:val="0"/>
        <w:widowControl/>
        <w:spacing w:line="198" w:lineRule="exact" w:before="66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rolling control torque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in positive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ϕ</w:t>
      </w:r>
      <w:r>
        <w:rPr>
          <w:spacing w:val="-10"/>
          <w:rFonts w:ascii="CMR10" w:hAnsi="CMR10" w:eastAsia="CMR10"/>
          <w:color w:val="000000"/>
          <w:sz w:val="22"/>
        </w:rPr>
        <w:t xml:space="preserve"> direction is solved as follows:</w:t>
      </w:r>
    </w:p>
    <w:p>
      <w:pPr>
        <w:autoSpaceDN w:val="0"/>
        <w:autoSpaceDE w:val="0"/>
        <w:widowControl/>
        <w:spacing w:line="162" w:lineRule="exact" w:before="95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44</w:t>
      </w:r>
    </w:p>
    <w:p>
      <w:pPr>
        <w:sectPr>
          <w:type w:val="continuous"/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2" w:after="0"/>
        <w:ind w:left="0" w:right="0"/>
      </w:pPr>
    </w:p>
    <w:p>
      <w:pPr>
        <w:autoSpaceDN w:val="0"/>
        <w:autoSpaceDE w:val="0"/>
        <w:widowControl/>
        <w:spacing w:line="250" w:lineRule="exact" w:before="0" w:after="0"/>
        <w:ind w:left="2136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ℓb</w:t>
      </w:r>
      <w:r>
        <w:rPr>
          <w:spacing w:val="-10"/>
          <w:rFonts w:ascii="CMR10" w:hAnsi="CMR10" w:eastAsia="CMR10"/>
          <w:color w:val="000000"/>
          <w:sz w:val="22"/>
        </w:rPr>
        <w:t>(Ω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+ 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 (3.45)</w:t>
      </w:r>
    </w:p>
    <w:p>
      <w:pPr>
        <w:autoSpaceDN w:val="0"/>
        <w:autoSpaceDE w:val="0"/>
        <w:widowControl/>
        <w:spacing w:line="198" w:lineRule="exact" w:before="71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</w:t>
      </w:r>
      <w:r>
        <w:rPr>
          <w:spacing w:val="-10"/>
          <w:rFonts w:ascii="CMR10" w:hAnsi="CMR10" w:eastAsia="CMR10"/>
          <w:color w:val="000000"/>
          <w:sz w:val="22"/>
        </w:rPr>
        <w:t>is distance between rotor center and CoG of Quadrotor, and the positive and</w:t>
      </w:r>
    </w:p>
    <w:p>
      <w:pPr>
        <w:autoSpaceDN w:val="0"/>
        <w:autoSpaceDE w:val="0"/>
        <w:widowControl/>
        <w:spacing w:line="196" w:lineRule="exact" w:before="25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negative sign indicate the rotor at which their speed increase and decrease, respectively,</w:t>
      </w:r>
    </w:p>
    <w:p>
      <w:pPr>
        <w:autoSpaceDN w:val="0"/>
        <w:autoSpaceDE w:val="0"/>
        <w:widowControl/>
        <w:spacing w:line="196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the way that maintaining the overall thrust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constant.</w:t>
      </w:r>
    </w:p>
    <w:p>
      <w:pPr>
        <w:autoSpaceDN w:val="0"/>
        <w:autoSpaceDE w:val="0"/>
        <w:widowControl/>
        <w:spacing w:line="198" w:lineRule="exact" w:before="370" w:after="0"/>
        <w:ind w:left="0" w:right="0" w:firstLine="0"/>
        <w:jc w:val="center"/>
      </w:pPr>
      <w:r>
        <w:rPr>
          <w:spacing w:val="-10"/>
          <w:rFonts w:ascii="CMR10" w:hAnsi="CMR10" w:eastAsia="CMR10"/>
          <w:color w:val="000000"/>
          <w:sz w:val="22"/>
        </w:rPr>
        <w:t>The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pitching control torque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in positive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θ</w:t>
      </w:r>
      <w:r>
        <w:rPr>
          <w:spacing w:val="-10"/>
          <w:rFonts w:ascii="CMR10" w:hAnsi="CMR10" w:eastAsia="CMR10"/>
          <w:color w:val="000000"/>
          <w:sz w:val="22"/>
        </w:rPr>
        <w:t xml:space="preserve"> direction is solved as follows:</w:t>
      </w:r>
    </w:p>
    <w:p>
      <w:pPr>
        <w:autoSpaceDN w:val="0"/>
        <w:autoSpaceDE w:val="0"/>
        <w:widowControl/>
        <w:spacing w:line="254" w:lineRule="exact" w:before="1136" w:after="0"/>
        <w:ind w:left="2136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</w:rPr>
        <w:t>b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ℓb</w:t>
      </w:r>
      <w:r>
        <w:rPr>
          <w:spacing w:val="-10"/>
          <w:rFonts w:ascii="CMR10" w:hAnsi="CMR10" w:eastAsia="CMR10"/>
          <w:color w:val="000000"/>
          <w:sz w:val="22"/>
        </w:rPr>
        <w:t>(Ω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+ 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 xml:space="preserve">2 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 (3.46)</w:t>
      </w:r>
    </w:p>
    <w:p>
      <w:pPr>
        <w:autoSpaceDN w:val="0"/>
        <w:autoSpaceDE w:val="0"/>
        <w:widowControl/>
        <w:spacing w:line="198" w:lineRule="exact" w:before="72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yaw control torque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is solved based on the concept of Newton third law of</w:t>
      </w:r>
    </w:p>
    <w:p>
      <w:pPr>
        <w:autoSpaceDN w:val="0"/>
        <w:autoSpaceDE w:val="0"/>
        <w:widowControl/>
        <w:spacing w:line="200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motion, which states that for any action torque there is reactive torque generated by</w:t>
      </w:r>
    </w:p>
    <w:p>
      <w:pPr>
        <w:autoSpaceDN w:val="0"/>
        <w:autoSpaceDE w:val="0"/>
        <w:widowControl/>
        <w:spacing w:line="21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drag torque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τ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i</w:t>
      </w:r>
      <w:r>
        <w:rPr>
          <w:spacing w:val="-10"/>
          <w:rFonts w:ascii="CMR10" w:hAnsi="CMR10" w:eastAsia="CMR10"/>
          <w:color w:val="000000"/>
          <w:sz w:val="22"/>
        </w:rPr>
        <w:t xml:space="preserve"> = 1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2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3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4). Due to this drag torque, yaw rotation is caused in the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direction of net drag torque. For instance, if (</w:t>
      </w:r>
      <w:r>
        <w:rPr>
          <w:spacing w:val="-10"/>
          <w:rFonts w:ascii="CMMI10" w:hAnsi="CMMI10" w:eastAsia="CMMI10"/>
          <w:i/>
          <w:color w:val="000000"/>
          <w:sz w:val="22"/>
        </w:rPr>
        <w:t>τ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+</w:t>
      </w:r>
      <w:r>
        <w:rPr>
          <w:spacing w:val="-10"/>
          <w:rFonts w:ascii="CMMI10" w:hAnsi="CMMI10" w:eastAsia="CMMI10"/>
          <w:i/>
          <w:color w:val="000000"/>
          <w:sz w:val="22"/>
        </w:rPr>
        <w:t>τ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τ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+</w:t>
      </w:r>
      <w:r>
        <w:rPr>
          <w:spacing w:val="-10"/>
          <w:rFonts w:ascii="CMMI10" w:hAnsi="CMMI10" w:eastAsia="CMMI10"/>
          <w:i/>
          <w:color w:val="000000"/>
          <w:sz w:val="22"/>
        </w:rPr>
        <w:t>τ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), the Quad will rotate in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positive yaw direction. In the same way as equation (</w:t>
      </w:r>
      <w:hyperlink r:id="rId19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3.43</w:t>
        </w:r>
      </w:hyperlink>
      <w:r>
        <w:rPr>
          <w:spacing w:val="-10"/>
          <w:rFonts w:ascii="CMR10" w:hAnsi="CMR10" w:eastAsia="CMR10"/>
          <w:color w:val="000000"/>
          <w:sz w:val="22"/>
        </w:rPr>
        <w:t>), drag torque mathematically</w:t>
      </w:r>
    </w:p>
    <w:p>
      <w:pPr>
        <w:autoSpaceDN w:val="0"/>
        <w:autoSpaceDE w:val="0"/>
        <w:widowControl/>
        <w:spacing w:line="230" w:lineRule="exact" w:before="21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formulated as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τ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d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, 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d</w:t>
      </w:r>
      <w:r>
        <w:rPr>
          <w:spacing w:val="-10"/>
          <w:rFonts w:ascii="CMR10" w:hAnsi="CMR10" w:eastAsia="CMR10"/>
          <w:color w:val="000000"/>
          <w:sz w:val="22"/>
        </w:rPr>
        <w:t xml:space="preserve"> is aerodynamic drag coefficient. Hence, yaw control</w:t>
      </w:r>
    </w:p>
    <w:p>
      <w:pPr>
        <w:autoSpaceDN w:val="0"/>
        <w:autoSpaceDE w:val="0"/>
        <w:widowControl/>
        <w:spacing w:line="192" w:lineRule="exact" w:before="252" w:after="72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torque becomes: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6240" w:type="dxa"/>
        <w:gridCol w:w="2220" w:type="dxa"/>
      </w:tblGrid>
      <w:tr>
        <w:trPr>
          <w:trHeight w:hRule="exact" w:val="372"/>
        </w:trPr>
        <w:tc>
          <w:tcPr>
            <w:tcW w:type="dxa" w:w="6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2" w:lineRule="exact" w:before="58" w:after="0"/>
              <w:ind w:left="0" w:right="106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2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(3.47)</w:t>
            </w:r>
          </w:p>
        </w:tc>
      </w:tr>
    </w:tbl>
    <w:p>
      <w:pPr>
        <w:autoSpaceDN w:val="0"/>
        <w:autoSpaceDE w:val="0"/>
        <w:widowControl/>
        <w:spacing w:line="168" w:lineRule="exact" w:before="400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3761740</wp:posOffset>
            </wp:positionH>
            <wp:positionV relativeFrom="page">
              <wp:posOffset>4361180</wp:posOffset>
            </wp:positionV>
            <wp:extent cx="116840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3776979</wp:posOffset>
            </wp:positionH>
            <wp:positionV relativeFrom="page">
              <wp:posOffset>4500880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3761740</wp:posOffset>
            </wp:positionH>
            <wp:positionV relativeFrom="page">
              <wp:posOffset>4785360</wp:posOffset>
            </wp:positionV>
            <wp:extent cx="116840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3776979</wp:posOffset>
            </wp:positionH>
            <wp:positionV relativeFrom="page">
              <wp:posOffset>4925060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3761740</wp:posOffset>
            </wp:positionH>
            <wp:positionV relativeFrom="page">
              <wp:posOffset>5209540</wp:posOffset>
            </wp:positionV>
            <wp:extent cx="116840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3776979</wp:posOffset>
            </wp:positionH>
            <wp:positionV relativeFrom="page">
              <wp:posOffset>5349240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3761740</wp:posOffset>
            </wp:positionH>
            <wp:positionV relativeFrom="page">
              <wp:posOffset>5633720</wp:posOffset>
            </wp:positionV>
            <wp:extent cx="116840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3776979</wp:posOffset>
            </wp:positionH>
            <wp:positionV relativeFrom="page">
              <wp:posOffset>5772150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4149090</wp:posOffset>
            </wp:positionH>
            <wp:positionV relativeFrom="page">
              <wp:posOffset>7252970</wp:posOffset>
            </wp:positionV>
            <wp:extent cx="12573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3195320</wp:posOffset>
            </wp:positionH>
            <wp:positionV relativeFrom="page">
              <wp:posOffset>7537450</wp:posOffset>
            </wp:positionV>
            <wp:extent cx="17018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7018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5060950</wp:posOffset>
            </wp:positionH>
            <wp:positionV relativeFrom="page">
              <wp:posOffset>7537450</wp:posOffset>
            </wp:positionV>
            <wp:extent cx="18922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3195320</wp:posOffset>
            </wp:positionH>
            <wp:positionV relativeFrom="page">
              <wp:posOffset>7821930</wp:posOffset>
            </wp:positionV>
            <wp:extent cx="16636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636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5062220</wp:posOffset>
            </wp:positionH>
            <wp:positionV relativeFrom="page">
              <wp:posOffset>7821930</wp:posOffset>
            </wp:positionV>
            <wp:extent cx="18668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8668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3195320</wp:posOffset>
            </wp:positionH>
            <wp:positionV relativeFrom="page">
              <wp:posOffset>8107680</wp:posOffset>
            </wp:positionV>
            <wp:extent cx="1612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3195320</wp:posOffset>
            </wp:positionH>
            <wp:positionV relativeFrom="page">
              <wp:posOffset>8961120</wp:posOffset>
            </wp:positionV>
            <wp:extent cx="5334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3340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4" w:after="0"/>
        <w:ind w:left="0" w:right="0"/>
      </w:pPr>
    </w:p>
    <w:p>
      <w:pPr>
        <w:autoSpaceDN w:val="0"/>
        <w:autoSpaceDE w:val="0"/>
        <w:widowControl/>
        <w:spacing w:line="218" w:lineRule="exact" w:before="20" w:after="50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By combining equations (</w:t>
      </w:r>
      <w:hyperlink r:id="rId19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3.44</w:t>
        </w:r>
      </w:hyperlink>
      <w:r>
        <w:rPr>
          <w:spacing w:val="-10"/>
          <w:rFonts w:ascii="CMR10" w:hAnsi="CMR10" w:eastAsia="CMR10"/>
          <w:color w:val="000000"/>
          <w:sz w:val="22"/>
        </w:rPr>
        <w:t>)-(</w:t>
      </w:r>
      <w:hyperlink r:id="rId19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3.47</w:t>
        </w:r>
      </w:hyperlink>
      <w:r>
        <w:rPr>
          <w:spacing w:val="-10"/>
          <w:rFonts w:ascii="CMR10" w:hAnsi="CMR10" w:eastAsia="CMR10"/>
          <w:color w:val="000000"/>
          <w:sz w:val="22"/>
        </w:rPr>
        <w:t>), control mixing matrix is derived as follows: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40" w:type="dxa"/>
      </w:tblPr>
      <w:tblGrid>
        <w:gridCol w:w="2560" w:type="dxa"/>
        <w:gridCol w:w="280" w:type="dxa"/>
        <w:gridCol w:w="340" w:type="dxa"/>
        <w:gridCol w:w="360" w:type="dxa"/>
        <w:gridCol w:w="540" w:type="dxa"/>
        <w:gridCol w:w="540" w:type="dxa"/>
        <w:gridCol w:w="400" w:type="dxa"/>
        <w:gridCol w:w="220" w:type="dxa"/>
        <w:gridCol w:w="420" w:type="dxa"/>
        <w:gridCol w:w="1880" w:type="dxa"/>
      </w:tblGrid>
      <w:tr>
        <w:trPr>
          <w:trHeight w:hRule="exact" w:val="428"/>
        </w:trPr>
        <w:tc>
          <w:tcPr>
            <w:tcW w:type="dxa" w:w="2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3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3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</w:p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194" w:after="0"/>
              <w:ind w:left="6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19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19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</w:t>
            </w:r>
          </w:p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194" w:after="0"/>
              <w:ind w:left="0" w:right="5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</w:t>
            </w:r>
          </w:p>
        </w:tc>
        <w:tc>
          <w:tcPr>
            <w:tcW w:type="dxa" w:w="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180" w:val="left"/>
              </w:tabs>
              <w:autoSpaceDE w:val="0"/>
              <w:widowControl/>
              <w:spacing w:line="326" w:lineRule="exact" w:before="60" w:after="0"/>
              <w:ind w:left="3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06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1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140" w:type="dxa"/>
      </w:tblPr>
      <w:tblGrid>
        <w:gridCol w:w="2560" w:type="dxa"/>
        <w:gridCol w:w="180" w:type="dxa"/>
        <w:gridCol w:w="220" w:type="dxa"/>
        <w:gridCol w:w="560" w:type="dxa"/>
        <w:gridCol w:w="560" w:type="dxa"/>
        <w:gridCol w:w="540" w:type="dxa"/>
        <w:gridCol w:w="620" w:type="dxa"/>
        <w:gridCol w:w="420" w:type="dxa"/>
        <w:gridCol w:w="1020" w:type="dxa"/>
        <w:gridCol w:w="2000" w:type="dxa"/>
      </w:tblGrid>
      <w:tr>
        <w:trPr>
          <w:trHeight w:hRule="exact" w:val="688"/>
        </w:trPr>
        <w:tc>
          <w:tcPr>
            <w:tcW w:type="dxa" w:w="25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336" w:after="0"/>
              <w:ind w:left="0" w:right="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634" w:lineRule="exact" w:before="0" w:after="0"/>
              <w:ind w:left="0" w:right="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34" w:lineRule="exact" w:before="24" w:after="0"/>
              <w:ind w:left="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</w:t>
            </w:r>
          </w:p>
        </w:tc>
        <w:tc>
          <w:tcPr>
            <w:tcW w:type="dxa" w:w="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" w:lineRule="exact" w:before="654" w:after="0"/>
              <w:ind w:left="3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5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330" w:after="0"/>
              <w:ind w:left="0" w:right="13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  <w:p>
            <w:pPr>
              <w:autoSpaceDN w:val="0"/>
              <w:autoSpaceDE w:val="0"/>
              <w:widowControl/>
              <w:spacing w:line="1634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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</w:t>
            </w:r>
          </w:p>
          <w:p>
            <w:pPr>
              <w:autoSpaceDN w:val="0"/>
              <w:autoSpaceDE w:val="0"/>
              <w:widowControl/>
              <w:spacing w:line="158" w:lineRule="exact" w:before="0" w:after="0"/>
              <w:ind w:left="0" w:right="13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33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33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</w:tc>
        <w:tc>
          <w:tcPr>
            <w:tcW w:type="dxa" w:w="6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33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  <w:p>
            <w:pPr>
              <w:autoSpaceDN w:val="0"/>
              <w:autoSpaceDE w:val="0"/>
              <w:widowControl/>
              <w:spacing w:line="158" w:lineRule="exact" w:before="41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  <w:p>
            <w:pPr>
              <w:autoSpaceDN w:val="0"/>
              <w:tabs>
                <w:tab w:pos="472" w:val="left"/>
              </w:tabs>
              <w:autoSpaceDE w:val="0"/>
              <w:widowControl/>
              <w:spacing w:line="154" w:lineRule="exact" w:before="0" w:after="0"/>
              <w:ind w:left="24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</w:t>
            </w:r>
            <w:r>
              <w:tab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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300" w:after="0"/>
              <w:ind w:left="0" w:right="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06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tabs>
                <w:tab w:pos="180" w:val="left"/>
              </w:tabs>
              <w:autoSpaceDE w:val="0"/>
              <w:widowControl/>
              <w:spacing w:line="1634" w:lineRule="exact" w:before="0" w:after="0"/>
              <w:ind w:left="3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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0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  <w:p>
            <w:pPr>
              <w:autoSpaceDN w:val="0"/>
              <w:autoSpaceDE w:val="0"/>
              <w:widowControl/>
              <w:spacing w:line="108" w:lineRule="exact" w:before="458" w:after="0"/>
              <w:ind w:left="0" w:right="0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</w:p>
        </w:tc>
        <w:tc>
          <w:tcPr>
            <w:tcW w:type="dxa" w:w="1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34" w:lineRule="exact" w:before="24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</w:t>
            </w:r>
          </w:p>
        </w:tc>
        <w:tc>
          <w:tcPr>
            <w:tcW w:type="dxa" w:w="20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57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(3.48)</w:t>
            </w:r>
          </w:p>
        </w:tc>
      </w:tr>
      <w:tr>
        <w:trPr>
          <w:trHeight w:hRule="exact" w:val="560"/>
        </w:trPr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21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21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bℓ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92"/>
        </w:trPr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22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22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46" w:lineRule="exact" w:before="36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By using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Symbolic Math Toolbox</w:t>
      </w:r>
      <w:r>
        <w:rPr>
          <w:spacing w:val="-10"/>
          <w:rFonts w:ascii="CMR8" w:hAnsi="CMR8" w:eastAsia="CMR8"/>
          <w:color w:val="000000"/>
          <w:sz w:val="16"/>
        </w:rPr>
        <w:t>TM4</w:t>
      </w:r>
      <w:r>
        <w:rPr>
          <w:spacing w:val="-10"/>
          <w:rFonts w:ascii="CMR10" w:hAnsi="CMR10" w:eastAsia="CMR10"/>
          <w:color w:val="000000"/>
          <w:sz w:val="22"/>
        </w:rPr>
        <w:t>in MATLAB</w:t>
      </w:r>
      <w:r>
        <w:rPr>
          <w:spacing w:val="-10"/>
          <w:rFonts w:ascii="SFRM0800" w:hAnsi="SFRM0800" w:eastAsia="SFRM0800"/>
          <w:color w:val="000000"/>
          <w:sz w:val="16"/>
        </w:rPr>
        <w:t>®</w:t>
      </w:r>
      <w:r>
        <w:rPr>
          <w:spacing w:val="-10"/>
          <w:rFonts w:ascii="CMR10" w:hAnsi="CMR10" w:eastAsia="CMR10"/>
          <w:color w:val="000000"/>
          <w:sz w:val="22"/>
        </w:rPr>
        <w:t>, then,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Control allocation</w:t>
      </w:r>
    </w:p>
    <w:p>
      <w:pPr>
        <w:autoSpaceDN w:val="0"/>
        <w:autoSpaceDE w:val="0"/>
        <w:widowControl/>
        <w:spacing w:line="196" w:lineRule="exact" w:before="252" w:after="532"/>
        <w:ind w:left="202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or mixing</w:t>
      </w:r>
      <w:r>
        <w:rPr>
          <w:spacing w:val="-10"/>
          <w:rFonts w:ascii="CMR10" w:hAnsi="CMR10" w:eastAsia="CMR10"/>
          <w:color w:val="000000"/>
          <w:sz w:val="22"/>
        </w:rPr>
        <w:t xml:space="preserve"> equations become: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3200" w:type="dxa"/>
        <w:gridCol w:w="3880" w:type="dxa"/>
      </w:tblGrid>
      <w:tr>
        <w:trPr>
          <w:trHeight w:hRule="exact" w:val="1100"/>
        </w:trPr>
        <w:tc>
          <w:tcPr>
            <w:tcW w:type="dxa" w:w="3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304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3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6" w:lineRule="exact" w:before="128" w:after="0"/>
              <w:ind w:left="16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3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>4</w:t>
            </w:r>
          </w:p>
          <w:p>
            <w:pPr>
              <w:autoSpaceDN w:val="0"/>
              <w:autoSpaceDE w:val="0"/>
              <w:widowControl/>
              <w:spacing w:line="276" w:lineRule="exact" w:before="390" w:after="0"/>
              <w:ind w:left="16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3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>4</w:t>
            </w:r>
          </w:p>
        </w:tc>
      </w:tr>
    </w:tbl>
    <w:p>
      <w:pPr>
        <w:autoSpaceDN w:val="0"/>
        <w:autoSpaceDE w:val="0"/>
        <w:widowControl/>
        <w:spacing w:line="220" w:lineRule="exact" w:before="28" w:after="42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(3.49)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3200" w:type="dxa"/>
        <w:gridCol w:w="3880" w:type="dxa"/>
      </w:tblGrid>
      <w:tr>
        <w:trPr>
          <w:trHeight w:hRule="exact" w:val="1086"/>
        </w:trPr>
        <w:tc>
          <w:tcPr>
            <w:tcW w:type="dxa" w:w="3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42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304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304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63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1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3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6" w:lineRule="exact" w:before="72" w:after="0"/>
              <w:ind w:left="16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3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>4</w:t>
            </w:r>
          </w:p>
          <w:p>
            <w:pPr>
              <w:autoSpaceDN w:val="0"/>
              <w:autoSpaceDE w:val="0"/>
              <w:widowControl/>
              <w:spacing w:line="276" w:lineRule="exact" w:before="392" w:after="0"/>
              <w:ind w:left="16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3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bℓ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>4</w:t>
            </w:r>
          </w:p>
        </w:tc>
      </w:tr>
    </w:tbl>
    <w:p>
      <w:pPr>
        <w:autoSpaceDN w:val="0"/>
        <w:autoSpaceDE w:val="0"/>
        <w:widowControl/>
        <w:spacing w:line="218" w:lineRule="exact" w:before="3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By combining Newton-Quaternion approach which described in equations (</w:t>
      </w:r>
      <w:hyperlink r:id="rId18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3.1</w:t>
        </w:r>
      </w:hyperlink>
      <w:r>
        <w:rPr>
          <w:spacing w:val="-10"/>
          <w:rFonts w:ascii="CMR10" w:hAnsi="CMR10" w:eastAsia="CMR10"/>
          <w:color w:val="000000"/>
          <w:sz w:val="22"/>
        </w:rPr>
        <w:t>) - (</w:t>
      </w:r>
      <w:hyperlink r:id="rId19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3.49</w:t>
        </w:r>
      </w:hyperlink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154" w:lineRule="exact" w:before="242" w:after="16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we have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40" w:type="dxa"/>
      </w:tblPr>
      <w:tblGrid>
        <w:gridCol w:w="2260" w:type="dxa"/>
        <w:gridCol w:w="400" w:type="dxa"/>
        <w:gridCol w:w="1540" w:type="dxa"/>
        <w:gridCol w:w="1440" w:type="dxa"/>
        <w:gridCol w:w="1240" w:type="dxa"/>
        <w:gridCol w:w="1900" w:type="dxa"/>
      </w:tblGrid>
      <w:tr>
        <w:trPr>
          <w:trHeight w:hRule="exact" w:val="438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8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380"/>
            <w:gridSpan w:val="3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4" w:lineRule="exact" w:before="78" w:after="0"/>
              <w:ind w:left="5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1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dx</w:t>
            </w:r>
          </w:p>
        </w:tc>
        <w:tc>
          <w:tcPr>
            <w:tcW w:type="dxa" w:w="1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1418" w:after="0"/>
              <w:ind w:left="50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ap</w:t>
            </w:r>
          </w:p>
          <w:p>
            <w:pPr>
              <w:autoSpaceDN w:val="0"/>
              <w:autoSpaceDE w:val="0"/>
              <w:widowControl/>
              <w:spacing w:line="194" w:lineRule="exact" w:before="0" w:after="0"/>
              <w:ind w:left="64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</w:tc>
        <w:tc>
          <w:tcPr>
            <w:tcW w:type="dxa" w:w="19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213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(3.50)</w:t>
            </w:r>
          </w:p>
        </w:tc>
      </w:tr>
      <w:tr>
        <w:trPr>
          <w:trHeight w:hRule="exact" w:val="46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016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380"/>
            <w:gridSpan w:val="3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8" w:lineRule="exact" w:before="38" w:after="0"/>
              <w:ind w:left="6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1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dy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4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5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2" w:lineRule="exact" w:before="0" w:after="0"/>
              <w:ind w:left="15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6" w:lineRule="exact" w:before="0" w:after="0"/>
              <w:ind w:left="78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g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dz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9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5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24" w:after="0"/>
              <w:ind w:left="92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yy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zz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6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 xml:space="preserve">p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12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6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98" w:after="0"/>
              <w:ind w:left="52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aq</w:t>
            </w:r>
          </w:p>
          <w:p>
            <w:pPr>
              <w:autoSpaceDN w:val="0"/>
              <w:autoSpaceDE w:val="0"/>
              <w:widowControl/>
              <w:spacing w:line="216" w:lineRule="exact" w:before="0" w:after="0"/>
              <w:ind w:left="68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88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8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5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34" w:after="0"/>
              <w:ind w:left="92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zz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xx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2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 xml:space="preserve">p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0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2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6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7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144" w:after="0"/>
              <w:ind w:left="7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5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70" w:after="0"/>
              <w:ind w:left="92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zz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xx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yy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16" w:after="0"/>
              <w:ind w:left="5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 xml:space="preserve">ar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zz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1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5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4" w:lineRule="exact" w:before="6" w:after="0"/>
              <w:ind w:left="2016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234" w:lineRule="exact" w:before="0" w:after="0"/>
              <w:ind w:left="0" w:right="118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7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6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236" w:lineRule="exact" w:before="0" w:after="0"/>
              <w:ind w:left="0" w:right="118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7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4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016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18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0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02"/>
        </w:trPr>
        <w:tc>
          <w:tcPr>
            <w:tcW w:type="dxa" w:w="564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2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39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200" w:lineRule="exact" w:before="0" w:after="0"/>
              <w:ind w:left="0" w:right="118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8" w:lineRule="exact" w:before="31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From the quadrotor governing dynamics in equation (</w:t>
      </w:r>
      <w:hyperlink r:id="rId19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3.50</w:t>
        </w:r>
      </w:hyperlink>
      <w:r>
        <w:rPr>
          <w:spacing w:val="-10"/>
          <w:rFonts w:ascii="CMR10" w:hAnsi="CMR10" w:eastAsia="CMR10"/>
          <w:color w:val="000000"/>
          <w:sz w:val="22"/>
        </w:rPr>
        <w:t>), the system can be inter-</w:t>
      </w:r>
    </w:p>
    <w:p>
      <w:pPr>
        <w:autoSpaceDN w:val="0"/>
        <w:autoSpaceDE w:val="0"/>
        <w:widowControl/>
        <w:spacing w:line="168" w:lineRule="exact" w:before="52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3420110</wp:posOffset>
            </wp:positionH>
            <wp:positionV relativeFrom="page">
              <wp:posOffset>6263640</wp:posOffset>
            </wp:positionV>
            <wp:extent cx="6603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6603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tabs>
          <w:tab w:pos="5164" w:val="left"/>
        </w:tabs>
        <w:autoSpaceDE w:val="0"/>
        <w:widowControl/>
        <w:spacing w:line="194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preted as a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cascade structure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The translational dynamics depend on the attitude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states of the rotational dynamics, whereas the rotational dynamics are independent of</w:t>
      </w:r>
    </w:p>
    <w:p>
      <w:pPr>
        <w:autoSpaceDN w:val="0"/>
        <w:autoSpaceDE w:val="0"/>
        <w:widowControl/>
        <w:spacing w:line="196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translational states. This property will later be exploited in controller design.</w:t>
      </w:r>
    </w:p>
    <w:p>
      <w:pPr>
        <w:autoSpaceDN w:val="0"/>
        <w:autoSpaceDE w:val="0"/>
        <w:widowControl/>
        <w:spacing w:line="218" w:lineRule="exact" w:before="36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control mixing (or control allocation) equations</w:t>
      </w:r>
      <w:r>
        <w:rPr>
          <w:spacing w:val="-10"/>
          <w:rFonts w:ascii="CMR10" w:hAnsi="CMR10" w:eastAsia="CMR10"/>
          <w:color w:val="000000"/>
          <w:sz w:val="22"/>
        </w:rPr>
        <w:t xml:space="preserve"> take the control inputs and</w:t>
      </w:r>
    </w:p>
    <w:p>
      <w:pPr>
        <w:autoSpaceDN w:val="0"/>
        <w:autoSpaceDE w:val="0"/>
        <w:widowControl/>
        <w:spacing w:line="218" w:lineRule="exact" w:before="23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transform them into the corresponding rotor angular speeds. The overall residual (net)</w:t>
      </w:r>
    </w:p>
    <w:p>
      <w:pPr>
        <w:autoSpaceDN w:val="0"/>
        <w:autoSpaceDE w:val="0"/>
        <w:widowControl/>
        <w:spacing w:line="196" w:lineRule="exact" w:before="24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propeller angular speed is given by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780" w:after="0"/>
        <w:ind w:left="487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MI8" w:hAnsi="CMMI8" w:eastAsia="CMMI8"/>
          <w:i/>
          <w:color w:val="000000"/>
          <w:sz w:val="16"/>
        </w:rPr>
        <w:t>r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+ Ω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+ Ω</w:t>
      </w:r>
      <w:r>
        <w:rPr>
          <w:spacing w:val="-10"/>
          <w:rFonts w:ascii="CMR8" w:hAnsi="CMR8" w:eastAsia="CMR8"/>
          <w:color w:val="000000"/>
          <w:sz w:val="16"/>
        </w:rPr>
        <w:t xml:space="preserve">4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(3.51)</w:t>
      </w:r>
    </w:p>
    <w:p>
      <w:pPr>
        <w:autoSpaceDN w:val="0"/>
        <w:autoSpaceDE w:val="0"/>
        <w:widowControl/>
        <w:spacing w:line="218" w:lineRule="exact" w:before="56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quaternion-based quadrotor dynamics in equation (</w:t>
      </w:r>
      <w:hyperlink r:id="rId19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3.50</w:t>
        </w:r>
      </w:hyperlink>
      <w:r>
        <w:rPr>
          <w:spacing w:val="-10"/>
          <w:rFonts w:ascii="CMR10" w:hAnsi="CMR10" w:eastAsia="CMR10"/>
          <w:color w:val="000000"/>
          <w:sz w:val="22"/>
        </w:rPr>
        <w:t>) involve simple quaternion</w:t>
      </w:r>
    </w:p>
    <w:p>
      <w:pPr>
        <w:autoSpaceDN w:val="0"/>
        <w:autoSpaceDE w:val="0"/>
        <w:widowControl/>
        <w:spacing w:line="196" w:lineRule="exact" w:before="2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operations, which reduce computational cost and improve numerical stability. In addi-</w:t>
      </w:r>
    </w:p>
    <w:p>
      <w:pPr>
        <w:autoSpaceDN w:val="0"/>
        <w:autoSpaceDE w:val="0"/>
        <w:widowControl/>
        <w:spacing w:line="200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tion, quaternion representation enables the design of singularity-free controllers capable</w:t>
      </w:r>
    </w:p>
    <w:p>
      <w:pPr>
        <w:autoSpaceDN w:val="0"/>
        <w:autoSpaceDE w:val="0"/>
        <w:widowControl/>
        <w:spacing w:line="21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operating at all attitudes, thereby allowing agile flight and aerobatic maneuvers [</w:t>
      </w:r>
      <w:hyperlink r:id="rId20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61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96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However, quaternions are less intuitive for visualization and interpretation.</w:t>
      </w:r>
    </w:p>
    <w:p>
      <w:pPr>
        <w:autoSpaceDN w:val="0"/>
        <w:autoSpaceDE w:val="0"/>
        <w:widowControl/>
        <w:spacing w:line="198" w:lineRule="exact" w:before="3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address this limitation, quaternion states are often converted into Euler angles,</w:t>
      </w:r>
    </w:p>
    <w:p>
      <w:pPr>
        <w:autoSpaceDN w:val="0"/>
        <w:autoSpaceDE w:val="0"/>
        <w:widowControl/>
        <w:spacing w:line="198" w:lineRule="exact" w:before="252" w:after="17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which are easier to interpret. Using the canonical Euler set, roll and yaw lie within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3860" w:type="dxa"/>
        <w:gridCol w:w="720" w:type="dxa"/>
        <w:gridCol w:w="5240" w:type="dxa"/>
      </w:tblGrid>
      <w:tr>
        <w:trPr>
          <w:trHeight w:hRule="exact" w:val="360"/>
        </w:trPr>
        <w:tc>
          <w:tcPr>
            <w:tcW w:type="dxa" w:w="3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60" w:after="0"/>
              <w:ind w:left="0" w:right="5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[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π, π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] while pitch lies within</w:t>
            </w:r>
          </w:p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4" w:lineRule="exact" w:before="70" w:after="0"/>
              <w:ind w:left="92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π</w:t>
            </w:r>
          </w:p>
          <w:p>
            <w:pPr>
              <w:autoSpaceDN w:val="0"/>
              <w:autoSpaceDE w:val="0"/>
              <w:widowControl/>
              <w:spacing w:line="230" w:lineRule="exact" w:before="0" w:after="0"/>
              <w:ind w:left="0" w:right="52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π</w:t>
            </w:r>
          </w:p>
        </w:tc>
        <w:tc>
          <w:tcPr>
            <w:tcW w:type="dxa" w:w="5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74" w:after="0"/>
              <w:ind w:left="6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. The relationship between quaternion and Euler</w:t>
            </w:r>
          </w:p>
        </w:tc>
      </w:tr>
    </w:tbl>
    <w:p>
      <w:pPr>
        <w:autoSpaceDN w:val="0"/>
        <w:autoSpaceDE w:val="0"/>
        <w:widowControl/>
        <w:spacing w:line="218" w:lineRule="exact" w:before="150" w:after="48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angles is expressed as [</w:t>
      </w:r>
      <w:hyperlink r:id="rId20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62</w:t>
        </w:r>
      </w:hyperlink>
      <w:r>
        <w:rPr>
          <w:spacing w:val="-10"/>
          <w:rFonts w:ascii="CMR10" w:hAnsi="CMR10" w:eastAsia="CMR10"/>
          <w:color w:val="000000"/>
          <w:sz w:val="22"/>
        </w:rPr>
        <w:t>]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800" w:type="dxa"/>
      </w:tblPr>
      <w:tblGrid>
        <w:gridCol w:w="1960" w:type="dxa"/>
        <w:gridCol w:w="140" w:type="dxa"/>
        <w:gridCol w:w="180" w:type="dxa"/>
        <w:gridCol w:w="240" w:type="dxa"/>
        <w:gridCol w:w="980" w:type="dxa"/>
        <w:gridCol w:w="760" w:type="dxa"/>
        <w:gridCol w:w="2380" w:type="dxa"/>
        <w:gridCol w:w="720" w:type="dxa"/>
        <w:gridCol w:w="1660" w:type="dxa"/>
      </w:tblGrid>
      <w:tr>
        <w:trPr>
          <w:trHeight w:hRule="exact" w:val="458"/>
        </w:trPr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8" w:lineRule="exact" w:before="192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</w:p>
        </w:tc>
        <w:tc>
          <w:tcPr>
            <w:tcW w:type="dxa" w:w="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256" w:after="0"/>
              <w:ind w:left="2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ϕ</w:t>
            </w:r>
          </w:p>
        </w:tc>
        <w:tc>
          <w:tcPr>
            <w:tcW w:type="dxa" w:w="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4" w:lineRule="exact" w:before="126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" w:lineRule="exact" w:before="82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arctan 2</w:t>
            </w:r>
          </w:p>
        </w:tc>
        <w:tc>
          <w:tcPr>
            <w:tcW w:type="dxa" w:w="31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6" w:lineRule="exact" w:before="17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6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1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73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(3.52)</w:t>
            </w:r>
          </w:p>
        </w:tc>
      </w:tr>
      <w:tr>
        <w:trPr>
          <w:trHeight w:hRule="exact" w:val="692"/>
        </w:trPr>
        <w:tc>
          <w:tcPr>
            <w:tcW w:type="dxa" w:w="21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324" w:after="0"/>
              <w:ind w:left="0" w:right="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θ</w:t>
            </w:r>
          </w:p>
          <w:p>
            <w:pPr>
              <w:autoSpaceDN w:val="0"/>
              <w:autoSpaceDE w:val="0"/>
              <w:widowControl/>
              <w:spacing w:line="98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ψ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80" w:lineRule="exact" w:before="6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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12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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arctan 2</w:t>
            </w:r>
          </w:p>
        </w:tc>
        <w:tc>
          <w:tcPr>
            <w:tcW w:type="dxa" w:w="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330" w:after="0"/>
              <w:ind w:left="15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arcsin</w:t>
            </w:r>
          </w:p>
        </w:tc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14" w:after="0"/>
              <w:ind w:left="8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7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12" w:lineRule="exact" w:before="0" w:after="0"/>
              <w:ind w:left="6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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74"/>
        </w:trPr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1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6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8" w:lineRule="exact" w:before="36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Thus, the quaternion formulation in equation (</w:t>
      </w:r>
      <w:hyperlink r:id="rId19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3.50</w:t>
        </w:r>
      </w:hyperlink>
      <w:r>
        <w:rPr>
          <w:spacing w:val="-10"/>
          <w:rFonts w:ascii="CMR10" w:hAnsi="CMR10" w:eastAsia="CMR10"/>
          <w:color w:val="000000"/>
          <w:sz w:val="22"/>
        </w:rPr>
        <w:t>) avoids the singularity problem</w:t>
      </w:r>
    </w:p>
    <w:p>
      <w:pPr>
        <w:autoSpaceDN w:val="0"/>
        <w:autoSpaceDE w:val="0"/>
        <w:widowControl/>
        <w:spacing w:line="238" w:lineRule="exact" w:before="21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encountered in Euler representation (e.g., when the pitch angle approaches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π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rad), while</w:t>
      </w:r>
    </w:p>
    <w:p>
      <w:pPr>
        <w:autoSpaceDN w:val="0"/>
        <w:autoSpaceDE w:val="0"/>
        <w:widowControl/>
        <w:spacing w:line="218" w:lineRule="exact" w:before="21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conversion in equation (</w:t>
      </w:r>
      <w:hyperlink r:id="rId20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3.52</w:t>
        </w:r>
      </w:hyperlink>
      <w:r>
        <w:rPr>
          <w:spacing w:val="-10"/>
          <w:rFonts w:ascii="CMR10" w:hAnsi="CMR10" w:eastAsia="CMR10"/>
          <w:color w:val="000000"/>
          <w:sz w:val="22"/>
        </w:rPr>
        <w:t>) allows convenient visualization and interpretation of</w:t>
      </w:r>
    </w:p>
    <w:p>
      <w:pPr>
        <w:autoSpaceDN w:val="0"/>
        <w:autoSpaceDE w:val="0"/>
        <w:widowControl/>
        <w:spacing w:line="194" w:lineRule="exact" w:before="2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quadrotor orientation.</w:t>
      </w:r>
    </w:p>
    <w:p>
      <w:pPr>
        <w:autoSpaceDN w:val="0"/>
        <w:autoSpaceDE w:val="0"/>
        <w:widowControl/>
        <w:spacing w:line="168" w:lineRule="exact" w:before="140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4" w:after="0"/>
        <w:ind w:left="0" w:right="0"/>
      </w:pPr>
    </w:p>
    <w:p>
      <w:pPr>
        <w:autoSpaceDN w:val="0"/>
        <w:tabs>
          <w:tab w:pos="2910" w:val="left"/>
        </w:tabs>
        <w:autoSpaceDE w:val="0"/>
        <w:widowControl/>
        <w:spacing w:line="230" w:lineRule="exact" w:before="0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3.3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Verification of Mathematical Model</w:t>
      </w:r>
    </w:p>
    <w:p>
      <w:pPr>
        <w:autoSpaceDN w:val="0"/>
        <w:autoSpaceDE w:val="0"/>
        <w:widowControl/>
        <w:spacing w:line="196" w:lineRule="exact" w:before="5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derived quadrotor dynamic model as shown in equation </w:t>
      </w:r>
      <w:hyperlink r:id="rId19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3.50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was subjected to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quantitative validation to ensure its physical consistency and suitability for control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design. This verification stage involved a systematic comparison between the developed</w:t>
      </w:r>
    </w:p>
    <w:p>
      <w:pPr>
        <w:autoSpaceDN w:val="0"/>
        <w:autoSpaceDE w:val="0"/>
        <w:widowControl/>
        <w:spacing w:line="198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model and the established nonlinear quadrotor dynamics expressed in equation </w:t>
      </w:r>
      <w:hyperlink r:id="rId20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</w:p>
    <w:p>
      <w:pPr>
        <w:autoSpaceDN w:val="0"/>
        <w:autoSpaceDE w:val="0"/>
        <w:widowControl/>
        <w:spacing w:line="198" w:lineRule="exact" w:before="248" w:after="0"/>
        <w:ind w:left="2028" w:right="0" w:firstLine="0"/>
        <w:jc w:val="left"/>
      </w:pPr>
      <w:hyperlink r:id="rId21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3.54</w:t>
        </w:r>
      </w:hyperlink>
      <w:r>
        <w:rPr>
          <w:spacing w:val="-10"/>
          <w:rFonts w:ascii="CMR10" w:hAnsi="CMR10" w:eastAsia="CMR10"/>
          <w:color w:val="000000"/>
          <w:sz w:val="22"/>
        </w:rPr>
        <w:t>. The comparison was carried out to confirm that the translational and rotational</w:t>
      </w:r>
    </w:p>
    <w:p>
      <w:pPr>
        <w:autoSpaceDN w:val="0"/>
        <w:autoSpaceDE w:val="0"/>
        <w:widowControl/>
        <w:spacing w:line="196" w:lineRule="exact" w:before="25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behaviors, as well as the quaternion-based kinematics, were accurately captured.</w:t>
      </w:r>
    </w:p>
    <w:p>
      <w:pPr>
        <w:autoSpaceDN w:val="0"/>
        <w:autoSpaceDE w:val="0"/>
        <w:widowControl/>
        <w:spacing w:line="246" w:lineRule="exact" w:before="32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further assess feasibility, the model was implemented in MATLAB</w:t>
      </w:r>
      <w:r>
        <w:rPr>
          <w:spacing w:val="-10"/>
          <w:rFonts w:ascii="SFRM0800" w:hAnsi="SFRM0800" w:eastAsia="SFRM0800"/>
          <w:color w:val="000000"/>
          <w:sz w:val="16"/>
        </w:rPr>
        <w:t>®</w:t>
      </w:r>
      <w:r>
        <w:rPr>
          <w:spacing w:val="-10"/>
          <w:rFonts w:ascii="CMR10" w:hAnsi="CMR10" w:eastAsia="CMR10"/>
          <w:color w:val="000000"/>
          <w:sz w:val="22"/>
        </w:rPr>
        <w:t>Simulink using</w:t>
      </w:r>
    </w:p>
    <w:p>
      <w:pPr>
        <w:autoSpaceDN w:val="0"/>
        <w:autoSpaceDE w:val="0"/>
        <w:widowControl/>
        <w:spacing w:line="196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parameters listed in Table </w:t>
      </w:r>
      <w:hyperlink r:id="rId5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3.1</w:t>
        </w:r>
      </w:hyperlink>
      <w:r>
        <w:rPr>
          <w:spacing w:val="-10"/>
          <w:rFonts w:ascii="CMR10" w:hAnsi="CMR10" w:eastAsia="CMR10"/>
          <w:color w:val="000000"/>
          <w:sz w:val="22"/>
        </w:rPr>
        <w:t>. Simulation results demonstrated that the model</w:t>
      </w:r>
    </w:p>
    <w:p>
      <w:pPr>
        <w:autoSpaceDN w:val="0"/>
        <w:autoSpaceDE w:val="0"/>
        <w:widowControl/>
        <w:spacing w:line="198" w:lineRule="exact" w:before="25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preserves the inherent coupling between translational and rotational dynamics and</w:t>
      </w:r>
    </w:p>
    <w:p>
      <w:pPr>
        <w:autoSpaceDN w:val="0"/>
        <w:autoSpaceDE w:val="0"/>
        <w:widowControl/>
        <w:spacing w:line="196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exhibits realistic system responses under typical operating conditions. This agreement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 the standard formulation confirms that the derived model is both mathematically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sound and practically reliable, providing a solid foundation for subsequent controller</w:t>
      </w:r>
    </w:p>
    <w:p>
      <w:pPr>
        <w:autoSpaceDN w:val="0"/>
        <w:autoSpaceDE w:val="0"/>
        <w:widowControl/>
        <w:spacing w:line="196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development and performance evaluation.</w:t>
      </w:r>
    </w:p>
    <w:p>
      <w:pPr>
        <w:autoSpaceDN w:val="0"/>
        <w:autoSpaceDE w:val="0"/>
        <w:widowControl/>
        <w:spacing w:line="218" w:lineRule="exact" w:before="306" w:after="226"/>
        <w:ind w:left="284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Table 3.1: Specifications for the quadrotor model verification [</w:t>
      </w:r>
      <w:hyperlink r:id="rId17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59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, </w:t>
      </w:r>
      <w:hyperlink r:id="rId1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60</w:t>
        </w:r>
      </w:hyperlink>
      <w:r>
        <w:rPr>
          <w:spacing w:val="-10"/>
          <w:rFonts w:ascii="CMR10" w:hAnsi="CMR10" w:eastAsia="CMR10"/>
          <w:color w:val="000000"/>
          <w:sz w:val="22"/>
        </w:rPr>
        <w:t>]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32" w:type="dxa"/>
      </w:tblPr>
      <w:tblGrid>
        <w:gridCol w:w="1828" w:type="dxa"/>
        <w:gridCol w:w="4510" w:type="dxa"/>
        <w:gridCol w:w="823" w:type="dxa"/>
        <w:gridCol w:w="1413" w:type="dxa"/>
      </w:tblGrid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Symbol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36" w:after="0"/>
              <w:ind w:left="60" w:right="0" w:firstLine="0"/>
              <w:jc w:val="left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Description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Unit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Value</w:t>
            </w:r>
          </w:p>
        </w:tc>
      </w:tr>
      <w:tr>
        <w:trPr>
          <w:trHeight w:hRule="exact" w:val="298"/>
        </w:trPr>
        <w:tc>
          <w:tcPr>
            <w:tcW w:type="dxa" w:w="1828"/>
            <w:tcBorders>
              <w:left w:sz="3.20001220703125" w:val="single" w:color="000000"/>
              <w:top w:sz="3.200073242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9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g</w:t>
            </w:r>
          </w:p>
        </w:tc>
        <w:tc>
          <w:tcPr>
            <w:tcW w:type="dxa" w:w="4510"/>
            <w:tcBorders>
              <w:left w:sz="3.199951171875" w:val="single" w:color="000000"/>
              <w:top w:sz="3.200073242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32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Acceleration due to gravity</w:t>
            </w:r>
          </w:p>
        </w:tc>
        <w:tc>
          <w:tcPr>
            <w:tcW w:type="dxa" w:w="824"/>
            <w:tcBorders>
              <w:left w:sz="3.199951171875" w:val="single" w:color="000000"/>
              <w:top w:sz="3.200073242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ms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4"/>
            <w:tcBorders>
              <w:left w:sz="3.2000732421875" w:val="single" w:color="000000"/>
              <w:top w:sz="3.200073242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9.81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9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Mass of Quadrotor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Kg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0.468</w:t>
            </w:r>
          </w:p>
        </w:tc>
      </w:tr>
      <w:tr>
        <w:trPr>
          <w:trHeight w:hRule="exact" w:val="298"/>
        </w:trPr>
        <w:tc>
          <w:tcPr>
            <w:tcW w:type="dxa" w:w="1828"/>
            <w:tcBorders>
              <w:left w:sz="3.2000122070312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4510"/>
            <w:tcBorders>
              <w:left w:sz="3.19995117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Body moment of inertia around the X-axis</w:t>
            </w:r>
          </w:p>
        </w:tc>
        <w:tc>
          <w:tcPr>
            <w:tcW w:type="dxa" w:w="824"/>
            <w:tcBorders>
              <w:left w:sz="3.19995117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4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856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2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Body moment of inertia around the Y-axis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856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</w:tr>
      <w:tr>
        <w:trPr>
          <w:trHeight w:hRule="exact" w:val="298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Body moment of inertia around the Z-axis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801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3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ℓ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2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Length of Quadrotor arm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9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0.225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b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Thrust coefficient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N/m/s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98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</w:t>
            </w:r>
          </w:p>
        </w:tc>
      </w:tr>
      <w:tr>
        <w:trPr>
          <w:trHeight w:hRule="exact" w:val="298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Drag factor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140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p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36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Rotor or propeller inertia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357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5</w:t>
            </w:r>
          </w:p>
        </w:tc>
      </w:tr>
      <w:tr>
        <w:trPr>
          <w:trHeight w:hRule="exact" w:val="298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6" w:lineRule="exact" w:before="34" w:after="0"/>
              <w:ind w:left="7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ap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aq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ar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Rotationaldragcoefcients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N/m/s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0.25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ax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av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=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az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Translationaldragcoefcients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N/m/s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0.2</w:t>
            </w:r>
          </w:p>
        </w:tc>
      </w:tr>
      <w:tr>
        <w:trPr>
          <w:trHeight w:hRule="exact" w:val="298"/>
        </w:trPr>
        <w:tc>
          <w:tcPr>
            <w:tcW w:type="dxa" w:w="1828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R</w:t>
            </w:r>
          </w:p>
        </w:tc>
        <w:tc>
          <w:tcPr>
            <w:tcW w:type="dxa" w:w="451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36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Rotor or propeller Radius</w:t>
            </w:r>
          </w:p>
        </w:tc>
        <w:tc>
          <w:tcPr>
            <w:tcW w:type="dxa" w:w="824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4" w:lineRule="exact" w:before="9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</w:t>
            </w:r>
          </w:p>
        </w:tc>
        <w:tc>
          <w:tcPr>
            <w:tcW w:type="dxa" w:w="141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0.25</w:t>
            </w:r>
          </w:p>
        </w:tc>
      </w:tr>
      <w:tr>
        <w:trPr>
          <w:trHeight w:hRule="exact" w:val="296"/>
        </w:trPr>
        <w:tc>
          <w:tcPr>
            <w:tcW w:type="dxa" w:w="1828"/>
            <w:tcBorders>
              <w:left w:sz="3.2000122070312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9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γ</w:t>
            </w:r>
          </w:p>
        </w:tc>
        <w:tc>
          <w:tcPr>
            <w:tcW w:type="dxa" w:w="4510"/>
            <w:tcBorders>
              <w:left w:sz="3.19995117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Correction factor</w:t>
            </w:r>
          </w:p>
        </w:tc>
        <w:tc>
          <w:tcPr>
            <w:tcW w:type="dxa" w:w="824"/>
            <w:tcBorders>
              <w:left w:sz="3.19995117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unit</w:t>
            </w:r>
          </w:p>
        </w:tc>
        <w:tc>
          <w:tcPr>
            <w:tcW w:type="dxa" w:w="1414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0.083</w:t>
            </w:r>
          </w:p>
        </w:tc>
      </w:tr>
    </w:tbl>
    <w:p>
      <w:pPr>
        <w:autoSpaceDN w:val="0"/>
        <w:autoSpaceDE w:val="0"/>
        <w:widowControl/>
        <w:spacing w:line="218" w:lineRule="exact" w:before="52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Equations </w:t>
      </w:r>
      <w:hyperlink r:id="rId20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</w:t>
      </w:r>
      <w:hyperlink r:id="rId21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were adopted from existing quadrotor modeling studies [</w:t>
      </w:r>
      <w:hyperlink r:id="rId10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9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, </w:t>
      </w:r>
      <w:hyperlink r:id="rId16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53</w:t>
        </w:r>
      </w:hyperlink>
      <w:r>
        <w:rPr>
          <w:spacing w:val="-10"/>
          <w:rFonts w:ascii="CMR10" w:hAnsi="CMR10" w:eastAsia="CMR10"/>
          <w:color w:val="000000"/>
          <w:sz w:val="22"/>
        </w:rPr>
        <w:t>]</w:t>
      </w:r>
    </w:p>
    <w:p>
      <w:pPr>
        <w:autoSpaceDN w:val="0"/>
        <w:autoSpaceDE w:val="0"/>
        <w:widowControl/>
        <w:spacing w:line="196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used as baseline models for comparative verification of the proposed quaternion-</w:t>
      </w:r>
    </w:p>
    <w:p>
      <w:pPr>
        <w:autoSpaceDN w:val="0"/>
        <w:autoSpaceDE w:val="0"/>
        <w:widowControl/>
        <w:spacing w:line="168" w:lineRule="exact" w:before="68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3323590</wp:posOffset>
            </wp:positionH>
            <wp:positionV relativeFrom="page">
              <wp:posOffset>4257040</wp:posOffset>
            </wp:positionV>
            <wp:extent cx="118618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118618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based model. Their inclusion provides a reference framework for evaluating the effect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incorporating aerodynamic drag, rotational damping, and quaternion-based atti-</w:t>
      </w:r>
    </w:p>
    <w:p>
      <w:pPr>
        <w:autoSpaceDN w:val="0"/>
        <w:autoSpaceDE w:val="0"/>
        <w:widowControl/>
        <w:spacing w:line="196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tude representation in the proposed model. By simulating all models under identical</w:t>
      </w:r>
    </w:p>
    <w:p>
      <w:pPr>
        <w:autoSpaceDN w:val="0"/>
        <w:autoSpaceDE w:val="0"/>
        <w:widowControl/>
        <w:spacing w:line="200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operating conditions, the study was able to assess differences in trajectory response,</w:t>
      </w:r>
    </w:p>
    <w:p>
      <w:pPr>
        <w:autoSpaceDN w:val="0"/>
        <w:autoSpaceDE w:val="0"/>
        <w:widowControl/>
        <w:spacing w:line="200" w:lineRule="exact" w:before="24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stability characteristics, and physical realism, thereby validating the effectiveness and</w:t>
      </w:r>
    </w:p>
    <w:p>
      <w:pPr>
        <w:autoSpaceDN w:val="0"/>
        <w:autoSpaceDE w:val="0"/>
        <w:widowControl/>
        <w:spacing w:line="198" w:lineRule="exact" w:before="250" w:after="324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applicability of the developed mathematical model.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40" w:type="dxa"/>
      </w:tblPr>
      <w:tblGrid>
        <w:gridCol w:w="2380" w:type="dxa"/>
        <w:gridCol w:w="480" w:type="dxa"/>
        <w:gridCol w:w="297" w:type="dxa"/>
        <w:gridCol w:w="762" w:type="dxa"/>
        <w:gridCol w:w="480" w:type="dxa"/>
        <w:gridCol w:w="420" w:type="dxa"/>
        <w:gridCol w:w="840" w:type="dxa"/>
        <w:gridCol w:w="1020" w:type="dxa"/>
        <w:gridCol w:w="2000" w:type="dxa"/>
      </w:tblGrid>
      <w:tr>
        <w:trPr>
          <w:trHeight w:hRule="exact" w:val="312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96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</w:tc>
        <w:tc>
          <w:tcPr>
            <w:tcW w:type="dxa" w:w="2440"/>
            <w:gridSpan w:val="5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2" w:lineRule="exact" w:before="60" w:after="0"/>
              <w:ind w:left="3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>2 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 xml:space="preserve"> U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</w:p>
          <w:p>
            <w:pPr>
              <w:autoSpaceDN w:val="0"/>
              <w:autoSpaceDE w:val="0"/>
              <w:widowControl/>
              <w:spacing w:line="98" w:lineRule="exact" w:before="50" w:after="0"/>
              <w:ind w:left="0" w:right="105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</w:p>
        </w:tc>
        <w:tc>
          <w:tcPr>
            <w:tcW w:type="dxa" w:w="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1974" w:after="0"/>
              <w:ind w:left="3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M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gyro</w:t>
            </w:r>
          </w:p>
        </w:tc>
        <w:tc>
          <w:tcPr>
            <w:tcW w:type="dxa" w:w="1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2176" w:after="0"/>
              <w:ind w:left="4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20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06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(3.53)</w:t>
            </w:r>
          </w:p>
        </w:tc>
      </w:tr>
      <w:tr>
        <w:trPr>
          <w:trHeight w:hRule="exact" w:val="207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6350"/>
            <w:gridSpan w:val="5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440"/>
            <w:gridSpan w:val="5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56" w:lineRule="exact" w:before="162" w:after="0"/>
              <w:ind w:left="4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>2 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 xml:space="preserve"> U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19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6350"/>
            <w:gridSpan w:val="5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6350"/>
            <w:gridSpan w:val="5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6350"/>
            <w:gridSpan w:val="5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4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0" w:lineRule="exact" w:before="4" w:after="0"/>
              <w:ind w:left="0" w:right="105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2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31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298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6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</w:t>
            </w:r>
          </w:p>
        </w:tc>
        <w:tc>
          <w:tcPr>
            <w:tcW w:type="dxa" w:w="762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106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4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66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162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03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2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4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0" w:lineRule="exact" w:before="32" w:after="0"/>
              <w:ind w:left="0" w:right="93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778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21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2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662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62" w:lineRule="exact" w:before="194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qr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 xml:space="preserve"> 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yy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>)</w:t>
            </w:r>
          </w:p>
          <w:p>
            <w:pPr>
              <w:autoSpaceDN w:val="0"/>
              <w:autoSpaceDE w:val="0"/>
              <w:widowControl/>
              <w:spacing w:line="184" w:lineRule="exact" w:before="50" w:after="0"/>
              <w:ind w:left="0" w:right="53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15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8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9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87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8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0" w:after="0"/>
              <w:ind w:left="0" w:right="13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9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778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15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3</w:t>
            </w:r>
          </w:p>
          <w:p>
            <w:pPr>
              <w:autoSpaceDN w:val="0"/>
              <w:autoSpaceDE w:val="0"/>
              <w:widowControl/>
              <w:spacing w:line="214" w:lineRule="exact" w:before="0" w:after="0"/>
              <w:ind w:left="0" w:right="1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1662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820" w:val="left"/>
              </w:tabs>
              <w:autoSpaceDE w:val="0"/>
              <w:widowControl/>
              <w:spacing w:line="264" w:lineRule="exact" w:before="136" w:after="0"/>
              <w:ind w:left="7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pr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 xml:space="preserve"> 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xx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zz</w:t>
            </w:r>
            <w:r>
              <w:rPr>
                <w:spacing w:val="-10"/>
                <w:rFonts w:ascii="CMR10" w:hAnsi="CMR10" w:eastAsia="CMR10"/>
                <w:color w:val="000000"/>
                <w:sz w:val="22"/>
                <w:u w:val="single"/>
              </w:rPr>
              <w:t xml:space="preserve">) </w:t>
            </w:r>
            <w:r>
              <w:tab/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11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M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gyro</w:t>
            </w:r>
          </w:p>
        </w:tc>
        <w:tc>
          <w:tcPr>
            <w:tcW w:type="dxa" w:w="1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354" w:after="0"/>
              <w:ind w:left="5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8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59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86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" w:after="0"/>
              <w:ind w:left="0" w:right="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540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810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2" w:after="0"/>
              <w:ind w:left="0" w:right="13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70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70" w:lineRule="exact" w:before="74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4574" w:val="left"/>
          <w:tab w:pos="5368" w:val="left"/>
        </w:tabs>
        <w:autoSpaceDE w:val="0"/>
        <w:widowControl/>
        <w:spacing w:line="70" w:lineRule="exact" w:before="0" w:after="0"/>
        <w:ind w:left="4292" w:right="0" w:firstLine="0"/>
        <w:jc w:val="lef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r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  <w:u w:val="single"/>
        </w:rPr>
        <w:t>U</w:t>
      </w:r>
      <w:r>
        <w:rPr>
          <w:spacing w:val="-10"/>
          <w:rFonts w:ascii="CMR8" w:hAnsi="CMR8" w:eastAsia="CMR8"/>
          <w:color w:val="000000"/>
          <w:sz w:val="16"/>
          <w:u w:val="single"/>
        </w:rPr>
        <w:t>4</w:t>
      </w:r>
      <w:r>
        <w:tab/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MI10" w:hAnsi="CMMI10" w:eastAsia="CMMI10"/>
          <w:i/>
          <w:color w:val="000000"/>
          <w:sz w:val="22"/>
          <w:u w:val="single"/>
        </w:rPr>
        <w:t>pq</w:t>
      </w:r>
      <w:r>
        <w:rPr>
          <w:spacing w:val="-10"/>
          <w:rFonts w:ascii="CMR10" w:hAnsi="CMR10" w:eastAsia="CMR10"/>
          <w:color w:val="000000"/>
          <w:sz w:val="22"/>
          <w:u w:val="single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  <w:u w:val="single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yy</w:t>
      </w:r>
      <w:r>
        <w:rPr>
          <w:spacing w:val="-10"/>
          <w:rFonts w:ascii="CMSY10" w:hAnsi="CMSY10" w:eastAsia="CMSY10"/>
          <w:i/>
          <w:color w:val="000000"/>
          <w:sz w:val="22"/>
          <w:u w:val="single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  <w:u w:val="single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xx</w:t>
      </w:r>
      <w:r>
        <w:rPr>
          <w:spacing w:val="-10"/>
          <w:rFonts w:ascii="CMR10" w:hAnsi="CMR10" w:eastAsia="CMR10"/>
          <w:color w:val="000000"/>
          <w:sz w:val="22"/>
          <w:u w:val="single"/>
        </w:rPr>
        <w:t>)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4994" w:val="left"/>
          <w:tab w:pos="6118" w:val="left"/>
        </w:tabs>
        <w:autoSpaceDE w:val="0"/>
        <w:widowControl/>
        <w:spacing w:line="70" w:lineRule="exact" w:before="0" w:after="0"/>
        <w:ind w:left="4292" w:right="0" w:firstLine="0"/>
        <w:jc w:val="lef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tab/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zz </w:t>
      </w:r>
      <w:r>
        <w:tab/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zz</w:t>
      </w:r>
    </w:p>
    <w:p>
      <w:pPr>
        <w:autoSpaceDN w:val="0"/>
        <w:autoSpaceDE w:val="0"/>
        <w:widowControl/>
        <w:spacing w:line="68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176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176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334" w:lineRule="exact" w:before="0" w:after="0"/>
        <w:ind w:left="0" w:right="466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rPr>
          <w:spacing w:val="-10"/>
          <w:rFonts w:ascii="CMR10" w:hAnsi="CMR10" w:eastAsia="CMR10"/>
          <w:color w:val="000000"/>
          <w:sz w:val="22"/>
          <w:u w:val="single"/>
        </w:rPr>
        <w:t xml:space="preserve">1 </w:t>
      </w:r>
      <w:r>
        <w:rPr>
          <w:spacing w:val="-10"/>
          <w:rFonts w:ascii="CMR10" w:hAnsi="CMR10" w:eastAsia="CMR10"/>
          <w:color w:val="000000"/>
          <w:sz w:val="22"/>
        </w:rPr>
        <w:t xml:space="preserve">2 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pq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qq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rq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176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336" w:lineRule="exact" w:before="0" w:after="0"/>
        <w:ind w:left="0" w:right="466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rPr>
          <w:spacing w:val="-10"/>
          <w:rFonts w:ascii="CMR10" w:hAnsi="CMR10" w:eastAsia="CMR10"/>
          <w:color w:val="000000"/>
          <w:sz w:val="22"/>
          <w:u w:val="single"/>
        </w:rPr>
        <w:t xml:space="preserve">1 </w:t>
      </w:r>
      <w:r>
        <w:rPr>
          <w:spacing w:val="-10"/>
          <w:rFonts w:ascii="CMR10" w:hAnsi="CMR10" w:eastAsia="CMR10"/>
          <w:color w:val="000000"/>
          <w:sz w:val="22"/>
        </w:rPr>
        <w:t xml:space="preserve">2 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pq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rq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qq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70" w:lineRule="exact" w:before="24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176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334" w:lineRule="exact" w:before="0" w:after="0"/>
        <w:ind w:left="0" w:right="466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rPr>
          <w:spacing w:val="-10"/>
          <w:rFonts w:ascii="CMR10" w:hAnsi="CMR10" w:eastAsia="CMR10"/>
          <w:color w:val="000000"/>
          <w:sz w:val="22"/>
          <w:u w:val="single"/>
        </w:rPr>
        <w:t xml:space="preserve">1 </w:t>
      </w:r>
      <w:r>
        <w:rPr>
          <w:spacing w:val="-10"/>
          <w:rFonts w:ascii="CMR10" w:hAnsi="CMR10" w:eastAsia="CMR10"/>
          <w:color w:val="000000"/>
          <w:sz w:val="22"/>
        </w:rPr>
        <w:t xml:space="preserve">2 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qq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pq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rq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176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694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198" w:lineRule="exact" w:before="0" w:after="0"/>
        <w:ind w:left="0" w:right="4664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</w:t>
      </w: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rPr>
          <w:spacing w:val="-10"/>
          <w:rFonts w:ascii="CMR10" w:hAnsi="CMR10" w:eastAsia="CMR10"/>
          <w:color w:val="000000"/>
          <w:sz w:val="22"/>
          <w:u w:val="single"/>
        </w:rPr>
        <w:t xml:space="preserve">1 </w:t>
      </w:r>
      <w:r>
        <w:rPr>
          <w:spacing w:val="-10"/>
          <w:rFonts w:ascii="CMR10" w:hAnsi="CMR10" w:eastAsia="CMR10"/>
          <w:color w:val="000000"/>
          <w:sz w:val="22"/>
        </w:rPr>
        <w:t xml:space="preserve">2 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rq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qq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pq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168" w:lineRule="exact" w:before="444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49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4024629</wp:posOffset>
            </wp:positionH>
            <wp:positionV relativeFrom="page">
              <wp:posOffset>2334260</wp:posOffset>
            </wp:positionV>
            <wp:extent cx="12573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3070860</wp:posOffset>
            </wp:positionH>
            <wp:positionV relativeFrom="page">
              <wp:posOffset>2618740</wp:posOffset>
            </wp:positionV>
            <wp:extent cx="17017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17017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5185410</wp:posOffset>
            </wp:positionH>
            <wp:positionV relativeFrom="page">
              <wp:posOffset>2618740</wp:posOffset>
            </wp:positionV>
            <wp:extent cx="18922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18922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3070860</wp:posOffset>
            </wp:positionH>
            <wp:positionV relativeFrom="page">
              <wp:posOffset>2903220</wp:posOffset>
            </wp:positionV>
            <wp:extent cx="16636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636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5186680</wp:posOffset>
            </wp:positionH>
            <wp:positionV relativeFrom="page">
              <wp:posOffset>2903220</wp:posOffset>
            </wp:positionV>
            <wp:extent cx="1866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8669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3070860</wp:posOffset>
            </wp:positionH>
            <wp:positionV relativeFrom="page">
              <wp:posOffset>3187700</wp:posOffset>
            </wp:positionV>
            <wp:extent cx="16128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4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940" w:type="dxa"/>
      </w:tblPr>
      <w:tblGrid>
        <w:gridCol w:w="2180" w:type="dxa"/>
        <w:gridCol w:w="420" w:type="dxa"/>
        <w:gridCol w:w="1500" w:type="dxa"/>
        <w:gridCol w:w="400" w:type="dxa"/>
        <w:gridCol w:w="1440" w:type="dxa"/>
        <w:gridCol w:w="1140" w:type="dxa"/>
        <w:gridCol w:w="1800" w:type="dxa"/>
      </w:tblGrid>
      <w:tr>
        <w:trPr>
          <w:trHeight w:hRule="exact" w:val="416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1872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76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6" w:lineRule="exact" w:before="56" w:after="0"/>
              <w:ind w:left="3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1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GE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dx</w:t>
            </w:r>
          </w:p>
        </w:tc>
        <w:tc>
          <w:tcPr>
            <w:tcW w:type="dxa" w:w="11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400" w:after="0"/>
              <w:ind w:left="46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ap</w:t>
            </w:r>
          </w:p>
          <w:p>
            <w:pPr>
              <w:autoSpaceDN w:val="0"/>
              <w:autoSpaceDE w:val="0"/>
              <w:widowControl/>
              <w:spacing w:line="192" w:lineRule="exact" w:before="0" w:after="0"/>
              <w:ind w:left="60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</w:tc>
        <w:tc>
          <w:tcPr>
            <w:tcW w:type="dxa" w:w="18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116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(3.54)</w:t>
            </w:r>
          </w:p>
        </w:tc>
      </w:tr>
      <w:tr>
        <w:trPr>
          <w:trHeight w:hRule="exact" w:val="46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1872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760"/>
            <w:gridSpan w:val="4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8" w:lineRule="exact" w:before="44" w:after="0"/>
              <w:ind w:left="4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 xml:space="preserve">1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GE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dy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0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84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4" w:lineRule="exact" w:before="0" w:after="0"/>
              <w:ind w:left="82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GE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g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dz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6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10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9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yy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zz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84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 xml:space="preserve">p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xx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08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6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9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1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14" w:after="0"/>
              <w:ind w:left="48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aq</w:t>
            </w:r>
          </w:p>
          <w:p>
            <w:pPr>
              <w:autoSpaceDN w:val="0"/>
              <w:autoSpaceDE w:val="0"/>
              <w:widowControl/>
              <w:spacing w:line="216" w:lineRule="exact" w:before="0" w:after="0"/>
              <w:ind w:left="64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2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8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9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30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zz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xx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6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 xml:space="preserve">p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yy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0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6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6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5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64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13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9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zz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f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GE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MI8" w:hAnsi="CMMI8" w:eastAsia="CMMI8"/>
                <w:i/>
                <w:strike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xx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>yy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6" w:lineRule="exact" w:before="10" w:after="0"/>
              <w:ind w:left="4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C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  <w:u w:val="single"/>
              </w:rPr>
              <w:t xml:space="preserve">ar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J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zz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2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6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7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1872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234" w:lineRule="exact" w:before="0" w:after="0"/>
              <w:ind w:left="0" w:right="157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6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8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234" w:lineRule="exact" w:before="0" w:after="0"/>
              <w:ind w:left="0" w:right="157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0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6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6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1872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234" w:lineRule="exact" w:before="0" w:after="0"/>
              <w:ind w:left="0" w:right="157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00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94"/>
        </w:trPr>
        <w:tc>
          <w:tcPr>
            <w:tcW w:type="dxa" w:w="594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6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79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157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8" w:lineRule="exact" w:before="31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f</w:t>
      </w:r>
      <w:r>
        <w:rPr>
          <w:spacing w:val="-10"/>
          <w:rFonts w:ascii="CMMI8" w:hAnsi="CMMI8" w:eastAsia="CMMI8"/>
          <w:i/>
          <w:color w:val="000000"/>
          <w:sz w:val="16"/>
        </w:rPr>
        <w:t>GE</w:t>
      </w:r>
      <w:r>
        <w:rPr>
          <w:spacing w:val="-10"/>
          <w:rFonts w:ascii="CMR10" w:hAnsi="CMR10" w:eastAsia="CMR10"/>
          <w:color w:val="000000"/>
          <w:sz w:val="22"/>
        </w:rPr>
        <w:t xml:space="preserve"> is a ground effect factor.</w:t>
      </w:r>
    </w:p>
    <w:p>
      <w:pPr>
        <w:autoSpaceDN w:val="0"/>
        <w:tabs>
          <w:tab w:pos="2910" w:val="left"/>
        </w:tabs>
        <w:autoSpaceDE w:val="0"/>
        <w:widowControl/>
        <w:spacing w:line="310" w:lineRule="exact" w:before="280" w:after="0"/>
        <w:ind w:left="2028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3.4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Design of Controller for Quadcopter</w:t>
      </w:r>
    </w:p>
    <w:p>
      <w:pPr>
        <w:autoSpaceDN w:val="0"/>
        <w:autoSpaceDE w:val="0"/>
        <w:widowControl/>
        <w:spacing w:line="198" w:lineRule="exact" w:before="54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Despite the presence of four rotors, the translational dynamics of a quadcopter remain</w:t>
      </w:r>
    </w:p>
    <w:p>
      <w:pPr>
        <w:autoSpaceDN w:val="0"/>
        <w:autoSpaceDE w:val="0"/>
        <w:widowControl/>
        <w:spacing w:line="200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underactuated. This means that the system does not possess a sufficient number of</w:t>
      </w:r>
    </w:p>
    <w:p>
      <w:pPr>
        <w:autoSpaceDN w:val="0"/>
        <w:autoSpaceDE w:val="0"/>
        <w:widowControl/>
        <w:spacing w:line="218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independent control inputs to directly regulate all degrees of freedom (DOF), especially</w:t>
      </w:r>
    </w:p>
    <w:p>
      <w:pPr>
        <w:autoSpaceDN w:val="0"/>
        <w:autoSpaceDE w:val="0"/>
        <w:widowControl/>
        <w:spacing w:line="194" w:lineRule="exact" w:before="2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lateral motions. To overcome this limitation, virtual control inputs are introduced</w:t>
      </w:r>
    </w:p>
    <w:p>
      <w:pPr>
        <w:autoSpaceDN w:val="0"/>
        <w:autoSpaceDE w:val="0"/>
        <w:widowControl/>
        <w:spacing w:line="218" w:lineRule="exact" w:before="2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so that each output of the quadrotor can follow a predefined reference trajectory [</w:t>
      </w:r>
      <w:hyperlink r:id="rId21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63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96" w:lineRule="exact" w:before="24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virtual control inputs can be obtained as follows:</w:t>
      </w:r>
    </w:p>
    <w:p>
      <w:pPr>
        <w:autoSpaceDN w:val="0"/>
        <w:autoSpaceDE w:val="0"/>
        <w:widowControl/>
        <w:spacing w:line="198" w:lineRule="exact" w:before="546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</w:t>
      </w:r>
    </w:p>
    <w:p>
      <w:pPr>
        <w:autoSpaceDN w:val="0"/>
        <w:autoSpaceDE w:val="0"/>
        <w:widowControl/>
        <w:spacing w:line="70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420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 xml:space="preserve"> = 2(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MI8" w:hAnsi="CMMI8" w:eastAsia="CMMI8"/>
          <w:i/>
          <w:color w:val="000000"/>
          <w:sz w:val="16"/>
        </w:rPr>
        <w:t>dx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x,</w:t>
      </w:r>
    </w:p>
    <w:p>
      <w:pPr>
        <w:autoSpaceDN w:val="0"/>
        <w:autoSpaceDE w:val="0"/>
        <w:widowControl/>
        <w:spacing w:line="70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9690" w:val="left"/>
        </w:tabs>
        <w:autoSpaceDE w:val="0"/>
        <w:widowControl/>
        <w:spacing w:line="284" w:lineRule="exact" w:before="34" w:after="0"/>
        <w:ind w:left="4288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 xml:space="preserve"> = 2(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q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MI8" w:hAnsi="CMMI8" w:eastAsia="CMMI8"/>
          <w:i/>
          <w:color w:val="000000"/>
          <w:sz w:val="16"/>
        </w:rPr>
        <w:t>dy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y,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(3.55)</w:t>
      </w:r>
    </w:p>
    <w:p>
      <w:pPr>
        <w:autoSpaceDN w:val="0"/>
        <w:autoSpaceDE w:val="0"/>
        <w:widowControl/>
        <w:spacing w:line="70" w:lineRule="exact" w:before="18" w:after="0"/>
        <w:ind w:left="0" w:right="713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40" w:type="dxa"/>
      </w:tblPr>
      <w:tblGrid>
        <w:gridCol w:w="2800" w:type="dxa"/>
        <w:gridCol w:w="1440" w:type="dxa"/>
        <w:gridCol w:w="3400" w:type="dxa"/>
      </w:tblGrid>
      <w:tr>
        <w:trPr>
          <w:trHeight w:hRule="exact" w:val="127"/>
        </w:trPr>
        <w:tc>
          <w:tcPr>
            <w:tcW w:type="dxa" w:w="2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4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8" w:lineRule="exact" w:before="39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2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3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432" w:after="0"/>
              <w:ind w:left="7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mg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z.</w:t>
            </w:r>
          </w:p>
        </w:tc>
      </w:tr>
      <w:tr>
        <w:trPr>
          <w:trHeight w:hRule="exact" w:val="140"/>
        </w:trPr>
        <w:tc>
          <w:tcPr>
            <w:tcW w:type="dxa" w:w="2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2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34"/>
        </w:trPr>
        <w:tc>
          <w:tcPr>
            <w:tcW w:type="dxa" w:w="2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55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16" w:lineRule="exact" w:before="29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Here, the parameters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represent the virtual control inputs responsible</w:t>
      </w:r>
    </w:p>
    <w:p>
      <w:pPr>
        <w:autoSpaceDN w:val="0"/>
        <w:autoSpaceDE w:val="0"/>
        <w:widowControl/>
        <w:spacing w:line="200" w:lineRule="exact" w:before="22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directing the quadrotor’s position along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-axes, respectively. Ac-</w:t>
      </w:r>
    </w:p>
    <w:p>
      <w:pPr>
        <w:autoSpaceDN w:val="0"/>
        <w:autoSpaceDE w:val="0"/>
        <w:widowControl/>
        <w:spacing w:line="200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cordingly, the translational dynamics of the quadrotor can be expressed as shown in</w:t>
      </w:r>
    </w:p>
    <w:p>
      <w:pPr>
        <w:autoSpaceDN w:val="0"/>
        <w:autoSpaceDE w:val="0"/>
        <w:widowControl/>
        <w:spacing w:line="164" w:lineRule="exact" w:before="68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3055620</wp:posOffset>
            </wp:positionH>
            <wp:positionV relativeFrom="page">
              <wp:posOffset>7209790</wp:posOffset>
            </wp:positionV>
            <wp:extent cx="20446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0446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3055620</wp:posOffset>
            </wp:positionH>
            <wp:positionV relativeFrom="page">
              <wp:posOffset>7675880</wp:posOffset>
            </wp:positionV>
            <wp:extent cx="1968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968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3055620</wp:posOffset>
            </wp:positionH>
            <wp:positionV relativeFrom="page">
              <wp:posOffset>8163559</wp:posOffset>
            </wp:positionV>
            <wp:extent cx="19176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19176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04" w:after="0"/>
        <w:ind w:left="0" w:right="0"/>
      </w:pPr>
    </w:p>
    <w:p>
      <w:pPr>
        <w:autoSpaceDN w:val="0"/>
        <w:autoSpaceDE w:val="0"/>
        <w:widowControl/>
        <w:spacing w:line="218" w:lineRule="exact" w:before="20" w:after="604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(</w:t>
      </w:r>
      <w:hyperlink r:id="rId213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3.56</w:t>
        </w:r>
      </w:hyperlink>
      <w:r>
        <w:rPr>
          <w:spacing w:val="-10"/>
          <w:rFonts w:ascii="CMR10" w:hAnsi="CMR10" w:eastAsia="CMR10"/>
          <w:color w:val="000000"/>
          <w:sz w:val="22"/>
        </w:rPr>
        <w:t>).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3280" w:type="dxa"/>
        <w:gridCol w:w="1000" w:type="dxa"/>
        <w:gridCol w:w="1960" w:type="dxa"/>
        <w:gridCol w:w="2220" w:type="dxa"/>
      </w:tblGrid>
      <w:tr>
        <w:trPr>
          <w:trHeight w:hRule="exact" w:val="570"/>
        </w:trPr>
        <w:tc>
          <w:tcPr>
            <w:tcW w:type="dxa" w:w="3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0" w:lineRule="exact" w:before="60" w:after="0"/>
              <w:ind w:left="0" w:right="22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x</w:t>
            </w:r>
          </w:p>
          <w:p>
            <w:pPr>
              <w:autoSpaceDN w:val="0"/>
              <w:autoSpaceDE w:val="0"/>
              <w:widowControl/>
              <w:spacing w:line="176" w:lineRule="exact" w:before="0" w:after="0"/>
              <w:ind w:left="0" w:right="12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m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2" w:lineRule="exact" w:before="60" w:after="0"/>
              <w:ind w:left="12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</w:t>
            </w:r>
          </w:p>
          <w:p>
            <w:pPr>
              <w:autoSpaceDN w:val="0"/>
              <w:autoSpaceDE w:val="0"/>
              <w:widowControl/>
              <w:spacing w:line="176" w:lineRule="exact" w:before="0" w:after="0"/>
              <w:ind w:left="0" w:right="11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m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0" w:lineRule="exact" w:before="60" w:after="0"/>
              <w:ind w:left="14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</w:t>
            </w:r>
          </w:p>
          <w:p>
            <w:pPr>
              <w:autoSpaceDN w:val="0"/>
              <w:autoSpaceDE w:val="0"/>
              <w:widowControl/>
              <w:spacing w:line="176" w:lineRule="exact" w:before="0" w:after="0"/>
              <w:ind w:left="0" w:right="106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m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.</w:t>
            </w:r>
          </w:p>
        </w:tc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(3.56)</w:t>
            </w:r>
          </w:p>
        </w:tc>
      </w:tr>
    </w:tbl>
    <w:p>
      <w:pPr>
        <w:autoSpaceDN w:val="0"/>
        <w:autoSpaceDE w:val="0"/>
        <w:widowControl/>
        <w:spacing w:line="198" w:lineRule="exact" w:before="41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design controller for a second order system, the rotational dynamics of a quadrotor</w:t>
      </w:r>
    </w:p>
    <w:p>
      <w:pPr>
        <w:autoSpaceDN w:val="0"/>
        <w:autoSpaceDE w:val="0"/>
        <w:widowControl/>
        <w:spacing w:line="198" w:lineRule="exact" w:before="252" w:after="52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are rewritten in quaternion using the small quaternion approach.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60" w:type="dxa"/>
      </w:tblPr>
      <w:tblGrid>
        <w:gridCol w:w="2520" w:type="dxa"/>
        <w:gridCol w:w="380" w:type="dxa"/>
        <w:gridCol w:w="580" w:type="dxa"/>
        <w:gridCol w:w="320" w:type="dxa"/>
        <w:gridCol w:w="300" w:type="dxa"/>
        <w:gridCol w:w="380" w:type="dxa"/>
        <w:gridCol w:w="160" w:type="dxa"/>
        <w:gridCol w:w="480" w:type="dxa"/>
        <w:gridCol w:w="480" w:type="dxa"/>
        <w:gridCol w:w="1900" w:type="dxa"/>
      </w:tblGrid>
      <w:tr>
        <w:trPr>
          <w:trHeight w:hRule="exact" w:val="420"/>
        </w:trPr>
        <w:tc>
          <w:tcPr>
            <w:tcW w:type="dxa" w:w="2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8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18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18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0" w:after="0"/>
              <w:ind w:left="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1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1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160" w:type="dxa"/>
      </w:tblPr>
      <w:tblGrid>
        <w:gridCol w:w="2520" w:type="dxa"/>
        <w:gridCol w:w="180" w:type="dxa"/>
        <w:gridCol w:w="400" w:type="dxa"/>
        <w:gridCol w:w="380" w:type="dxa"/>
        <w:gridCol w:w="320" w:type="dxa"/>
        <w:gridCol w:w="300" w:type="dxa"/>
        <w:gridCol w:w="380" w:type="dxa"/>
        <w:gridCol w:w="440" w:type="dxa"/>
        <w:gridCol w:w="400" w:type="dxa"/>
        <w:gridCol w:w="1320" w:type="dxa"/>
        <w:gridCol w:w="2020" w:type="dxa"/>
      </w:tblGrid>
      <w:tr>
        <w:trPr>
          <w:trHeight w:hRule="exact" w:val="540"/>
        </w:trPr>
        <w:tc>
          <w:tcPr>
            <w:tcW w:type="dxa" w:w="25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38" w:after="0"/>
              <w:ind w:left="0" w:right="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1242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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autoSpaceDE w:val="0"/>
              <w:widowControl/>
              <w:spacing w:line="18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242" w:lineRule="exact" w:before="60" w:after="0"/>
              <w:ind w:left="1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</w:t>
            </w:r>
          </w:p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378" w:after="0"/>
              <w:ind w:left="3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40" w:after="0"/>
              <w:ind w:left="0" w:right="8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  <w:p>
            <w:pPr>
              <w:autoSpaceDN w:val="0"/>
              <w:autoSpaceDE w:val="0"/>
              <w:widowControl/>
              <w:spacing w:line="1242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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  <w:p>
            <w:pPr>
              <w:autoSpaceDN w:val="0"/>
              <w:autoSpaceDE w:val="0"/>
              <w:widowControl/>
              <w:spacing w:line="150" w:lineRule="exact" w:before="0" w:after="0"/>
              <w:ind w:left="0" w:right="8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24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4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4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  <w:p>
            <w:pPr>
              <w:autoSpaceDN w:val="0"/>
              <w:autoSpaceDE w:val="0"/>
              <w:widowControl/>
              <w:spacing w:line="150" w:lineRule="exact" w:before="29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  <w:p>
            <w:pPr>
              <w:autoSpaceDN w:val="0"/>
              <w:autoSpaceDE w:val="0"/>
              <w:widowControl/>
              <w:spacing w:line="146" w:lineRule="exact" w:before="0" w:after="0"/>
              <w:ind w:left="0" w:right="1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</w:t>
            </w:r>
          </w:p>
        </w:tc>
        <w:tc>
          <w:tcPr>
            <w:tcW w:type="dxa" w:w="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28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  <w:p>
            <w:pPr>
              <w:autoSpaceDN w:val="0"/>
              <w:autoSpaceDE w:val="0"/>
              <w:widowControl/>
              <w:spacing w:line="1242" w:lineRule="exact" w:before="0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  <w:p>
            <w:pPr>
              <w:autoSpaceDN w:val="0"/>
              <w:autoSpaceDE w:val="0"/>
              <w:widowControl/>
              <w:spacing w:line="98" w:lineRule="exact" w:before="0" w:after="0"/>
              <w:ind w:left="0" w:right="2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</w:t>
            </w:r>
          </w:p>
        </w:tc>
        <w:tc>
          <w:tcPr>
            <w:tcW w:type="dxa" w:w="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37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>1</w:t>
            </w:r>
          </w:p>
        </w:tc>
        <w:tc>
          <w:tcPr>
            <w:tcW w:type="dxa" w:w="13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288" w:after="0"/>
              <w:ind w:left="18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  <w:p>
            <w:pPr>
              <w:autoSpaceDN w:val="0"/>
              <w:autoSpaceDE w:val="0"/>
              <w:widowControl/>
              <w:spacing w:line="1242" w:lineRule="exact" w:before="0" w:after="0"/>
              <w:ind w:left="4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  <w:p>
            <w:pPr>
              <w:autoSpaceDN w:val="0"/>
              <w:autoSpaceDE w:val="0"/>
              <w:widowControl/>
              <w:spacing w:line="98" w:lineRule="exact" w:before="0" w:after="0"/>
              <w:ind w:left="18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</w:t>
            </w:r>
          </w:p>
        </w:tc>
        <w:tc>
          <w:tcPr>
            <w:tcW w:type="dxa" w:w="2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41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(3.57)</w:t>
            </w:r>
          </w:p>
        </w:tc>
      </w:tr>
      <w:tr>
        <w:trPr>
          <w:trHeight w:hRule="exact" w:val="280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" w:after="0"/>
              <w:ind w:left="0" w:right="22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13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3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" w:after="0"/>
              <w:ind w:left="0" w:right="20" w:firstLine="0"/>
              <w:jc w:val="righ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564"/>
        </w:trPr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31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31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8" w:lineRule="exact" w:before="384" w:after="33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Hence, making angular velocity the subject and differentiating with respect to time: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3000" w:type="dxa"/>
        <w:gridCol w:w="560" w:type="dxa"/>
        <w:gridCol w:w="200" w:type="dxa"/>
        <w:gridCol w:w="700" w:type="dxa"/>
        <w:gridCol w:w="540" w:type="dxa"/>
        <w:gridCol w:w="2100" w:type="dxa"/>
      </w:tblGrid>
      <w:tr>
        <w:trPr>
          <w:trHeight w:hRule="exact" w:val="426"/>
        </w:trPr>
        <w:tc>
          <w:tcPr>
            <w:tcW w:type="dxa" w:w="30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48" w:after="0"/>
              <w:ind w:left="0" w:right="20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48" w:after="0"/>
              <w:ind w:left="0" w:right="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48" w:after="0"/>
              <w:ind w:left="8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5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4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2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60" w:type="dxa"/>
      </w:tblPr>
      <w:tblGrid>
        <w:gridCol w:w="2520" w:type="dxa"/>
        <w:gridCol w:w="120" w:type="dxa"/>
        <w:gridCol w:w="180" w:type="dxa"/>
        <w:gridCol w:w="380" w:type="dxa"/>
        <w:gridCol w:w="360" w:type="dxa"/>
        <w:gridCol w:w="160" w:type="dxa"/>
        <w:gridCol w:w="100" w:type="dxa"/>
        <w:gridCol w:w="160" w:type="dxa"/>
        <w:gridCol w:w="100" w:type="dxa"/>
        <w:gridCol w:w="180" w:type="dxa"/>
        <w:gridCol w:w="400" w:type="dxa"/>
        <w:gridCol w:w="340" w:type="dxa"/>
        <w:gridCol w:w="1240" w:type="dxa"/>
        <w:gridCol w:w="2220" w:type="dxa"/>
      </w:tblGrid>
      <w:tr>
        <w:trPr>
          <w:trHeight w:hRule="exact" w:val="550"/>
        </w:trPr>
        <w:tc>
          <w:tcPr>
            <w:tcW w:type="dxa" w:w="25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28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282" w:after="0"/>
              <w:ind w:left="2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28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98" w:after="0"/>
              <w:ind w:left="3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 2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232" w:after="0"/>
              <w:ind w:left="0" w:right="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tabs>
                <w:tab w:pos="174" w:val="left"/>
              </w:tabs>
              <w:autoSpaceDE w:val="0"/>
              <w:widowControl/>
              <w:spacing w:line="848" w:lineRule="exact" w:before="0" w:after="0"/>
              <w:ind w:left="2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1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28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1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6" w:lineRule="exact" w:before="320" w:after="0"/>
              <w:ind w:left="2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28" w:after="0"/>
              <w:ind w:left="2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232" w:after="0"/>
              <w:ind w:left="1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28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19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 2</w:t>
            </w:r>
          </w:p>
        </w:tc>
        <w:tc>
          <w:tcPr>
            <w:tcW w:type="dxa" w:w="3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232" w:after="0"/>
              <w:ind w:left="0" w:right="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  <w:p>
            <w:pPr>
              <w:autoSpaceDN w:val="0"/>
              <w:tabs>
                <w:tab w:pos="168" w:val="left"/>
              </w:tabs>
              <w:autoSpaceDE w:val="0"/>
              <w:widowControl/>
              <w:spacing w:line="848" w:lineRule="exact" w:before="0" w:after="0"/>
              <w:ind w:left="2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  <w:tc>
          <w:tcPr>
            <w:tcW w:type="dxa" w:w="1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48" w:lineRule="exact" w:before="28" w:after="0"/>
              <w:ind w:left="2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8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(3.58)</w:t>
            </w:r>
          </w:p>
        </w:tc>
      </w:tr>
      <w:tr>
        <w:trPr>
          <w:trHeight w:hRule="exact" w:val="386"/>
        </w:trPr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0" w:lineRule="exact" w:before="180" w:after="0"/>
              <w:ind w:left="2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132" w:after="0"/>
              <w:ind w:left="1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</w:t>
            </w:r>
          </w:p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816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8" w:lineRule="exact" w:before="52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Finally, the second-order rotational dynamics of the quadrotor can be expressed using</w:t>
      </w:r>
    </w:p>
    <w:p>
      <w:pPr>
        <w:autoSpaceDN w:val="0"/>
        <w:autoSpaceDE w:val="0"/>
        <w:widowControl/>
        <w:spacing w:line="196" w:lineRule="exact" w:before="250" w:after="49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quaternions as follows: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920" w:type="dxa"/>
      </w:tblPr>
      <w:tblGrid>
        <w:gridCol w:w="2600" w:type="dxa"/>
        <w:gridCol w:w="360" w:type="dxa"/>
        <w:gridCol w:w="1440" w:type="dxa"/>
        <w:gridCol w:w="860" w:type="dxa"/>
        <w:gridCol w:w="1000" w:type="dxa"/>
        <w:gridCol w:w="840" w:type="dxa"/>
        <w:gridCol w:w="1800" w:type="dxa"/>
      </w:tblGrid>
      <w:tr>
        <w:trPr>
          <w:trHeight w:hRule="exact" w:val="286"/>
        </w:trPr>
        <w:tc>
          <w:tcPr>
            <w:tcW w:type="dxa" w:w="26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6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7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64" w:after="0"/>
              <w:ind w:left="3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zz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27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p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0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4" w:lineRule="exact" w:before="60" w:after="0"/>
              <w:ind w:left="2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ap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266" w:after="0"/>
              <w:ind w:left="3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p,</w:t>
            </w:r>
          </w:p>
        </w:tc>
        <w:tc>
          <w:tcPr>
            <w:tcW w:type="dxa" w:w="18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3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(3.59)</w:t>
            </w:r>
          </w:p>
        </w:tc>
      </w:tr>
      <w:tr>
        <w:trPr>
          <w:trHeight w:hRule="exact" w:val="270"/>
        </w:trPr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76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1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24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4" w:lineRule="exact" w:before="244" w:after="0"/>
              <w:ind w:left="2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xx</w:t>
            </w:r>
          </w:p>
          <w:p>
            <w:pPr>
              <w:autoSpaceDN w:val="0"/>
              <w:autoSpaceDE w:val="0"/>
              <w:widowControl/>
              <w:spacing w:line="214" w:lineRule="exact" w:before="0" w:after="0"/>
              <w:ind w:left="0" w:right="29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24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p</w:t>
            </w:r>
          </w:p>
          <w:p>
            <w:pPr>
              <w:autoSpaceDN w:val="0"/>
              <w:autoSpaceDE w:val="0"/>
              <w:widowControl/>
              <w:spacing w:line="214" w:lineRule="exact" w:before="0" w:after="0"/>
              <w:ind w:left="0" w:right="2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10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6" w:lineRule="exact" w:before="238" w:after="0"/>
              <w:ind w:left="1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aq</w:t>
            </w:r>
          </w:p>
          <w:p>
            <w:pPr>
              <w:autoSpaceDN w:val="0"/>
              <w:autoSpaceDE w:val="0"/>
              <w:widowControl/>
              <w:spacing w:line="214" w:lineRule="exact" w:before="0" w:after="0"/>
              <w:ind w:left="0" w:right="3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8" w:lineRule="exact" w:before="446" w:after="0"/>
              <w:ind w:left="2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q,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9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16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4"/>
        </w:trPr>
        <w:tc>
          <w:tcPr>
            <w:tcW w:type="dxa" w:w="26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50" w:after="0"/>
              <w:ind w:left="0" w:right="3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52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54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56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3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6" w:lineRule="exact" w:before="23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</w:p>
        </w:tc>
        <w:tc>
          <w:tcPr>
            <w:tcW w:type="dxa" w:w="1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226" w:after="0"/>
              <w:ind w:left="1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xx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  <w:u w:val="single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yy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30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4" w:lineRule="exact" w:before="222" w:after="0"/>
              <w:ind w:left="3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pq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ar</w:t>
            </w:r>
          </w:p>
          <w:p>
            <w:pPr>
              <w:autoSpaceDN w:val="0"/>
              <w:autoSpaceDE w:val="0"/>
              <w:widowControl/>
              <w:spacing w:line="184" w:lineRule="exact" w:before="0" w:after="0"/>
              <w:ind w:left="0" w:right="1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0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8" w:lineRule="exact" w:before="428" w:after="0"/>
              <w:ind w:left="4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r.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3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9"/>
        </w:trPr>
        <w:tc>
          <w:tcPr>
            <w:tcW w:type="dxa" w:w="2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8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04"/>
        </w:trPr>
        <w:tc>
          <w:tcPr>
            <w:tcW w:type="dxa" w:w="26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4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02"/>
        </w:trPr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5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6" w:lineRule="exact" w:before="29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state vector is composed of two components: orientation control, expressed as</w:t>
      </w:r>
    </w:p>
    <w:p>
      <w:pPr>
        <w:autoSpaceDN w:val="0"/>
        <w:autoSpaceDE w:val="0"/>
        <w:widowControl/>
        <w:spacing w:line="218" w:lineRule="exact" w:before="24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 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] and position control, expressed as [</w:t>
      </w:r>
      <w:r>
        <w:rPr>
          <w:spacing w:val="-10"/>
          <w:rFonts w:ascii="CMMI10" w:hAnsi="CMMI10" w:eastAsia="CMMI10"/>
          <w:i/>
          <w:color w:val="000000"/>
          <w:sz w:val="22"/>
        </w:rPr>
        <w:t>x,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x, y,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y, z,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64" w:lineRule="exact" w:before="175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2070100</wp:posOffset>
            </wp:positionV>
            <wp:extent cx="5226050" cy="29464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5226050" cy="29464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2" w:after="0"/>
        <w:ind w:left="0" w:right="0"/>
      </w:pPr>
    </w:p>
    <w:p>
      <w:pPr>
        <w:autoSpaceDN w:val="0"/>
        <w:tabs>
          <w:tab w:pos="3014" w:val="left"/>
        </w:tabs>
        <w:autoSpaceDE w:val="0"/>
        <w:widowControl/>
        <w:spacing w:line="192" w:lineRule="exact" w:before="0" w:after="0"/>
        <w:ind w:left="2028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3.4.1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Design of a quadrotor position controller</w:t>
      </w:r>
    </w:p>
    <w:p>
      <w:pPr>
        <w:autoSpaceDN w:val="0"/>
        <w:autoSpaceDE w:val="0"/>
        <w:widowControl/>
        <w:spacing w:line="200" w:lineRule="exact" w:before="538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3.5: Controller architecture for quadrotor, including position, altitude, and</w:t>
      </w:r>
    </w:p>
    <w:p>
      <w:pPr>
        <w:autoSpaceDN w:val="0"/>
        <w:autoSpaceDE w:val="0"/>
        <w:widowControl/>
        <w:spacing w:line="196" w:lineRule="exact" w:before="7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virtual control input designs</w:t>
      </w:r>
    </w:p>
    <w:p>
      <w:pPr>
        <w:autoSpaceDN w:val="0"/>
        <w:autoSpaceDE w:val="0"/>
        <w:widowControl/>
        <w:spacing w:line="198" w:lineRule="exact" w:before="68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</w:t>
      </w:r>
      <w:hyperlink r:id="rId7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shows the general architecture for both position and attitude controller, in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figure desired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MI10" w:hAnsi="CMMI10" w:eastAsia="CMMI10"/>
          <w:i/>
          <w:color w:val="000000"/>
          <w:sz w:val="22"/>
        </w:rPr>
        <w:t>, y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are compared with actual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x, y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 xml:space="preserve"> then the errors are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fed to sliding surface and then a position control law are implemented and results to</w:t>
      </w:r>
    </w:p>
    <w:p>
      <w:pPr>
        <w:autoSpaceDN w:val="0"/>
        <w:autoSpaceDE w:val="0"/>
        <w:widowControl/>
        <w:spacing w:line="198" w:lineRule="exact" w:before="25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virtual control inputs which are then combined with desired yaw angle and converted</w:t>
      </w:r>
    </w:p>
    <w:p>
      <w:pPr>
        <w:autoSpaceDN w:val="0"/>
        <w:autoSpaceDE w:val="0"/>
        <w:widowControl/>
        <w:spacing w:line="200" w:lineRule="exact" w:before="24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desired quaternions which then be used as reference to actual quaternion ready for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manipulating and obtain roll, pitch and yaw control inputs. It is proposed that firstly</w:t>
      </w:r>
    </w:p>
    <w:p>
      <w:pPr>
        <w:autoSpaceDN w:val="0"/>
        <w:autoSpaceDE w:val="0"/>
        <w:widowControl/>
        <w:spacing w:line="198" w:lineRule="exact" w:before="25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 position controller be designed using following steps.</w:t>
      </w:r>
    </w:p>
    <w:p>
      <w:pPr>
        <w:autoSpaceDN w:val="0"/>
        <w:autoSpaceDE w:val="0"/>
        <w:widowControl/>
        <w:spacing w:line="196" w:lineRule="exact" w:before="496" w:after="338"/>
        <w:ind w:left="2326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1. Determine the quadcopter desired postion and velocity errors.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280" w:type="dxa"/>
      </w:tblPr>
      <w:tblGrid>
        <w:gridCol w:w="2620" w:type="dxa"/>
        <w:gridCol w:w="300" w:type="dxa"/>
        <w:gridCol w:w="1220" w:type="dxa"/>
        <w:gridCol w:w="520" w:type="dxa"/>
        <w:gridCol w:w="300" w:type="dxa"/>
        <w:gridCol w:w="2620" w:type="dxa"/>
      </w:tblGrid>
      <w:tr>
        <w:trPr>
          <w:trHeight w:hRule="exact" w:val="422"/>
        </w:trPr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56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1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2" w:lineRule="exact" w:before="54" w:after="0"/>
              <w:ind w:left="0" w:right="0" w:firstLine="0"/>
              <w:jc w:val="center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0" w:lineRule="exact" w:before="56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2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2" w:lineRule="exact" w:before="54" w:after="0"/>
              <w:ind w:left="15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280" w:type="dxa"/>
      </w:tblPr>
      <w:tblGrid>
        <w:gridCol w:w="2420" w:type="dxa"/>
        <w:gridCol w:w="200" w:type="dxa"/>
        <w:gridCol w:w="180" w:type="dxa"/>
        <w:gridCol w:w="240" w:type="dxa"/>
        <w:gridCol w:w="180" w:type="dxa"/>
        <w:gridCol w:w="580" w:type="dxa"/>
        <w:gridCol w:w="180" w:type="dxa"/>
        <w:gridCol w:w="200" w:type="dxa"/>
        <w:gridCol w:w="280" w:type="dxa"/>
        <w:gridCol w:w="200" w:type="dxa"/>
        <w:gridCol w:w="180" w:type="dxa"/>
        <w:gridCol w:w="240" w:type="dxa"/>
        <w:gridCol w:w="180" w:type="dxa"/>
        <w:gridCol w:w="600" w:type="dxa"/>
        <w:gridCol w:w="840" w:type="dxa"/>
        <w:gridCol w:w="1840" w:type="dxa"/>
      </w:tblGrid>
      <w:tr>
        <w:trPr>
          <w:trHeight w:hRule="exact" w:val="436"/>
        </w:trPr>
        <w:tc>
          <w:tcPr>
            <w:tcW w:type="dxa" w:w="24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274" w:after="0"/>
              <w:ind w:left="1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" w:lineRule="exact" w:before="26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3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286" w:after="0"/>
              <w:ind w:left="1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30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6" w:lineRule="exact" w:before="32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224" w:after="0"/>
              <w:ind w:left="1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18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2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" w:lineRule="exact" w:before="26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1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3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</w:t>
            </w:r>
          </w:p>
        </w:tc>
        <w:tc>
          <w:tcPr>
            <w:tcW w:type="dxa" w:w="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236" w:after="0"/>
              <w:ind w:left="1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</w:p>
        </w:tc>
        <w:tc>
          <w:tcPr>
            <w:tcW w:type="dxa" w:w="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850" w:lineRule="exact" w:before="30" w:after="0"/>
              <w:ind w:left="14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</w:t>
            </w:r>
          </w:p>
        </w:tc>
        <w:tc>
          <w:tcPr>
            <w:tcW w:type="dxa" w:w="1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8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(3.60)</w:t>
            </w:r>
          </w:p>
        </w:tc>
      </w:tr>
      <w:tr>
        <w:trPr>
          <w:trHeight w:hRule="exact" w:val="504"/>
        </w:trPr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2" w:lineRule="exact" w:before="298" w:after="0"/>
              <w:ind w:left="1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4" w:lineRule="exact" w:before="298" w:after="0"/>
              <w:ind w:left="1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</w:p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248" w:after="0"/>
              <w:ind w:left="1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48" w:after="0"/>
              <w:ind w:left="1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</w:p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14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64" w:lineRule="exact" w:before="129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4151629</wp:posOffset>
            </wp:positionH>
            <wp:positionV relativeFrom="page">
              <wp:posOffset>5514340</wp:posOffset>
            </wp:positionV>
            <wp:extent cx="1612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326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2. Design sliding surfaces</w:t>
      </w:r>
    </w:p>
    <w:p>
      <w:pPr>
        <w:autoSpaceDN w:val="0"/>
        <w:autoSpaceDE w:val="0"/>
        <w:widowControl/>
        <w:spacing w:line="200" w:lineRule="exact" w:before="534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</w:t>
      </w:r>
    </w:p>
    <w:p>
      <w:pPr>
        <w:autoSpaceDN w:val="0"/>
        <w:autoSpaceDE w:val="0"/>
        <w:widowControl/>
        <w:spacing w:line="70" w:lineRule="exact" w:before="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4172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64" w:lineRule="exact" w:before="6" w:after="0"/>
        <w:ind w:left="5328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9690" w:val="left"/>
        </w:tabs>
        <w:autoSpaceDE w:val="0"/>
        <w:widowControl/>
        <w:spacing w:line="282" w:lineRule="exact" w:before="22" w:after="0"/>
        <w:ind w:left="556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,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(3.61)</w:t>
      </w:r>
    </w:p>
    <w:p>
      <w:pPr>
        <w:autoSpaceDN w:val="0"/>
        <w:autoSpaceDE w:val="0"/>
        <w:widowControl/>
        <w:spacing w:line="70" w:lineRule="exact" w:before="2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5328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429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</w:p>
    <w:p>
      <w:pPr>
        <w:autoSpaceDN w:val="0"/>
        <w:autoSpaceDE w:val="0"/>
        <w:widowControl/>
        <w:spacing w:line="198" w:lineRule="exact" w:before="0" w:after="0"/>
        <w:ind w:left="0" w:right="586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</w:t>
      </w:r>
    </w:p>
    <w:p>
      <w:pPr>
        <w:autoSpaceDN w:val="0"/>
        <w:autoSpaceDE w:val="0"/>
        <w:widowControl/>
        <w:spacing w:line="196" w:lineRule="exact" w:before="25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0" w:hAnsi="CMR10" w:eastAsia="CMR10"/>
          <w:color w:val="000000"/>
          <w:sz w:val="22"/>
        </w:rPr>
        <w:t xml:space="preserve"> denotes positive position error and velocity error respectively.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3. Design control law and tune the gain of sliding surface using PSO.</w:t>
      </w:r>
    </w:p>
    <w:p>
      <w:pPr>
        <w:autoSpaceDN w:val="0"/>
        <w:autoSpaceDE w:val="0"/>
        <w:widowControl/>
        <w:spacing w:line="288" w:lineRule="exact" w:before="758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Design Super Twisting Sliding Mode Controller (STSMC)</w:t>
      </w:r>
    </w:p>
    <w:p>
      <w:pPr>
        <w:autoSpaceDN w:val="0"/>
        <w:autoSpaceDE w:val="0"/>
        <w:widowControl/>
        <w:spacing w:line="198" w:lineRule="exact" w:before="1060" w:after="718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STSMC is given by the equation below: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600" w:type="dxa"/>
      </w:tblPr>
      <w:tblGrid>
        <w:gridCol w:w="3580" w:type="dxa"/>
        <w:gridCol w:w="2480" w:type="dxa"/>
        <w:gridCol w:w="2160" w:type="dxa"/>
      </w:tblGrid>
      <w:tr>
        <w:trPr>
          <w:trHeight w:hRule="exact" w:val="338"/>
        </w:trPr>
        <w:tc>
          <w:tcPr>
            <w:tcW w:type="dxa" w:w="35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74" w:after="0"/>
              <w:ind w:left="0" w:right="10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st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</w:p>
        </w:tc>
        <w:tc>
          <w:tcPr>
            <w:tcW w:type="dxa" w:w="2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11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(3.62)</w:t>
            </w:r>
          </w:p>
        </w:tc>
      </w:tr>
    </w:tbl>
    <w:p>
      <w:pPr>
        <w:autoSpaceDN w:val="0"/>
        <w:autoSpaceDE w:val="0"/>
        <w:widowControl/>
        <w:spacing w:line="726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880" w:type="dxa"/>
      </w:tblPr>
      <w:tblGrid>
        <w:gridCol w:w="5500" w:type="dxa"/>
        <w:gridCol w:w="2440" w:type="dxa"/>
      </w:tblGrid>
      <w:tr>
        <w:trPr>
          <w:trHeight w:hRule="exact" w:val="570"/>
        </w:trPr>
        <w:tc>
          <w:tcPr>
            <w:tcW w:type="dxa" w:w="5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60" w:lineRule="exact" w:before="0" w:after="0"/>
              <w:ind w:left="0" w:right="129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β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2 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2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9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(3.63)</w:t>
            </w:r>
          </w:p>
        </w:tc>
      </w:tr>
    </w:tbl>
    <w:p>
      <w:pPr>
        <w:autoSpaceDN w:val="0"/>
        <w:autoSpaceDE w:val="0"/>
        <w:widowControl/>
        <w:spacing w:line="198" w:lineRule="exact" w:before="39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σ</w:t>
      </w:r>
      <w:r>
        <w:rPr>
          <w:spacing w:val="-10"/>
          <w:rFonts w:ascii="CMR10" w:hAnsi="CMR10" w:eastAsia="CMR10"/>
          <w:color w:val="000000"/>
          <w:sz w:val="22"/>
        </w:rPr>
        <w:t xml:space="preserve"> represents the sliding surface that defines the tracking error dynamics,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while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β</w:t>
      </w:r>
      <w:r>
        <w:rPr>
          <w:spacing w:val="-10"/>
          <w:rFonts w:ascii="CMR10" w:hAnsi="CMR10" w:eastAsia="CMR10"/>
          <w:color w:val="000000"/>
          <w:sz w:val="22"/>
        </w:rPr>
        <w:t xml:space="preserve"> is a positive adaptive gain parameter that determines the convergence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speed and robustness of the super twisting control law against disturbances and</w:t>
      </w:r>
    </w:p>
    <w:p>
      <w:pPr>
        <w:autoSpaceDN w:val="0"/>
        <w:autoSpaceDE w:val="0"/>
        <w:widowControl/>
        <w:spacing w:line="150" w:lineRule="exact" w:before="25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uncertainties.</w:t>
      </w:r>
    </w:p>
    <w:p>
      <w:pPr>
        <w:autoSpaceDN w:val="0"/>
        <w:autoSpaceDE w:val="0"/>
        <w:widowControl/>
        <w:spacing w:line="218" w:lineRule="exact" w:before="37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total control law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10" w:hAnsi="CMR10" w:eastAsia="CMR10"/>
          <w:color w:val="000000"/>
          <w:sz w:val="22"/>
        </w:rPr>
        <w:t>) calculated by summing the equivalent and supertwisting</w:t>
      </w:r>
    </w:p>
    <w:p>
      <w:pPr>
        <w:autoSpaceDN w:val="0"/>
        <w:autoSpaceDE w:val="0"/>
        <w:widowControl/>
        <w:spacing w:line="154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 law:</w:t>
      </w:r>
    </w:p>
    <w:p>
      <w:pPr>
        <w:autoSpaceDN w:val="0"/>
        <w:tabs>
          <w:tab w:pos="9690" w:val="left"/>
        </w:tabs>
        <w:autoSpaceDE w:val="0"/>
        <w:widowControl/>
        <w:spacing w:line="228" w:lineRule="exact" w:before="804" w:after="0"/>
        <w:ind w:left="5708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equ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st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(3.64)</w:t>
      </w:r>
    </w:p>
    <w:p>
      <w:pPr>
        <w:autoSpaceDN w:val="0"/>
        <w:autoSpaceDE w:val="0"/>
        <w:widowControl/>
        <w:spacing w:line="214" w:lineRule="exact" w:before="5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equ</w:t>
      </w:r>
      <w:r>
        <w:rPr>
          <w:spacing w:val="-10"/>
          <w:rFonts w:ascii="CMR10" w:hAnsi="CMR10" w:eastAsia="CMR10"/>
          <w:color w:val="000000"/>
          <w:sz w:val="22"/>
        </w:rPr>
        <w:t xml:space="preserve"> is equivalent controller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MI8" w:hAnsi="CMMI8" w:eastAsia="CMMI8"/>
          <w:i/>
          <w:color w:val="000000"/>
          <w:sz w:val="16"/>
        </w:rPr>
        <w:t>st</w:t>
      </w:r>
      <w:r>
        <w:rPr>
          <w:spacing w:val="-10"/>
          <w:rFonts w:ascii="CMR10" w:hAnsi="CMR10" w:eastAsia="CMR10"/>
          <w:color w:val="000000"/>
          <w:sz w:val="22"/>
        </w:rPr>
        <w:t xml:space="preserve"> is super twisting controller.</w:t>
      </w:r>
    </w:p>
    <w:p>
      <w:pPr>
        <w:autoSpaceDN w:val="0"/>
        <w:autoSpaceDE w:val="0"/>
        <w:widowControl/>
        <w:spacing w:line="164" w:lineRule="exact" w:before="87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6" w:after="0"/>
        <w:ind w:left="0" w:right="0"/>
      </w:pPr>
    </w:p>
    <w:p>
      <w:pPr>
        <w:autoSpaceDN w:val="0"/>
        <w:autoSpaceDE w:val="0"/>
        <w:widowControl/>
        <w:spacing w:line="198" w:lineRule="exact" w:before="1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Fig. </w:t>
      </w:r>
      <w:hyperlink r:id="rId7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3.6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illustrates the position controller diagram designed for the quadcopter.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controller focuses on maintaining the desired trajectory by regulating the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quadcopter position along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 xml:space="preserve"> axes through the Adaptive Super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Twisting Sliding Mode Controller (ASTSMC). The controller generates the re-</w:t>
      </w:r>
    </w:p>
    <w:p>
      <w:pPr>
        <w:autoSpaceDN w:val="0"/>
        <w:autoSpaceDE w:val="0"/>
        <w:widowControl/>
        <w:spacing w:line="196" w:lineRule="exact" w:before="2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quired control actions to minimize trajectory tracking errors and ensure stable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position tracking under nonlinear dynamics and external disturbances.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the proposed framework, Particle Swarm Optimization (PSO) is incorporated</w:t>
      </w:r>
    </w:p>
    <w:p>
      <w:pPr>
        <w:autoSpaceDN w:val="0"/>
        <w:autoSpaceDE w:val="0"/>
        <w:widowControl/>
        <w:spacing w:line="200" w:lineRule="exact" w:before="2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 an offline optimization technique for systematic tuning of the ASTSMC con-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troller parameters. The PSO algorithm operates by iteratively updating a pop-</w:t>
      </w:r>
    </w:p>
    <w:p>
      <w:pPr>
        <w:autoSpaceDN w:val="0"/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ulation of candidate solutions, referred to as particles, in order to minimize a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predefined objective function based on trajectory tracking performance indices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such as the Integral Time Absolute Error (ITAE). During the optimization stage,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each particle represents a candidate set of controller gains, and the fitness of each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particle is evaluated through MATLAB/Simulink simulations of the quadcopter</w:t>
      </w:r>
    </w:p>
    <w:p>
      <w:pPr>
        <w:autoSpaceDN w:val="0"/>
        <w:autoSpaceDE w:val="0"/>
        <w:widowControl/>
        <w:spacing w:line="178" w:lineRule="exact" w:before="26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system.</w:t>
      </w:r>
    </w:p>
    <w:p>
      <w:pPr>
        <w:autoSpaceDN w:val="0"/>
        <w:autoSpaceDE w:val="0"/>
        <w:widowControl/>
        <w:spacing w:line="196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Once the optimal controller parameters are obtained, the PSO process is termi-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nated and the optimized gains are fixed for controller implementation. Therefore,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PSO does not participate in the real-time control loop during quadcopter oper-</w:t>
      </w:r>
    </w:p>
    <w:p>
      <w:pPr>
        <w:autoSpaceDN w:val="0"/>
        <w:autoSpaceDE w:val="0"/>
        <w:widowControl/>
        <w:spacing w:line="202" w:lineRule="exact" w:before="24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ation. Instead, the real-time control action is performed solely by the ASTSMC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controller using the pre-optimized parameters obtained from the offline PSO tun-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 process. The PSO block is included in the control architecture to illustrate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optimization mechanism used for selecting the controller gains systematically.</w:t>
      </w:r>
    </w:p>
    <w:p>
      <w:pPr>
        <w:autoSpaceDN w:val="0"/>
        <w:autoSpaceDE w:val="0"/>
        <w:widowControl/>
        <w:spacing w:line="202" w:lineRule="exact" w:before="3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After selecting the sliding surface, the next step is to design the equivalent control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law, and this law ensures the system remains in sliding mode during operation.</w:t>
      </w:r>
    </w:p>
    <w:p>
      <w:pPr>
        <w:autoSpaceDN w:val="0"/>
        <w:autoSpaceDE w:val="0"/>
        <w:widowControl/>
        <w:spacing w:line="216" w:lineRule="exact" w:before="252" w:after="0"/>
        <w:ind w:left="0" w:right="0" w:firstLine="0"/>
        <w:jc w:val="center"/>
      </w:pPr>
      <w:r>
        <w:rPr>
          <w:spacing w:val="-10"/>
          <w:rFonts w:ascii="CMR10" w:hAnsi="CMR10" w:eastAsia="CMR10"/>
          <w:color w:val="000000"/>
          <w:sz w:val="22"/>
        </w:rPr>
        <w:t>Equivalent control law can be designed by making ˙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= 0.</w:t>
      </w:r>
    </w:p>
    <w:p>
      <w:pPr>
        <w:autoSpaceDN w:val="0"/>
        <w:autoSpaceDE w:val="0"/>
        <w:widowControl/>
        <w:spacing w:line="228" w:lineRule="exact" w:before="31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virtual controller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>) which means that the three common inputs</w:t>
      </w:r>
    </w:p>
    <w:p>
      <w:pPr>
        <w:autoSpaceDN w:val="0"/>
        <w:autoSpaceDE w:val="0"/>
        <w:widowControl/>
        <w:spacing w:line="196" w:lineRule="exact" w:before="2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will control motion along x, y and z and these virtual controls are given by</w:t>
      </w:r>
    </w:p>
    <w:p>
      <w:pPr>
        <w:autoSpaceDN w:val="0"/>
        <w:autoSpaceDE w:val="0"/>
        <w:widowControl/>
        <w:spacing w:line="168" w:lineRule="exact" w:before="128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3403600</wp:posOffset>
            </wp:positionH>
            <wp:positionV relativeFrom="page">
              <wp:posOffset>1790700</wp:posOffset>
            </wp:positionV>
            <wp:extent cx="14732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14732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4456430</wp:posOffset>
            </wp:positionH>
            <wp:positionV relativeFrom="page">
              <wp:posOffset>1697989</wp:posOffset>
            </wp:positionV>
            <wp:extent cx="2222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2222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4433570</wp:posOffset>
            </wp:positionH>
            <wp:positionV relativeFrom="page">
              <wp:posOffset>2100580</wp:posOffset>
            </wp:positionV>
            <wp:extent cx="21970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1970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4422140</wp:posOffset>
            </wp:positionH>
            <wp:positionV relativeFrom="page">
              <wp:posOffset>2600960</wp:posOffset>
            </wp:positionV>
            <wp:extent cx="21717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1828800</wp:posOffset>
            </wp:positionH>
            <wp:positionV relativeFrom="page">
              <wp:posOffset>3390900</wp:posOffset>
            </wp:positionV>
            <wp:extent cx="4445000" cy="25019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501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40" w:after="0"/>
        <w:ind w:left="0" w:right="0"/>
      </w:pPr>
    </w:p>
    <w:p>
      <w:pPr>
        <w:autoSpaceDN w:val="0"/>
        <w:autoSpaceDE w:val="0"/>
        <w:widowControl/>
        <w:spacing w:line="190" w:lineRule="exact" w:before="0" w:after="16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equation.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60" w:type="dxa"/>
      </w:tblPr>
      <w:tblGrid>
        <w:gridCol w:w="2380" w:type="dxa"/>
        <w:gridCol w:w="800" w:type="dxa"/>
        <w:gridCol w:w="1280" w:type="dxa"/>
        <w:gridCol w:w="2460" w:type="dxa"/>
        <w:gridCol w:w="1740" w:type="dxa"/>
      </w:tblGrid>
      <w:tr>
        <w:trPr>
          <w:trHeight w:hRule="exact" w:val="363"/>
        </w:trPr>
        <w:tc>
          <w:tcPr>
            <w:tcW w:type="dxa" w:w="31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46" w:after="0"/>
              <w:ind w:left="0" w:right="78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8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17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 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</w:p>
        </w:tc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44" w:after="0"/>
              <w:ind w:left="15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7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5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(3.65)</w:t>
            </w:r>
          </w:p>
        </w:tc>
      </w:tr>
      <w:tr>
        <w:trPr>
          <w:trHeight w:hRule="exact" w:val="17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1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2" w:lineRule="exact" w:before="8" w:after="0"/>
              <w:ind w:left="0" w:right="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</w:p>
        </w:tc>
        <w:tc>
          <w:tcPr>
            <w:tcW w:type="dxa" w:w="1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504" w:after="0"/>
              <w:ind w:left="3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 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</w:p>
        </w:tc>
        <w:tc>
          <w:tcPr>
            <w:tcW w:type="dxa" w:w="24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8" w:lineRule="exact" w:before="488" w:after="0"/>
              <w:ind w:left="122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1"/>
        </w:trPr>
        <w:tc>
          <w:tcPr>
            <w:tcW w:type="dxa" w:w="31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78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8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0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66" w:lineRule="exact" w:before="38" w:after="0"/>
              <w:ind w:left="1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63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84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0" w:after="0"/>
              <w:ind w:left="0" w:right="2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85"/>
        </w:trPr>
        <w:tc>
          <w:tcPr>
            <w:tcW w:type="dxa" w:w="31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4" w:after="0"/>
              <w:ind w:left="0" w:right="788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258" w:after="0"/>
              <w:ind w:left="2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 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4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40" w:after="0"/>
              <w:ind w:left="104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.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564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16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</w:p>
        </w:tc>
        <w:tc>
          <w:tcPr>
            <w:tcW w:type="dxa" w:w="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4" w:lineRule="exact" w:before="20" w:after="0"/>
              <w:ind w:left="2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z</w:t>
            </w:r>
          </w:p>
          <w:p>
            <w:pPr>
              <w:autoSpaceDN w:val="0"/>
              <w:autoSpaceDE w:val="0"/>
              <w:widowControl/>
              <w:spacing w:line="132" w:lineRule="exact" w:before="18" w:after="0"/>
              <w:ind w:left="0" w:right="3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86" w:lineRule="exact" w:before="22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β</w:t>
      </w:r>
      <w:r>
        <w:rPr>
          <w:spacing w:val="-10"/>
          <w:rFonts w:ascii="CMR10" w:hAnsi="CMR10" w:eastAsia="CMR10"/>
          <w:color w:val="000000"/>
          <w:sz w:val="22"/>
        </w:rPr>
        <w:t xml:space="preserve"> are the gain of super twisting algorithm and ˙</w:t>
      </w: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β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sign(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R10" w:hAnsi="CMR10" w:eastAsia="CMR10"/>
          <w:color w:val="000000"/>
          <w:sz w:val="22"/>
        </w:rPr>
        <w:t>).</w:t>
      </w:r>
    </w:p>
    <w:p>
      <w:pPr>
        <w:autoSpaceDN w:val="0"/>
        <w:autoSpaceDE w:val="0"/>
        <w:widowControl/>
        <w:spacing w:line="198" w:lineRule="exact" w:before="442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3.6: Diagram of position controller for maintaining quadrotor trajectory along</w:t>
      </w:r>
    </w:p>
    <w:p>
      <w:pPr>
        <w:autoSpaceDN w:val="0"/>
        <w:autoSpaceDE w:val="0"/>
        <w:widowControl/>
        <w:spacing w:line="196" w:lineRule="exact" w:before="7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x,y,and zaxes</w:t>
      </w:r>
    </w:p>
    <w:p>
      <w:pPr>
        <w:autoSpaceDN w:val="0"/>
        <w:autoSpaceDE w:val="0"/>
        <w:widowControl/>
        <w:spacing w:line="218" w:lineRule="exact" w:before="566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Theorem 1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If the quadrotor position system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hyperlink r:id="rId19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3.50</w:t>
        </w:r>
      </w:hyperlink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TI10" w:hAnsi="CMTI10" w:eastAsia="CMTI10"/>
          <w:i/>
          <w:color w:val="000000"/>
          <w:sz w:val="22"/>
        </w:rPr>
        <w:t>, is taken into consideration,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together with the PSO based sliding manifold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hyperlink r:id="rId21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3.62</w:t>
        </w:r>
      </w:hyperlink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TI10" w:hAnsi="CMTI10" w:eastAsia="CMTI10"/>
          <w:i/>
          <w:color w:val="000000"/>
          <w:sz w:val="22"/>
        </w:rPr>
        <w:t>, control laws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hyperlink r:id="rId21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3.65</w:t>
        </w:r>
      </w:hyperlink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TI10" w:hAnsi="CMTI10" w:eastAsia="CMTI10"/>
          <w:i/>
          <w:color w:val="000000"/>
          <w:sz w:val="22"/>
        </w:rPr>
        <w:t>, and</w:t>
      </w:r>
    </w:p>
    <w:p>
      <w:pPr>
        <w:autoSpaceDN w:val="0"/>
        <w:autoSpaceDE w:val="0"/>
        <w:widowControl/>
        <w:spacing w:line="220" w:lineRule="exact" w:before="230" w:after="0"/>
        <w:ind w:left="2614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tracking errors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hyperlink r:id="rId21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3.60</w:t>
        </w:r>
      </w:hyperlink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TI10" w:hAnsi="CMTI10" w:eastAsia="CMTI10"/>
          <w:i/>
          <w:color w:val="000000"/>
          <w:sz w:val="22"/>
        </w:rPr>
        <w:t>, asymptotically, the closed loop tracking error can approach</w:t>
      </w:r>
    </w:p>
    <w:p>
      <w:pPr>
        <w:autoSpaceDN w:val="0"/>
        <w:autoSpaceDE w:val="0"/>
        <w:widowControl/>
        <w:spacing w:line="100" w:lineRule="exact" w:before="296" w:after="0"/>
        <w:ind w:left="2614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zero.</w:t>
      </w:r>
    </w:p>
    <w:p>
      <w:pPr>
        <w:autoSpaceDN w:val="0"/>
        <w:autoSpaceDE w:val="0"/>
        <w:widowControl/>
        <w:spacing w:line="254" w:lineRule="exact" w:before="324" w:after="0"/>
        <w:ind w:left="2614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The control law must ensure that</w:t>
      </w: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&lt;</w:t>
      </w:r>
      <w:r>
        <w:rPr>
          <w:spacing w:val="-10"/>
          <w:rFonts w:ascii="CMR10" w:hAnsi="CMR10" w:eastAsia="CMR10"/>
          <w:color w:val="000000"/>
          <w:sz w:val="22"/>
        </w:rPr>
        <w:t xml:space="preserve"> 0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and the system state variables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</w:t>
      </w:r>
    </w:p>
    <w:p>
      <w:pPr>
        <w:autoSpaceDN w:val="0"/>
        <w:autoSpaceDE w:val="0"/>
        <w:widowControl/>
        <w:spacing w:line="15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TI10" w:hAnsi="CMTI10" w:eastAsia="CMTI10"/>
          <w:i/>
          <w:color w:val="000000"/>
          <w:sz w:val="22"/>
        </w:rPr>
        <w:t>.</w:t>
      </w:r>
    </w:p>
    <w:p>
      <w:pPr>
        <w:autoSpaceDN w:val="0"/>
        <w:autoSpaceDE w:val="0"/>
        <w:widowControl/>
        <w:spacing w:line="198" w:lineRule="exact" w:before="534" w:after="508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Proof.</w:t>
      </w:r>
      <w:r>
        <w:rPr>
          <w:spacing w:val="-10"/>
          <w:rFonts w:ascii="CMR10" w:hAnsi="CMR10" w:eastAsia="CMR10"/>
          <w:color w:val="000000"/>
          <w:sz w:val="22"/>
        </w:rPr>
        <w:t xml:space="preserve"> Lyapunov function is a positive scalar function, defined as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60" w:type="dxa"/>
      </w:tblPr>
      <w:tblGrid>
        <w:gridCol w:w="5740" w:type="dxa"/>
        <w:gridCol w:w="2320" w:type="dxa"/>
      </w:tblGrid>
      <w:tr>
        <w:trPr>
          <w:trHeight w:hRule="exact" w:val="394"/>
        </w:trPr>
        <w:tc>
          <w:tcPr>
            <w:tcW w:type="dxa" w:w="5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74" w:lineRule="exact" w:before="12" w:after="0"/>
              <w:ind w:left="0" w:right="118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  <w:u w:val="single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 xml:space="preserve">T 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 </w:t>
            </w:r>
            <w:r>
              <w:rPr>
                <w:spacing w:val="-10"/>
                <w:rFonts w:ascii="CMR8" w:hAnsi="CMR8" w:eastAsia="CMR8"/>
                <w:strike/>
                <w:color w:val="000000"/>
                <w:sz w:val="16"/>
              </w:rPr>
              <w:t xml:space="preserve">1 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(3.66)</w:t>
            </w:r>
          </w:p>
        </w:tc>
      </w:tr>
    </w:tbl>
    <w:p>
      <w:pPr>
        <w:autoSpaceDN w:val="0"/>
        <w:autoSpaceDE w:val="0"/>
        <w:widowControl/>
        <w:spacing w:line="200" w:lineRule="exact" w:before="60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Now differentiating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with respect to time it is found to be:</w:t>
      </w:r>
    </w:p>
    <w:p>
      <w:pPr>
        <w:autoSpaceDN w:val="0"/>
        <w:autoSpaceDE w:val="0"/>
        <w:widowControl/>
        <w:spacing w:line="164" w:lineRule="exact" w:before="39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3723640</wp:posOffset>
            </wp:positionH>
            <wp:positionV relativeFrom="page">
              <wp:posOffset>2741930</wp:posOffset>
            </wp:positionV>
            <wp:extent cx="21717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1717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4467860</wp:posOffset>
            </wp:positionH>
            <wp:positionV relativeFrom="page">
              <wp:posOffset>3829050</wp:posOffset>
            </wp:positionV>
            <wp:extent cx="21716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1716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3573779</wp:posOffset>
            </wp:positionH>
            <wp:positionV relativeFrom="page">
              <wp:posOffset>4398010</wp:posOffset>
            </wp:positionV>
            <wp:extent cx="21590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19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2955290</wp:posOffset>
            </wp:positionH>
            <wp:positionV relativeFrom="page">
              <wp:posOffset>6758940</wp:posOffset>
            </wp:positionV>
            <wp:extent cx="136398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136398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2832100</wp:posOffset>
            </wp:positionH>
            <wp:positionV relativeFrom="page">
              <wp:posOffset>7319009</wp:posOffset>
            </wp:positionV>
            <wp:extent cx="5461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461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3040380</wp:posOffset>
            </wp:positionH>
            <wp:positionV relativeFrom="page">
              <wp:posOffset>7141209</wp:posOffset>
            </wp:positionV>
            <wp:extent cx="15989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3055620</wp:posOffset>
            </wp:positionH>
            <wp:positionV relativeFrom="page">
              <wp:posOffset>7319009</wp:posOffset>
            </wp:positionV>
            <wp:extent cx="5168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4177029</wp:posOffset>
            </wp:positionH>
            <wp:positionV relativeFrom="page">
              <wp:posOffset>7319009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3084830</wp:posOffset>
            </wp:positionH>
            <wp:positionV relativeFrom="page">
              <wp:posOffset>7783830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3677920</wp:posOffset>
            </wp:positionH>
            <wp:positionV relativeFrom="page">
              <wp:posOffset>7783830</wp:posOffset>
            </wp:positionV>
            <wp:extent cx="14350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4350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3766820</wp:posOffset>
            </wp:positionH>
            <wp:positionV relativeFrom="page">
              <wp:posOffset>7799070</wp:posOffset>
            </wp:positionV>
            <wp:extent cx="5460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460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4132579</wp:posOffset>
            </wp:positionH>
            <wp:positionV relativeFrom="page">
              <wp:posOffset>7604759</wp:posOffset>
            </wp:positionV>
            <wp:extent cx="15989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4147820</wp:posOffset>
            </wp:positionH>
            <wp:positionV relativeFrom="page">
              <wp:posOffset>7783830</wp:posOffset>
            </wp:positionV>
            <wp:extent cx="51688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3"/>
                    <a:stretch>
                      <a:fillRect/>
                    </a:stretch>
                  </pic:blipFill>
                  <pic:spPr>
                    <a:xfrm>
                      <a:off x="0" y="0"/>
                      <a:ext cx="51688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5270500</wp:posOffset>
            </wp:positionH>
            <wp:positionV relativeFrom="page">
              <wp:posOffset>7783830</wp:posOffset>
            </wp:positionV>
            <wp:extent cx="12446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2446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3100070</wp:posOffset>
            </wp:positionH>
            <wp:positionV relativeFrom="page">
              <wp:posOffset>8239759</wp:posOffset>
            </wp:positionV>
            <wp:extent cx="1257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3689350</wp:posOffset>
            </wp:positionH>
            <wp:positionV relativeFrom="page">
              <wp:posOffset>8239759</wp:posOffset>
            </wp:positionV>
            <wp:extent cx="14351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4"/>
                    <a:stretch>
                      <a:fillRect/>
                    </a:stretch>
                  </pic:blipFill>
                  <pic:spPr>
                    <a:xfrm>
                      <a:off x="0" y="0"/>
                      <a:ext cx="14351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3778250</wp:posOffset>
            </wp:positionH>
            <wp:positionV relativeFrom="page">
              <wp:posOffset>8255000</wp:posOffset>
            </wp:positionV>
            <wp:extent cx="5461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5"/>
                    <a:stretch>
                      <a:fillRect/>
                    </a:stretch>
                  </pic:blipFill>
                  <pic:spPr>
                    <a:xfrm>
                      <a:off x="0" y="0"/>
                      <a:ext cx="5461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4147820</wp:posOffset>
            </wp:positionH>
            <wp:positionV relativeFrom="page">
              <wp:posOffset>8069580</wp:posOffset>
            </wp:positionV>
            <wp:extent cx="144271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7"/>
                    <a:stretch>
                      <a:fillRect/>
                    </a:stretch>
                  </pic:blipFill>
                  <pic:spPr>
                    <a:xfrm>
                      <a:off x="0" y="0"/>
                      <a:ext cx="144271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4163060</wp:posOffset>
            </wp:positionH>
            <wp:positionV relativeFrom="page">
              <wp:posOffset>8239759</wp:posOffset>
            </wp:positionV>
            <wp:extent cx="36067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8"/>
                    <a:stretch>
                      <a:fillRect/>
                    </a:stretch>
                  </pic:blipFill>
                  <pic:spPr>
                    <a:xfrm>
                      <a:off x="0" y="0"/>
                      <a:ext cx="36067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5128260</wp:posOffset>
            </wp:positionH>
            <wp:positionV relativeFrom="page">
              <wp:posOffset>8239759</wp:posOffset>
            </wp:positionV>
            <wp:extent cx="12572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12572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2832100</wp:posOffset>
            </wp:positionH>
            <wp:positionV relativeFrom="page">
              <wp:posOffset>8418830</wp:posOffset>
            </wp:positionV>
            <wp:extent cx="275844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9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3084830</wp:posOffset>
            </wp:positionH>
            <wp:positionV relativeFrom="page">
              <wp:posOffset>8867140</wp:posOffset>
            </wp:positionV>
            <wp:extent cx="12573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7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280" w:type="dxa"/>
      </w:tblPr>
      <w:tblGrid>
        <w:gridCol w:w="4200" w:type="dxa"/>
        <w:gridCol w:w="2440" w:type="dxa"/>
        <w:gridCol w:w="1900" w:type="dxa"/>
      </w:tblGrid>
      <w:tr>
        <w:trPr>
          <w:trHeight w:hRule="exact" w:val="340"/>
        </w:trPr>
        <w:tc>
          <w:tcPr>
            <w:tcW w:type="dxa" w:w="4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0" w:after="0"/>
              <w:ind w:left="0" w:right="4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&lt;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0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8" w:after="0"/>
              <w:ind w:left="7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</w:p>
        </w:tc>
        <w:tc>
          <w:tcPr>
            <w:tcW w:type="dxa" w:w="1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2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(3.67)</w:t>
            </w:r>
          </w:p>
        </w:tc>
      </w:tr>
    </w:tbl>
    <w:p>
      <w:pPr>
        <w:autoSpaceDN w:val="0"/>
        <w:autoSpaceDE w:val="0"/>
        <w:widowControl/>
        <w:spacing w:line="196" w:lineRule="exact" w:before="484" w:after="546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substitute the value of ¨</w:t>
      </w:r>
      <w:r>
        <w:rPr>
          <w:spacing w:val="-10"/>
          <w:rFonts w:ascii="CMMI10" w:hAnsi="CMMI10" w:eastAsia="CMMI10"/>
          <w:i/>
          <w:color w:val="000000"/>
          <w:sz w:val="22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>, use the virtual control law.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740" w:type="dxa"/>
      </w:tblPr>
      <w:tblGrid>
        <w:gridCol w:w="2900" w:type="dxa"/>
        <w:gridCol w:w="860" w:type="dxa"/>
        <w:gridCol w:w="1620" w:type="dxa"/>
        <w:gridCol w:w="1980" w:type="dxa"/>
        <w:gridCol w:w="1720" w:type="dxa"/>
      </w:tblGrid>
      <w:tr>
        <w:trPr>
          <w:trHeight w:hRule="exact" w:val="346"/>
        </w:trPr>
        <w:tc>
          <w:tcPr>
            <w:tcW w:type="dxa" w:w="2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80" w:after="0"/>
              <w:ind w:left="0" w:right="5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8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1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8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9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8" w:after="0"/>
              <w:ind w:left="17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dt</w:t>
            </w:r>
          </w:p>
        </w:tc>
        <w:tc>
          <w:tcPr>
            <w:tcW w:type="dxa" w:w="1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(3.68)</w:t>
            </w:r>
          </w:p>
        </w:tc>
      </w:tr>
    </w:tbl>
    <w:p>
      <w:pPr>
        <w:autoSpaceDN w:val="0"/>
        <w:autoSpaceDE w:val="0"/>
        <w:widowControl/>
        <w:spacing w:line="133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400" w:type="dxa"/>
      </w:tblPr>
      <w:tblGrid>
        <w:gridCol w:w="2200" w:type="dxa"/>
        <w:gridCol w:w="3060" w:type="dxa"/>
        <w:gridCol w:w="1640" w:type="dxa"/>
        <w:gridCol w:w="2260" w:type="dxa"/>
      </w:tblGrid>
      <w:tr>
        <w:trPr>
          <w:trHeight w:hRule="exact" w:val="376"/>
        </w:trPr>
        <w:tc>
          <w:tcPr>
            <w:tcW w:type="dxa" w:w="2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6" w:lineRule="exact" w:before="60" w:after="0"/>
              <w:ind w:left="0" w:right="6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30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11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¨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8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2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8" w:after="0"/>
              <w:ind w:left="16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dt</w:t>
            </w:r>
          </w:p>
        </w:tc>
      </w:tr>
    </w:tbl>
    <w:p>
      <w:pPr>
        <w:autoSpaceDN w:val="0"/>
        <w:autoSpaceDE w:val="0"/>
        <w:widowControl/>
        <w:spacing w:line="218" w:lineRule="exact" w:before="162" w:after="142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(3.69)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900" w:type="dxa"/>
      </w:tblPr>
      <w:tblGrid>
        <w:gridCol w:w="2740" w:type="dxa"/>
        <w:gridCol w:w="620" w:type="dxa"/>
        <w:gridCol w:w="1640" w:type="dxa"/>
        <w:gridCol w:w="1480" w:type="dxa"/>
        <w:gridCol w:w="880" w:type="dxa"/>
        <w:gridCol w:w="1560" w:type="dxa"/>
      </w:tblGrid>
      <w:tr>
        <w:trPr>
          <w:trHeight w:hRule="exact" w:val="376"/>
        </w:trPr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60" w:after="0"/>
              <w:ind w:left="0" w:right="9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0" w:lineRule="exact" w:before="164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1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96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96" w:after="0"/>
              <w:ind w:left="15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dt</w:t>
            </w:r>
          </w:p>
        </w:tc>
        <w:tc>
          <w:tcPr>
            <w:tcW w:type="dxa" w:w="8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116" w:after="0"/>
              <w:ind w:left="114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≤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8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(3.70)</w:t>
            </w:r>
          </w:p>
        </w:tc>
      </w:tr>
    </w:tbl>
    <w:p>
      <w:pPr>
        <w:autoSpaceDN w:val="0"/>
        <w:autoSpaceDE w:val="0"/>
        <w:widowControl/>
        <w:spacing w:line="200" w:lineRule="exact" w:before="38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make the Lyapunov function valid, the gains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MI10" w:hAnsi="CMMI10" w:eastAsia="CMMI10"/>
          <w:i/>
          <w:color w:val="000000"/>
          <w:sz w:val="22"/>
        </w:rPr>
        <w:t>, β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should be above positive.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virtual control in Eq. </w:t>
      </w:r>
      <w:hyperlink r:id="rId21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3.65</w:t>
        </w:r>
      </w:hyperlink>
      <w:r>
        <w:rPr>
          <w:spacing w:val="-10"/>
          <w:rFonts w:ascii="CMR10" w:hAnsi="CMR10" w:eastAsia="CMR10"/>
          <w:color w:val="000000"/>
          <w:sz w:val="22"/>
        </w:rPr>
        <w:t>, used to determine desired quaternion value.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When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x, y,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 xml:space="preserve"> approach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MI10" w:hAnsi="CMMI10" w:eastAsia="CMMI10"/>
          <w:i/>
          <w:color w:val="000000"/>
          <w:sz w:val="22"/>
        </w:rPr>
        <w:t>, y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as time reaches the sliding surface</w:t>
      </w:r>
    </w:p>
    <w:p>
      <w:pPr>
        <w:autoSpaceDN w:val="0"/>
        <w:autoSpaceDE w:val="0"/>
        <w:widowControl/>
        <w:spacing w:line="218" w:lineRule="exact" w:before="252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, σ</w:t>
      </w:r>
      <w:r>
        <w:rPr>
          <w:spacing w:val="-10"/>
          <w:rFonts w:ascii="CMMI8" w:hAnsi="CMMI8" w:eastAsia="CMMI8"/>
          <w:i/>
          <w:color w:val="000000"/>
          <w:sz w:val="16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, σ</w:t>
      </w:r>
      <w:r>
        <w:rPr>
          <w:spacing w:val="-10"/>
          <w:rFonts w:ascii="CMMI8" w:hAnsi="CMMI8" w:eastAsia="CMMI8"/>
          <w:i/>
          <w:color w:val="000000"/>
          <w:sz w:val="16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 xml:space="preserve"> = 0 and the designed controller derives the actual value</w:t>
      </w:r>
    </w:p>
    <w:p>
      <w:pPr>
        <w:autoSpaceDN w:val="0"/>
        <w:autoSpaceDE w:val="0"/>
        <w:widowControl/>
        <w:spacing w:line="196" w:lineRule="exact" w:before="2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the desired position. The desired quaternion value can also be calculated by</w:t>
      </w:r>
    </w:p>
    <w:p>
      <w:pPr>
        <w:autoSpaceDN w:val="0"/>
        <w:autoSpaceDE w:val="0"/>
        <w:widowControl/>
        <w:spacing w:line="196" w:lineRule="exact" w:before="252" w:after="474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rearranging the virtual control inputs.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700" w:type="dxa"/>
      </w:tblPr>
      <w:tblGrid>
        <w:gridCol w:w="1940" w:type="dxa"/>
        <w:gridCol w:w="720" w:type="dxa"/>
        <w:gridCol w:w="220" w:type="dxa"/>
        <w:gridCol w:w="320" w:type="dxa"/>
        <w:gridCol w:w="560" w:type="dxa"/>
        <w:gridCol w:w="760" w:type="dxa"/>
        <w:gridCol w:w="400" w:type="dxa"/>
        <w:gridCol w:w="520" w:type="dxa"/>
        <w:gridCol w:w="820" w:type="dxa"/>
        <w:gridCol w:w="380" w:type="dxa"/>
        <w:gridCol w:w="920" w:type="dxa"/>
        <w:gridCol w:w="1560" w:type="dxa"/>
      </w:tblGrid>
      <w:tr>
        <w:trPr>
          <w:trHeight w:hRule="exact" w:val="278"/>
        </w:trPr>
        <w:tc>
          <w:tcPr>
            <w:tcW w:type="dxa" w:w="1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0" w:right="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</w:tc>
        <w:tc>
          <w:tcPr>
            <w:tcW w:type="dxa" w:w="7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204" w:after="0"/>
              <w:ind w:left="2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2780"/>
            <w:gridSpan w:val="6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6" w:lineRule="exact" w:before="162" w:after="0"/>
              <w:ind w:left="5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 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mg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8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158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 sin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1558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ψ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d</w:t>
            </w:r>
          </w:p>
        </w:tc>
        <w:tc>
          <w:tcPr>
            <w:tcW w:type="dxa" w:w="9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1622" w:after="0"/>
              <w:ind w:left="12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5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718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(3.71)</w:t>
            </w:r>
          </w:p>
        </w:tc>
      </w:tr>
      <w:tr>
        <w:trPr>
          <w:trHeight w:hRule="exact" w:val="140"/>
        </w:trPr>
        <w:tc>
          <w:tcPr>
            <w:tcW w:type="dxa" w:w="19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712"/>
            <w:gridSpan w:val="6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5440"/>
            <w:gridSpan w:val="8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5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5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5440"/>
            <w:gridSpan w:val="8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5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5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26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10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2" w:after="0"/>
              <w:ind w:left="21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mg</w:t>
            </w:r>
          </w:p>
        </w:tc>
        <w:tc>
          <w:tcPr>
            <w:tcW w:type="dxa" w:w="7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17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 sin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146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ψ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d</w:t>
            </w:r>
          </w:p>
        </w:tc>
        <w:tc>
          <w:tcPr>
            <w:tcW w:type="dxa" w:w="5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12" w:after="0"/>
              <w:ind w:left="11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70"/>
        </w:trPr>
        <w:tc>
          <w:tcPr>
            <w:tcW w:type="dxa" w:w="266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2856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70"/>
        </w:trPr>
        <w:tc>
          <w:tcPr>
            <w:tcW w:type="dxa" w:w="190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10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68" w:after="0"/>
              <w:ind w:left="0" w:right="37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26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7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856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0"/>
        </w:trPr>
        <w:tc>
          <w:tcPr>
            <w:tcW w:type="dxa" w:w="5440"/>
            <w:gridSpan w:val="8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35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35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2880"/>
            <w:gridSpan w:val="3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160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ψ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d</w:t>
            </w:r>
          </w:p>
        </w:tc>
        <w:tc>
          <w:tcPr>
            <w:tcW w:type="dxa" w:w="5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220" w:after="0"/>
              <w:ind w:left="10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</w:p>
        </w:tc>
        <w:tc>
          <w:tcPr>
            <w:tcW w:type="dxa" w:w="7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78" w:after="0"/>
              <w:ind w:left="162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158" w:lineRule="exact" w:before="0" w:after="0"/>
              <w:ind w:left="92" w:right="0" w:firstLine="0"/>
              <w:jc w:val="left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</w:p>
        </w:tc>
        <w:tc>
          <w:tcPr>
            <w:tcW w:type="dxa" w:w="92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74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mg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89"/>
        </w:trPr>
        <w:tc>
          <w:tcPr>
            <w:tcW w:type="dxa" w:w="288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5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88" w:lineRule="exact" w:before="0" w:after="0"/>
              <w:ind w:left="0" w:right="11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sin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90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79"/>
        </w:trPr>
        <w:tc>
          <w:tcPr>
            <w:tcW w:type="dxa" w:w="2856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30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2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30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5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700" w:type="dxa"/>
      </w:tblPr>
      <w:tblGrid>
        <w:gridCol w:w="2220" w:type="dxa"/>
        <w:gridCol w:w="620" w:type="dxa"/>
        <w:gridCol w:w="360" w:type="dxa"/>
        <w:gridCol w:w="620" w:type="dxa"/>
        <w:gridCol w:w="660" w:type="dxa"/>
        <w:gridCol w:w="720" w:type="dxa"/>
        <w:gridCol w:w="840" w:type="dxa"/>
        <w:gridCol w:w="380" w:type="dxa"/>
        <w:gridCol w:w="440" w:type="dxa"/>
        <w:gridCol w:w="1460" w:type="dxa"/>
      </w:tblGrid>
      <w:tr>
        <w:trPr>
          <w:trHeight w:hRule="exact" w:val="132"/>
        </w:trPr>
        <w:tc>
          <w:tcPr>
            <w:tcW w:type="dxa" w:w="28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6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290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ψ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d</w:t>
            </w:r>
          </w:p>
        </w:tc>
        <w:tc>
          <w:tcPr>
            <w:tcW w:type="dxa" w:w="6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352" w:after="0"/>
              <w:ind w:left="13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308" w:after="0"/>
              <w:ind w:left="12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  <w:p>
            <w:pPr>
              <w:autoSpaceDN w:val="0"/>
              <w:autoSpaceDE w:val="0"/>
              <w:widowControl/>
              <w:spacing w:line="160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</w:p>
        </w:tc>
        <w:tc>
          <w:tcPr>
            <w:tcW w:type="dxa" w:w="7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292" w:after="0"/>
              <w:ind w:left="136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U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z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+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mg</w:t>
            </w:r>
          </w:p>
        </w:tc>
        <w:tc>
          <w:tcPr>
            <w:tcW w:type="dxa" w:w="8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31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 sin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290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ψ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d</w:t>
            </w:r>
          </w:p>
        </w:tc>
        <w:tc>
          <w:tcPr>
            <w:tcW w:type="dxa" w:w="4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354" w:after="0"/>
              <w:ind w:left="0" w:right="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+ 1</w:t>
            </w:r>
          </w:p>
        </w:tc>
        <w:tc>
          <w:tcPr>
            <w:tcW w:type="dxa" w:w="14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4" w:lineRule="exact" w:before="760" w:after="0"/>
              <w:ind w:left="2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</w:tr>
      <w:tr>
        <w:trPr>
          <w:trHeight w:hRule="exact" w:val="120"/>
        </w:trPr>
        <w:tc>
          <w:tcPr>
            <w:tcW w:type="dxa" w:w="28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90"/>
        </w:trPr>
        <w:tc>
          <w:tcPr>
            <w:tcW w:type="dxa" w:w="22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29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29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29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29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29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29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6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102" w:after="0"/>
              <w:ind w:left="0" w:right="5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sin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76"/>
        </w:trPr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7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32" w:lineRule="exact" w:before="24" w:after="0"/>
              <w:ind w:left="0" w:right="212" w:firstLine="0"/>
              <w:jc w:val="righ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U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39"/>
        </w:trPr>
        <w:tc>
          <w:tcPr>
            <w:tcW w:type="dxa" w:w="28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6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0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3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4" w:lineRule="exact" w:before="660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ψ</w:t>
            </w:r>
            <w:r>
              <w:rPr>
                <w:spacing w:val="-10"/>
                <w:rFonts w:ascii="CMMI6" w:hAnsi="CMMI6" w:eastAsia="CMMI6"/>
                <w:i/>
                <w:color w:val="000000"/>
                <w:sz w:val="12"/>
              </w:rPr>
              <w:t>d</w:t>
            </w:r>
          </w:p>
        </w:tc>
        <w:tc>
          <w:tcPr>
            <w:tcW w:type="dxa" w:w="6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" w:lineRule="exact" w:before="846" w:after="0"/>
              <w:ind w:left="106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.</w:t>
            </w:r>
          </w:p>
        </w:tc>
        <w:tc>
          <w:tcPr>
            <w:tcW w:type="dxa" w:w="222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166" w:after="0"/>
              <w:ind w:left="21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mg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8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8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429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1"/>
        </w:trPr>
        <w:tc>
          <w:tcPr>
            <w:tcW w:type="dxa" w:w="28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429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1"/>
        </w:trPr>
        <w:tc>
          <w:tcPr>
            <w:tcW w:type="dxa" w:w="284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68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429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91"/>
        </w:trPr>
        <w:tc>
          <w:tcPr>
            <w:tcW w:type="dxa" w:w="284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76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sin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429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28"/>
        </w:trPr>
        <w:tc>
          <w:tcPr>
            <w:tcW w:type="dxa" w:w="2286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1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429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43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64" w:lineRule="exact" w:before="165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1828800</wp:posOffset>
            </wp:positionH>
            <wp:positionV relativeFrom="page">
              <wp:posOffset>3498850</wp:posOffset>
            </wp:positionV>
            <wp:extent cx="4445000" cy="25019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0" cy="25019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2" w:after="0"/>
        <w:ind w:left="0" w:right="0"/>
      </w:pPr>
    </w:p>
    <w:p>
      <w:pPr>
        <w:autoSpaceDN w:val="0"/>
        <w:tabs>
          <w:tab w:pos="3600" w:val="left"/>
        </w:tabs>
        <w:autoSpaceDE w:val="0"/>
        <w:widowControl/>
        <w:spacing w:line="192" w:lineRule="exact" w:before="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3.4.2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Attitude controller design</w:t>
      </w:r>
    </w:p>
    <w:p>
      <w:pPr>
        <w:autoSpaceDN w:val="0"/>
        <w:autoSpaceDE w:val="0"/>
        <w:widowControl/>
        <w:spacing w:line="198" w:lineRule="exact" w:before="48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 </w:t>
      </w:r>
      <w:hyperlink r:id="rId7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3.7</w:t>
        </w:r>
      </w:hyperlink>
      <w:r>
        <w:rPr>
          <w:spacing w:val="-10"/>
          <w:rFonts w:ascii="CMR10" w:hAnsi="CMR10" w:eastAsia="CMR10"/>
          <w:color w:val="000000"/>
          <w:sz w:val="22"/>
        </w:rPr>
        <w:t>, depicts the attitude controller diagram responsible for maintaining the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quadcopter desired altitude. The controller operates by generating control input</w:t>
      </w:r>
    </w:p>
    <w:p>
      <w:pPr>
        <w:autoSpaceDN w:val="0"/>
        <w:tabs>
          <w:tab w:pos="9980" w:val="left"/>
        </w:tabs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signals based on the reference inputs provided by the conversion blocks.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By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generating the input control signal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), the Adaptive Super Twisting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Sliding Mode Control maintains the tracking errors of the attitude subsystem.</w:t>
      </w:r>
    </w:p>
    <w:p>
      <w:pPr>
        <w:autoSpaceDN w:val="0"/>
        <w:autoSpaceDE w:val="0"/>
        <w:widowControl/>
        <w:spacing w:line="202" w:lineRule="exact" w:before="4460" w:after="0"/>
        <w:ind w:left="220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3.7: Attitude controller diagram for maintaining desired quadrotor altitude</w:t>
      </w:r>
    </w:p>
    <w:p>
      <w:pPr>
        <w:autoSpaceDN w:val="0"/>
        <w:autoSpaceDE w:val="0"/>
        <w:widowControl/>
        <w:spacing w:line="200" w:lineRule="exact" w:before="698" w:after="32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tracking errors are defined: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740" w:type="dxa"/>
      </w:tblPr>
      <w:tblGrid>
        <w:gridCol w:w="3140" w:type="dxa"/>
        <w:gridCol w:w="300" w:type="dxa"/>
        <w:gridCol w:w="1040" w:type="dxa"/>
        <w:gridCol w:w="2160" w:type="dxa"/>
      </w:tblGrid>
      <w:tr>
        <w:trPr>
          <w:trHeight w:hRule="exact" w:val="450"/>
        </w:trPr>
        <w:tc>
          <w:tcPr>
            <w:tcW w:type="dxa" w:w="3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86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  <w:tc>
          <w:tcPr>
            <w:tcW w:type="dxa" w:w="1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70" w:lineRule="exact" w:before="16" w:after="0"/>
              <w:ind w:left="16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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21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26" w:lineRule="exact" w:before="60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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740" w:type="dxa"/>
      </w:tblPr>
      <w:tblGrid>
        <w:gridCol w:w="3140" w:type="dxa"/>
        <w:gridCol w:w="200" w:type="dxa"/>
        <w:gridCol w:w="220" w:type="dxa"/>
        <w:gridCol w:w="920" w:type="dxa"/>
        <w:gridCol w:w="1300" w:type="dxa"/>
        <w:gridCol w:w="2300" w:type="dxa"/>
      </w:tblGrid>
      <w:tr>
        <w:trPr>
          <w:trHeight w:hRule="exact" w:val="1182"/>
        </w:trPr>
        <w:tc>
          <w:tcPr>
            <w:tcW w:type="dxa" w:w="3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0" w:lineRule="exact" w:before="1122" w:after="0"/>
              <w:ind w:left="2896" w:right="0" w:hanging="146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 xml:space="preserve">3 </w:t>
            </w:r>
            <w:r>
              <w:br/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12" w:lineRule="exact" w:before="10" w:after="0"/>
              <w:ind w:left="2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</w:t>
            </w:r>
          </w:p>
        </w:tc>
        <w:tc>
          <w:tcPr>
            <w:tcW w:type="dxa" w:w="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50" w:lineRule="exact" w:before="378" w:after="0"/>
              <w:ind w:left="3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</w:p>
        </w:tc>
        <w:tc>
          <w:tcPr>
            <w:tcW w:type="dxa" w:w="9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0" w:lineRule="exact" w:before="1122" w:after="0"/>
              <w:ind w:left="188" w:right="0" w:hanging="146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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 xml:space="preserve">3 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12" w:lineRule="exact" w:before="10" w:after="0"/>
              <w:ind w:left="6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</w:t>
            </w:r>
          </w:p>
        </w:tc>
        <w:tc>
          <w:tcPr>
            <w:tcW w:type="dxa" w:w="2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294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(3.72)</w:t>
            </w:r>
          </w:p>
        </w:tc>
      </w:tr>
    </w:tbl>
    <w:p>
      <w:pPr>
        <w:autoSpaceDN w:val="0"/>
        <w:autoSpaceDE w:val="0"/>
        <w:widowControl/>
        <w:spacing w:line="198" w:lineRule="exact" w:before="38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Like position control design, to design attitude controller first step is designing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sliding surface:</w:t>
      </w:r>
    </w:p>
    <w:p>
      <w:pPr>
        <w:autoSpaceDN w:val="0"/>
        <w:autoSpaceDE w:val="0"/>
        <w:widowControl/>
        <w:spacing w:line="198" w:lineRule="exact" w:before="2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</w:t>
      </w:r>
    </w:p>
    <w:p>
      <w:pPr>
        <w:autoSpaceDN w:val="0"/>
        <w:autoSpaceDE w:val="0"/>
        <w:widowControl/>
        <w:spacing w:line="68" w:lineRule="exact" w:before="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395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</w:p>
    <w:p>
      <w:pPr>
        <w:autoSpaceDN w:val="0"/>
        <w:autoSpaceDE w:val="0"/>
        <w:widowControl/>
        <w:spacing w:line="64" w:lineRule="exact" w:before="6" w:after="0"/>
        <w:ind w:left="5328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9690" w:val="left"/>
        </w:tabs>
        <w:autoSpaceDE w:val="0"/>
        <w:widowControl/>
        <w:spacing w:line="264" w:lineRule="exact" w:before="36" w:after="0"/>
        <w:ind w:left="5540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 xml:space="preserve">2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(3.73)</w:t>
      </w:r>
    </w:p>
    <w:p>
      <w:pPr>
        <w:autoSpaceDN w:val="0"/>
        <w:autoSpaceDE w:val="0"/>
        <w:widowControl/>
        <w:spacing w:line="70" w:lineRule="exact" w:before="4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5328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5328" w:right="58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198" w:lineRule="exact" w:before="0" w:after="0"/>
        <w:ind w:left="0" w:right="395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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λ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</w:p>
    <w:p>
      <w:pPr>
        <w:autoSpaceDN w:val="0"/>
        <w:autoSpaceDE w:val="0"/>
        <w:widowControl/>
        <w:spacing w:line="168" w:lineRule="exact" w:before="38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4265930</wp:posOffset>
            </wp:positionH>
            <wp:positionV relativeFrom="page">
              <wp:posOffset>4476750</wp:posOffset>
            </wp:positionV>
            <wp:extent cx="55753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3"/>
                    <a:stretch>
                      <a:fillRect/>
                    </a:stretch>
                  </pic:blipFill>
                  <pic:spPr>
                    <a:xfrm>
                      <a:off x="0" y="0"/>
                      <a:ext cx="55753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3949700</wp:posOffset>
            </wp:positionH>
            <wp:positionV relativeFrom="page">
              <wp:posOffset>5019040</wp:posOffset>
            </wp:positionV>
            <wp:extent cx="55880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4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3420110</wp:posOffset>
            </wp:positionH>
            <wp:positionV relativeFrom="page">
              <wp:posOffset>5386070</wp:posOffset>
            </wp:positionV>
            <wp:extent cx="26288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3197860</wp:posOffset>
            </wp:positionH>
            <wp:positionV relativeFrom="page">
              <wp:posOffset>6789420</wp:posOffset>
            </wp:positionV>
            <wp:extent cx="20446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20446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4038600</wp:posOffset>
            </wp:positionH>
            <wp:positionV relativeFrom="page">
              <wp:posOffset>6657340</wp:posOffset>
            </wp:positionV>
            <wp:extent cx="26288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4030979</wp:posOffset>
            </wp:positionH>
            <wp:positionV relativeFrom="page">
              <wp:posOffset>7454900</wp:posOffset>
            </wp:positionV>
            <wp:extent cx="26289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6"/>
                    <a:stretch>
                      <a:fillRect/>
                    </a:stretch>
                  </pic:blipFill>
                  <pic:spPr>
                    <a:xfrm>
                      <a:off x="0" y="0"/>
                      <a:ext cx="26289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4025900</wp:posOffset>
            </wp:positionH>
            <wp:positionV relativeFrom="page">
              <wp:posOffset>8253730</wp:posOffset>
            </wp:positionV>
            <wp:extent cx="26288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262889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Theorem 2.</w:t>
      </w:r>
      <w:r>
        <w:rPr>
          <w:spacing w:val="-10"/>
          <w:rFonts w:ascii="CMR10" w:hAnsi="CMR10" w:eastAsia="CMR10"/>
          <w:color w:val="000000"/>
          <w:sz w:val="22"/>
        </w:rPr>
        <w:t xml:space="preserve"> If the quadrotor attitude system , is designed with PSO-based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sliding (</w:t>
      </w:r>
      <w:hyperlink r:id="rId19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3.50</w:t>
        </w:r>
      </w:hyperlink>
      <w:r>
        <w:rPr>
          <w:spacing w:val="-10"/>
          <w:rFonts w:ascii="CMR10" w:hAnsi="CMR10" w:eastAsia="CMR10"/>
          <w:color w:val="000000"/>
          <w:sz w:val="22"/>
        </w:rPr>
        <w:t>) surfaces (</w:t>
      </w:r>
      <w:hyperlink r:id="rId23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3.73</w:t>
        </w:r>
      </w:hyperlink>
      <w:r>
        <w:rPr>
          <w:spacing w:val="-10"/>
          <w:rFonts w:ascii="CMR10" w:hAnsi="CMR10" w:eastAsia="CMR10"/>
          <w:color w:val="000000"/>
          <w:sz w:val="22"/>
        </w:rPr>
        <w:t>), the closed loop system’s tracking errors (</w:t>
      </w:r>
      <w:hyperlink r:id="rId23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3.72</w:t>
        </w:r>
      </w:hyperlink>
      <w:r>
        <w:rPr>
          <w:spacing w:val="-10"/>
          <w:rFonts w:ascii="CMR10" w:hAnsi="CMR10" w:eastAsia="CMR10"/>
          <w:color w:val="000000"/>
          <w:sz w:val="22"/>
        </w:rPr>
        <w:t>), can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asymptotically converge to zero.</w:t>
      </w:r>
    </w:p>
    <w:p>
      <w:pPr>
        <w:autoSpaceDN w:val="0"/>
        <w:autoSpaceDE w:val="0"/>
        <w:widowControl/>
        <w:spacing w:line="276" w:lineRule="exact" w:before="282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Proof</w:t>
      </w:r>
      <w:r>
        <w:rPr>
          <w:spacing w:val="-10"/>
          <w:rFonts w:ascii="CMR10" w:hAnsi="CMR10" w:eastAsia="CMR10"/>
          <w:color w:val="000000"/>
          <w:sz w:val="22"/>
        </w:rPr>
        <w:t>. The Lyapunov function is stated as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R8" w:hAnsi="CMR8" w:eastAsia="CMR8"/>
          <w:color w:val="000000"/>
          <w:sz w:val="16"/>
          <w:u w:val="single"/>
        </w:rPr>
        <w:t xml:space="preserve">1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T 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, with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</w:t>
      </w:r>
      <w:r>
        <w:rPr>
          <w:spacing w:val="-10"/>
          <w:rFonts w:ascii="CMR10" w:hAnsi="CMR10" w:eastAsia="CMR10"/>
          <w:color w:val="000000"/>
          <w:sz w:val="22"/>
        </w:rPr>
        <w:t xml:space="preserve"> 0 and</w:t>
      </w:r>
    </w:p>
    <w:p>
      <w:pPr>
        <w:autoSpaceDN w:val="0"/>
        <w:autoSpaceDE w:val="0"/>
        <w:widowControl/>
        <w:spacing w:line="254" w:lineRule="exact" w:before="16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control law requiring </w:t>
      </w: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R10" w:hAnsi="CMR10" w:eastAsia="CMR10"/>
          <w:color w:val="000000"/>
          <w:sz w:val="22"/>
        </w:rPr>
        <w:t xml:space="preserve"> (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&lt;</w:t>
      </w:r>
      <w:r>
        <w:rPr>
          <w:spacing w:val="-10"/>
          <w:rFonts w:ascii="CMR10" w:hAnsi="CMR10" w:eastAsia="CMR10"/>
          <w:color w:val="000000"/>
          <w:sz w:val="22"/>
        </w:rPr>
        <w:t xml:space="preserve"> 0.</w:t>
      </w:r>
    </w:p>
    <w:p>
      <w:pPr>
        <w:autoSpaceDN w:val="0"/>
        <w:autoSpaceDE w:val="0"/>
        <w:widowControl/>
        <w:spacing w:line="198" w:lineRule="exact" w:before="412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</w:t>
      </w:r>
    </w:p>
    <w:p>
      <w:pPr>
        <w:autoSpaceDN w:val="0"/>
        <w:autoSpaceDE w:val="0"/>
        <w:widowControl/>
        <w:spacing w:line="68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256" w:lineRule="exact" w:before="0" w:after="0"/>
        <w:ind w:left="0" w:right="6774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R8" w:hAnsi="CMR8" w:eastAsia="CMR8"/>
          <w:color w:val="000000"/>
          <w:sz w:val="16"/>
          <w:u w:val="single"/>
        </w:rPr>
        <w:t xml:space="preserve">1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 xml:space="preserve">T 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</w:p>
    <w:p>
      <w:pPr>
        <w:autoSpaceDN w:val="0"/>
        <w:autoSpaceDE w:val="0"/>
        <w:widowControl/>
        <w:spacing w:line="64" w:lineRule="exact" w:before="26" w:after="0"/>
        <w:ind w:left="3168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3168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6486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≤</w:t>
      </w:r>
      <w:r>
        <w:rPr>
          <w:spacing w:val="-10"/>
          <w:rFonts w:ascii="CMR10" w:hAnsi="CMR10" w:eastAsia="CMR10"/>
          <w:color w:val="000000"/>
          <w:sz w:val="22"/>
        </w:rPr>
        <w:t>0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3168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3168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3366" w:val="left"/>
          <w:tab w:pos="4346" w:val="left"/>
        </w:tabs>
        <w:autoSpaceDE w:val="0"/>
        <w:widowControl/>
        <w:spacing w:line="70" w:lineRule="exact" w:before="0" w:after="0"/>
        <w:ind w:left="3172" w:right="0" w:firstLine="0"/>
        <w:jc w:val="lef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tab/>
      </w:r>
      <w:r>
        <w:rPr>
          <w:spacing w:val="-10"/>
          <w:rFonts w:ascii="CMMI10" w:hAnsi="CMMI10" w:eastAsia="CMMI10"/>
          <w:i/>
          <w:color w:val="000000"/>
          <w:sz w:val="22"/>
        </w:rPr>
        <w:t>λ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e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(¨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R10" w:hAnsi="CMR10" w:eastAsia="CMR10"/>
          <w:color w:val="000000"/>
          <w:sz w:val="22"/>
        </w:rPr>
        <w:t>¨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68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42"/>
        <w:ind w:left="0" w:right="8060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580" w:type="dxa"/>
      </w:tblPr>
      <w:tblGrid>
        <w:gridCol w:w="1800" w:type="dxa"/>
        <w:gridCol w:w="960" w:type="dxa"/>
        <w:gridCol w:w="680" w:type="dxa"/>
        <w:gridCol w:w="840" w:type="dxa"/>
        <w:gridCol w:w="520" w:type="dxa"/>
        <w:gridCol w:w="480" w:type="dxa"/>
        <w:gridCol w:w="500" w:type="dxa"/>
        <w:gridCol w:w="520" w:type="dxa"/>
        <w:gridCol w:w="500" w:type="dxa"/>
        <w:gridCol w:w="920" w:type="dxa"/>
        <w:gridCol w:w="1520" w:type="dxa"/>
      </w:tblGrid>
      <w:tr>
        <w:trPr>
          <w:trHeight w:hRule="exact" w:val="328"/>
        </w:trPr>
        <w:tc>
          <w:tcPr>
            <w:tcW w:type="dxa" w:w="276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0" w:lineRule="exact" w:before="0" w:after="0"/>
              <w:ind w:left="0" w:right="1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4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23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9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82" w:after="0"/>
              <w:ind w:left="9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02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40" w:lineRule="exact" w:before="8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t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9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0" w:lineRule="exact" w:before="234" w:after="0"/>
              <w:ind w:left="2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ω</w:t>
            </w:r>
          </w:p>
        </w:tc>
        <w:tc>
          <w:tcPr>
            <w:tcW w:type="dxa" w:w="15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42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(3.74)</w:t>
            </w:r>
          </w:p>
        </w:tc>
      </w:tr>
      <w:tr>
        <w:trPr>
          <w:trHeight w:hRule="exact" w:val="247"/>
        </w:trPr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117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9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54" w:after="0"/>
              <w:ind w:left="0" w:right="29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3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52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51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0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62" w:after="0"/>
              <w:ind w:left="120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102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38" w:lineRule="exact" w:before="36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t</w:t>
            </w:r>
          </w:p>
          <w:p>
            <w:pPr>
              <w:autoSpaceDN w:val="0"/>
              <w:autoSpaceDE w:val="0"/>
              <w:widowControl/>
              <w:spacing w:line="182" w:lineRule="exact" w:before="0" w:after="0"/>
              <w:ind w:left="0" w:right="1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5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514" w:after="0"/>
              <w:ind w:left="2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ω</w:t>
            </w:r>
          </w:p>
        </w:tc>
        <w:tc>
          <w:tcPr>
            <w:tcW w:type="dxa" w:w="9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492" w:after="0"/>
              <w:ind w:left="3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U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st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1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2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97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80"/>
        </w:trPr>
        <w:tc>
          <w:tcPr>
            <w:tcW w:type="dxa" w:w="1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15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Ind w:w="780" w:type="dxa"/>
            </w:tblPr>
            <w:tblGrid>
              <w:gridCol w:w="1140" w:type="dxa"/>
              <w:gridCol w:w="520" w:type="dxa"/>
            </w:tblGrid>
            <w:tr>
              <w:trPr>
                <w:trHeight w:hRule="exact" w:val="140"/>
              </w:trPr>
              <w:tc>
                <w:tcPr>
                  <w:tcW w:type="dxa" w:w="1140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70" w:lineRule="exact" w:before="22" w:after="0"/>
                    <w:ind w:left="0" w:right="134" w:firstLine="0"/>
                    <w:jc w:val="right"/>
                  </w:pPr>
                  <w:r>
                    <w:rPr>
                      <w:spacing w:val="-10"/>
                      <w:rFonts w:ascii="CMEX10" w:hAnsi="CMEX10" w:eastAsia="CMEX10"/>
                      <w:color w:val="000000"/>
                      <w:sz w:val="22"/>
                    </w:rPr>
                    <w:t></w:t>
                  </w:r>
                </w:p>
              </w:tc>
              <w:tc>
                <w:tcPr>
                  <w:tcW w:type="dxa" w:w="520"/>
                  <w:tcBorders/>
                  <w:tcMar>
                    <w:left w:w="0" w:type="dxa"/>
                    <w:right w:w="0" w:type="dxa"/>
                  </w:tcMar>
                </w:tcPr>
                <w:p>
                  <w:pPr>
                    <w:autoSpaceDN w:val="0"/>
                    <w:autoSpaceDE w:val="0"/>
                    <w:widowControl/>
                    <w:spacing w:line="34" w:lineRule="exact" w:before="0" w:after="0"/>
                    <w:ind w:left="0" w:right="296" w:firstLine="0"/>
                    <w:jc w:val="right"/>
                  </w:pPr>
                  <w:r>
                    <w:rPr>
                      <w:spacing w:val="-10"/>
                      <w:rFonts w:ascii="CMR10" w:hAnsi="CMR10" w:eastAsia="CMR10"/>
                      <w:color w:val="000000"/>
                      <w:sz w:val="22"/>
                    </w:rPr>
                    <w:t xml:space="preserve"> </w:t>
                  </w:r>
                </w:p>
              </w:tc>
            </w:tr>
          </w:tbl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0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0" w:after="0"/>
              <w:ind w:left="0" w:right="29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9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628" w:after="0"/>
              <w:ind w:left="94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≤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0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30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43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2078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20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288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184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8" w:lineRule="exact" w:before="220" w:after="0"/>
              <w:ind w:left="126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520"/>
            <w:gridSpan w:val="3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8" w:lineRule="exact" w:before="22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dt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484"/>
        </w:trPr>
        <w:tc>
          <w:tcPr>
            <w:tcW w:type="dxa" w:w="27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3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97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1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117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3117"/>
            <w:gridSpan w:val="3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03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00" w:lineRule="exact" w:before="4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Consequently, the attitude tracking errors will asymptotically approach zero, and</w:t>
      </w:r>
    </w:p>
    <w:p>
      <w:pPr>
        <w:autoSpaceDN w:val="0"/>
        <w:autoSpaceDE w:val="0"/>
        <w:widowControl/>
        <w:spacing w:line="194" w:lineRule="exact" w:before="252" w:after="34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attitude control inputs becomes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20" w:type="dxa"/>
      </w:tblPr>
      <w:tblGrid>
        <w:gridCol w:w="2460" w:type="dxa"/>
        <w:gridCol w:w="600" w:type="dxa"/>
        <w:gridCol w:w="142" w:type="dxa"/>
        <w:gridCol w:w="637" w:type="dxa"/>
        <w:gridCol w:w="142" w:type="dxa"/>
        <w:gridCol w:w="3157" w:type="dxa"/>
        <w:gridCol w:w="1660" w:type="dxa"/>
      </w:tblGrid>
      <w:tr>
        <w:trPr>
          <w:trHeight w:hRule="exact" w:val="384"/>
        </w:trPr>
        <w:tc>
          <w:tcPr>
            <w:tcW w:type="dxa" w:w="3202"/>
            <w:gridSpan w:val="3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0" w:right="98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98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1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780"/>
            <w:gridSpan w:val="2"/>
            <w:vMerge w:val="restart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21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3158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8" w:lineRule="exact" w:before="194" w:after="0"/>
              <w:ind w:left="11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ν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</w:tc>
        <w:tc>
          <w:tcPr>
            <w:tcW w:type="dxa" w:w="1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71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(3.75)</w:t>
            </w:r>
          </w:p>
        </w:tc>
      </w:tr>
      <w:tr>
        <w:trPr>
          <w:trHeight w:hRule="exact" w:val="200"/>
        </w:trPr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2" w:after="0"/>
              <w:ind w:left="0" w:right="2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016" w:right="2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742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28" w:after="0"/>
              <w:ind w:left="0" w:right="14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3264"/>
            <w:gridSpan w:val="2"/>
            <w:vMerge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180"/>
        </w:trPr>
        <w:tc>
          <w:tcPr>
            <w:tcW w:type="dxa" w:w="7140"/>
            <w:gridSpan w:val="6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492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92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492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60"/>
        </w:trPr>
        <w:tc>
          <w:tcPr>
            <w:tcW w:type="dxa" w:w="2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4" w:after="0"/>
              <w:ind w:left="0" w:right="2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2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016" w:right="2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4680"/>
            <w:gridSpan w:val="5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8" w:lineRule="exact" w:before="32" w:after="0"/>
              <w:ind w:left="26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p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Ω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r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ap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p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280"/>
        </w:trPr>
        <w:tc>
          <w:tcPr>
            <w:tcW w:type="dxa" w:w="7140"/>
            <w:gridSpan w:val="6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16" w:after="0"/>
              <w:ind w:left="0" w:right="492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492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4" w:lineRule="exact" w:before="6" w:after="0"/>
              <w:ind w:left="2016" w:right="492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br/>
            </w: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60"/>
        </w:trPr>
        <w:tc>
          <w:tcPr>
            <w:tcW w:type="dxa" w:w="306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0" w:right="8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8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8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842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0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  <w:u w:val="single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yy</w:t>
            </w:r>
          </w:p>
        </w:tc>
        <w:tc>
          <w:tcPr>
            <w:tcW w:type="dxa" w:w="78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8" w:lineRule="exact" w:before="152" w:after="0"/>
              <w:ind w:left="0" w:right="0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3300"/>
            <w:gridSpan w:val="2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6" w:lineRule="exact" w:before="134" w:after="0"/>
              <w:ind w:left="248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sign(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ν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  <w:tr>
        <w:trPr>
          <w:trHeight w:hRule="exact" w:val="316"/>
        </w:trPr>
        <w:tc>
          <w:tcPr>
            <w:tcW w:type="dxa" w:w="7140"/>
            <w:gridSpan w:val="6"/>
            <w:tcBorders/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4" w:after="0"/>
              <w:ind w:left="0" w:right="408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70" w:lineRule="exact" w:before="42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4748" w:val="left"/>
        </w:tabs>
        <w:autoSpaceDE w:val="0"/>
        <w:widowControl/>
        <w:spacing w:line="70" w:lineRule="exact" w:before="0" w:after="0"/>
        <w:ind w:left="4044" w:right="0" w:firstLine="0"/>
        <w:jc w:val="lef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tab/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zz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xx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>pr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p</w:t>
      </w:r>
      <w:r>
        <w:rPr>
          <w:spacing w:val="-10"/>
          <w:rFonts w:ascii="CMMI10" w:hAnsi="CMMI10" w:eastAsia="CMMI10"/>
          <w:i/>
          <w:color w:val="000000"/>
          <w:sz w:val="22"/>
        </w:rPr>
        <w:t>p</w:t>
      </w:r>
      <w:r>
        <w:rPr>
          <w:spacing w:val="-10"/>
          <w:rFonts w:ascii="CMR10" w:hAnsi="CMR10" w:eastAsia="CMR10"/>
          <w:color w:val="000000"/>
          <w:sz w:val="22"/>
        </w:rPr>
        <w:t>Ω</w:t>
      </w:r>
      <w:r>
        <w:rPr>
          <w:spacing w:val="-10"/>
          <w:rFonts w:ascii="CMMI8" w:hAnsi="CMMI8" w:eastAsia="CMMI8"/>
          <w:i/>
          <w:color w:val="000000"/>
          <w:sz w:val="16"/>
        </w:rPr>
        <w:t>r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aq</w:t>
      </w:r>
      <w:r>
        <w:rPr>
          <w:spacing w:val="-10"/>
          <w:rFonts w:ascii="CMMI10" w:hAnsi="CMMI10" w:eastAsia="CMMI10"/>
          <w:i/>
          <w:color w:val="000000"/>
          <w:sz w:val="22"/>
        </w:rPr>
        <w:t>q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032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4" w:lineRule="exact" w:before="6" w:after="0"/>
        <w:ind w:left="4032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68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5318" w:val="left"/>
          <w:tab w:pos="6100" w:val="left"/>
        </w:tabs>
        <w:autoSpaceDE w:val="0"/>
        <w:widowControl/>
        <w:spacing w:line="330" w:lineRule="exact" w:before="0" w:after="0"/>
        <w:ind w:left="4238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  <w:u w:val="single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zz</w:t>
      </w:r>
      <w:r>
        <w:tab/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a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 xml:space="preserve">3 </w:t>
      </w:r>
      <w:r>
        <w:tab/>
      </w:r>
      <w:r>
        <w:rPr>
          <w:spacing w:val="-10"/>
          <w:rFonts w:ascii="CMSY10" w:hAnsi="CMSY10" w:eastAsia="CMSY10"/>
          <w:i/>
          <w:color w:val="000000"/>
          <w:sz w:val="22"/>
        </w:rPr>
        <w:t>|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>|</w:t>
      </w:r>
      <w:r>
        <w:rPr>
          <w:spacing w:val="-10"/>
          <w:rFonts w:ascii="CMR10" w:hAnsi="CMR10" w:eastAsia="CMR10"/>
          <w:color w:val="000000"/>
          <w:sz w:val="22"/>
        </w:rPr>
        <w:t xml:space="preserve"> sign(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)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ν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6" w:hAnsi="CMR6" w:eastAsia="CMR6"/>
          <w:color w:val="000000"/>
          <w:sz w:val="12"/>
        </w:rPr>
        <w:t>3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λ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r</w:t>
      </w:r>
    </w:p>
    <w:p>
      <w:pPr>
        <w:autoSpaceDN w:val="0"/>
        <w:autoSpaceDE w:val="0"/>
        <w:widowControl/>
        <w:spacing w:line="70" w:lineRule="exact" w:before="2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4812" w:val="left"/>
        </w:tabs>
        <w:autoSpaceDE w:val="0"/>
        <w:widowControl/>
        <w:spacing w:line="70" w:lineRule="exact" w:before="0" w:after="0"/>
        <w:ind w:left="4044" w:right="0" w:firstLine="0"/>
        <w:jc w:val="lef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tab/>
      </w: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MI8" w:hAnsi="CMMI8" w:eastAsia="CMMI8"/>
          <w:i/>
          <w:color w:val="000000"/>
          <w:sz w:val="16"/>
        </w:rPr>
        <w:t>q</w:t>
      </w:r>
      <w:r>
        <w:rPr>
          <w:spacing w:val="-10"/>
          <w:rFonts w:ascii="CMR8" w:hAnsi="CMR8" w:eastAsia="CMR8"/>
          <w:color w:val="000000"/>
          <w:sz w:val="16"/>
        </w:rPr>
        <w:t>3</w:t>
      </w:r>
    </w:p>
    <w:p>
      <w:pPr>
        <w:autoSpaceDN w:val="0"/>
        <w:autoSpaceDE w:val="0"/>
        <w:widowControl/>
        <w:spacing w:line="64" w:lineRule="exact" w:before="6" w:after="0"/>
        <w:ind w:left="4032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  <w:r>
        <w:br/>
      </w: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autoSpaceDE w:val="0"/>
        <w:widowControl/>
        <w:spacing w:line="70" w:lineRule="exact" w:before="0" w:after="0"/>
        <w:ind w:left="0" w:right="7188" w:firstLine="0"/>
        <w:jc w:val="right"/>
      </w:pPr>
      <w:r>
        <w:rPr>
          <w:spacing w:val="-10"/>
          <w:rFonts w:ascii="CMEX10" w:hAnsi="CMEX10" w:eastAsia="CMEX10"/>
          <w:color w:val="000000"/>
          <w:sz w:val="22"/>
        </w:rPr>
        <w:t></w:t>
      </w:r>
    </w:p>
    <w:p>
      <w:pPr>
        <w:autoSpaceDN w:val="0"/>
        <w:tabs>
          <w:tab w:pos="4748" w:val="left"/>
        </w:tabs>
        <w:autoSpaceDE w:val="0"/>
        <w:widowControl/>
        <w:spacing w:line="200" w:lineRule="exact" w:before="0" w:after="0"/>
        <w:ind w:left="4044" w:right="0" w:firstLine="0"/>
        <w:jc w:val="left"/>
      </w:pPr>
      <w:r>
        <w:rPr>
          <w:spacing w:val="-10"/>
          <w:rFonts w:ascii="CMEX10" w:hAnsi="CMEX10" w:eastAsia="CMEX10"/>
          <w:color w:val="000000"/>
          <w:sz w:val="22"/>
        </w:rPr>
        <w:t></w:t>
      </w:r>
      <w:r>
        <w:tab/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xx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J</w:t>
      </w:r>
      <w:r>
        <w:rPr>
          <w:spacing w:val="-10"/>
          <w:rFonts w:ascii="CMMI8" w:hAnsi="CMMI8" w:eastAsia="CMMI8"/>
          <w:i/>
          <w:color w:val="000000"/>
          <w:sz w:val="16"/>
        </w:rPr>
        <w:t>yy</w:t>
      </w:r>
      <w:r>
        <w:rPr>
          <w:spacing w:val="-10"/>
          <w:rFonts w:ascii="CMR10" w:hAnsi="CMR10" w:eastAsia="CMR10"/>
          <w:color w:val="000000"/>
          <w:sz w:val="22"/>
        </w:rPr>
        <w:t>)</w:t>
      </w:r>
      <w:r>
        <w:rPr>
          <w:spacing w:val="-10"/>
          <w:rFonts w:ascii="CMMI10" w:hAnsi="CMMI10" w:eastAsia="CMMI10"/>
          <w:i/>
          <w:color w:val="000000"/>
          <w:sz w:val="22"/>
        </w:rPr>
        <w:t>pq</w:t>
      </w:r>
      <w:r>
        <w:rPr>
          <w:spacing w:val="-10"/>
          <w:rFonts w:ascii="CMR10" w:hAnsi="CMR10" w:eastAsia="CMR10"/>
          <w:color w:val="000000"/>
          <w:sz w:val="22"/>
        </w:rPr>
        <w:t xml:space="preserve">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MI8" w:hAnsi="CMMI8" w:eastAsia="CMMI8"/>
          <w:i/>
          <w:color w:val="000000"/>
          <w:sz w:val="16"/>
        </w:rPr>
        <w:t>ar</w:t>
      </w:r>
      <w:r>
        <w:rPr>
          <w:spacing w:val="-10"/>
          <w:rFonts w:ascii="CMMI10" w:hAnsi="CMMI10" w:eastAsia="CMMI10"/>
          <w:i/>
          <w:color w:val="000000"/>
          <w:sz w:val="22"/>
        </w:rPr>
        <w:t>r</w:t>
      </w:r>
    </w:p>
    <w:p>
      <w:pPr>
        <w:autoSpaceDN w:val="0"/>
        <w:autoSpaceDE w:val="0"/>
        <w:widowControl/>
        <w:spacing w:line="286" w:lineRule="exact" w:before="652" w:after="0"/>
        <w:ind w:left="0" w:right="429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ν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β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sign(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164" w:lineRule="exact" w:before="85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2" w:after="0"/>
        <w:ind w:left="0" w:right="0"/>
      </w:pPr>
    </w:p>
    <w:p>
      <w:pPr>
        <w:autoSpaceDN w:val="0"/>
        <w:tabs>
          <w:tab w:pos="3600" w:val="left"/>
        </w:tabs>
        <w:autoSpaceDE w:val="0"/>
        <w:widowControl/>
        <w:spacing w:line="192" w:lineRule="exact" w:before="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3.4.3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SMC gain tuning</w:t>
      </w:r>
    </w:p>
    <w:p>
      <w:pPr>
        <w:autoSpaceDN w:val="0"/>
        <w:autoSpaceDE w:val="0"/>
        <w:widowControl/>
        <w:spacing w:line="218" w:lineRule="exact" w:before="47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this research, Particle Swarm Optimization (PSO) was chosen to automati-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cally tune the altitude and attitude control gains of the Sliding Mode Controller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(SMC) for the quadcopter system. Although other optimization techniques such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 Genetic Algorithm (GA), Ant Colony Optimization (ACO), and Differential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Evolution (DE) are also widely used in controller parameter tuning, PSO was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preferred because of its simple mathematical structure, fewer tuning parameters,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fast convergence speed, and low computational burden [</w:t>
      </w:r>
      <w:hyperlink r:id="rId23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64</w:t>
        </w:r>
      </w:hyperlink>
      <w:r>
        <w:rPr>
          <w:spacing w:val="-10"/>
          <w:rFonts w:ascii="CMR10" w:hAnsi="CMR10" w:eastAsia="CMR10"/>
          <w:color w:val="000000"/>
          <w:sz w:val="22"/>
        </w:rPr>
        <w:t>]. These characteristics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make PSO more suitable for nonlinear and highly coupled quadcopter dynamics,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 rapid and stable optimization of controller gains is required.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Furthermore, compared to conventional manual tuning methods and other evolu-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tionary algorithms, PSO demonstrated better capability in minimizing tracking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errors and reducing chattering effects while maintaining robust trajectory track-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 performance. The particle swarm approach was developed by the movements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birds and swimming fish, the notion for the optimization of nonlinear systems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was further developed in [</w:t>
      </w:r>
      <w:hyperlink r:id="rId23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65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96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various parameters that make up this fitness function are taken from tra-</w:t>
      </w:r>
    </w:p>
    <w:p>
      <w:pPr>
        <w:autoSpaceDN w:val="0"/>
        <w:autoSpaceDE w:val="0"/>
        <w:widowControl/>
        <w:spacing w:line="200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jectory monitoring and regulation of the coupled and nonlinear dynamics of a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quadcopter. Every particle’s position is associated with SMC. Each particle’s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speed in the two simulations is corresponding to this parametrized change. Ev-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ery particle and variable has its position and velocity initialized at random. Every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particle travelled across the search space, and every particle’s effectiveness was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assessed on a regular basis.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PSO algorithm was computationally efficient, conceptually straightforward,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and simple to apply. Fig. </w:t>
      </w:r>
      <w:hyperlink r:id="rId73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3.8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presents the flowchart of PSO algorithm, which was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employed to fine-tune the control parameters of the quadcopter sliding surface.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PSO algorithm iteratively optimized the sliding surface gains. The flowchart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outlines the key steps of the PSO process, from initializing the particles’ positions</w:t>
      </w:r>
    </w:p>
    <w:p>
      <w:pPr>
        <w:autoSpaceDN w:val="0"/>
        <w:autoSpaceDE w:val="0"/>
        <w:widowControl/>
        <w:spacing w:line="164" w:lineRule="exact" w:before="51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59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2743200</wp:posOffset>
            </wp:positionH>
            <wp:positionV relativeFrom="page">
              <wp:posOffset>2076450</wp:posOffset>
            </wp:positionV>
            <wp:extent cx="2616200" cy="31686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0"/>
                    <a:stretch>
                      <a:fillRect/>
                    </a:stretch>
                  </pic:blipFill>
                  <pic:spPr>
                    <a:xfrm>
                      <a:off x="0" y="0"/>
                      <a:ext cx="2616200" cy="31686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velocities to evaluating their performance and updating their positions based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on the best-performing particles.</w:t>
      </w:r>
    </w:p>
    <w:p>
      <w:pPr>
        <w:autoSpaceDN w:val="0"/>
        <w:autoSpaceDE w:val="0"/>
        <w:widowControl/>
        <w:spacing w:line="200" w:lineRule="exact" w:before="548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3.8: PSO algorithm flowchart used for tuning quadrotor sliding surface param-</w:t>
      </w:r>
    </w:p>
    <w:p>
      <w:pPr>
        <w:autoSpaceDN w:val="0"/>
        <w:autoSpaceDE w:val="0"/>
        <w:widowControl/>
        <w:spacing w:line="218" w:lineRule="exact" w:before="6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eters [</w:t>
      </w:r>
      <w:hyperlink r:id="rId10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9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tabs>
          <w:tab w:pos="3600" w:val="left"/>
        </w:tabs>
        <w:autoSpaceDE w:val="0"/>
        <w:widowControl/>
        <w:spacing w:line="204" w:lineRule="exact" w:before="976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3.4.4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Fitness function</w:t>
      </w:r>
    </w:p>
    <w:p>
      <w:pPr>
        <w:autoSpaceDN w:val="0"/>
        <w:autoSpaceDE w:val="0"/>
        <w:widowControl/>
        <w:spacing w:line="200" w:lineRule="exact" w:before="53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Using the proposed approach, a performance index was used to quantify the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optimization performance of the quadrotor’s responses. The purpose of the per-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formance index, sometimes referred to as the fitness function, was to reduce the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differences between the quadrotor’s controllable and desired output responses.</w:t>
      </w:r>
    </w:p>
    <w:p>
      <w:pPr>
        <w:autoSpaceDN w:val="0"/>
        <w:autoSpaceDE w:val="0"/>
        <w:widowControl/>
        <w:spacing w:line="200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objective of this study was to minimize the quadrotor trajectory tracking</w:t>
      </w:r>
    </w:p>
    <w:p>
      <w:pPr>
        <w:autoSpaceDN w:val="0"/>
        <w:tabs>
          <w:tab w:pos="7548" w:val="left"/>
        </w:tabs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error in terms of both position and orientation.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Systems designed using the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Integral Time Absolute Error (ITAE) criterion exhibited minor overshoots and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minimal damped oscillations [</w:t>
      </w:r>
      <w:hyperlink r:id="rId10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9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218" w:lineRule="exact" w:before="32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this study, the Integral Time Absolute Error (ITAE) criterion was selected as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performance index for tuning and evaluating the controller because it places</w:t>
      </w:r>
    </w:p>
    <w:p>
      <w:pPr>
        <w:autoSpaceDN w:val="0"/>
        <w:autoSpaceDE w:val="0"/>
        <w:widowControl/>
        <w:spacing w:line="202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greater penalty on errors that persist over time. Unlike the Integral of Absolute</w:t>
      </w:r>
    </w:p>
    <w:p>
      <w:pPr>
        <w:autoSpaceDN w:val="0"/>
        <w:autoSpaceDE w:val="0"/>
        <w:widowControl/>
        <w:spacing w:line="164" w:lineRule="exact" w:before="39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Error (IAE), which treats all errors equally, and the Integral of Squared Error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(ISE), which heavily penalizes large transient errors, ITAE emphasizes rapid error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elimination and improved steady-state performance.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Similarly, although the Integral of Time Squared Error (ITSE) also considers</w:t>
      </w:r>
    </w:p>
    <w:p>
      <w:pPr>
        <w:autoSpaceDN w:val="0"/>
        <w:autoSpaceDE w:val="0"/>
        <w:widowControl/>
        <w:spacing w:line="198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time weighting, it tends to produce aggressive control actions due to the squared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error term. Since quadrotor trajectory tracking requires smooth response, re-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duced oscillations, faster settling time, and minimal steady-state error under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disturbances, ITAE was considered more suitable for achieving balanced overall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 performance in this research.</w:t>
      </w:r>
    </w:p>
    <w:p>
      <w:pPr>
        <w:autoSpaceDN w:val="0"/>
        <w:autoSpaceDE w:val="0"/>
        <w:widowControl/>
        <w:spacing w:line="72" w:lineRule="exact" w:before="640" w:after="34"/>
        <w:ind w:left="0" w:right="4764" w:firstLine="0"/>
        <w:jc w:val="right"/>
      </w:pPr>
      <w:r>
        <w:rPr>
          <w:spacing w:val="-10"/>
          <w:rFonts w:ascii="CMSY8" w:hAnsi="CMSY8" w:eastAsia="CMSY8"/>
          <w:i/>
          <w:color w:val="000000"/>
          <w:sz w:val="16"/>
        </w:rPr>
        <w:t>∞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680" w:type="dxa"/>
      </w:tblPr>
      <w:tblGrid>
        <w:gridCol w:w="3780" w:type="dxa"/>
        <w:gridCol w:w="2120" w:type="dxa"/>
        <w:gridCol w:w="2240" w:type="dxa"/>
      </w:tblGrid>
      <w:tr>
        <w:trPr>
          <w:trHeight w:hRule="exact" w:val="272"/>
        </w:trPr>
        <w:tc>
          <w:tcPr>
            <w:tcW w:type="dxa" w:w="3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42" w:after="0"/>
              <w:ind w:left="0" w:right="24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ITAE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2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6" w:after="0"/>
              <w:ind w:left="24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dt</w:t>
            </w:r>
          </w:p>
        </w:tc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6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(3.76)</w:t>
            </w:r>
          </w:p>
        </w:tc>
      </w:tr>
    </w:tbl>
    <w:p>
      <w:pPr>
        <w:autoSpaceDN w:val="0"/>
        <w:autoSpaceDE w:val="0"/>
        <w:widowControl/>
        <w:spacing w:line="110" w:lineRule="exact" w:before="18" w:after="0"/>
        <w:ind w:left="0" w:right="4946" w:firstLine="0"/>
        <w:jc w:val="right"/>
      </w:pPr>
      <w:r>
        <w:rPr>
          <w:spacing w:val="-10"/>
          <w:rFonts w:ascii="CMR8" w:hAnsi="CMR8" w:eastAsia="CMR8"/>
          <w:color w:val="000000"/>
          <w:sz w:val="16"/>
        </w:rPr>
        <w:t>0</w:t>
      </w:r>
    </w:p>
    <w:p>
      <w:pPr>
        <w:autoSpaceDN w:val="0"/>
        <w:autoSpaceDE w:val="0"/>
        <w:widowControl/>
        <w:spacing w:line="198" w:lineRule="exact" w:before="39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fittness function used in tunning gains for position controller was as follows:</w:t>
      </w:r>
    </w:p>
    <w:p>
      <w:pPr>
        <w:autoSpaceDN w:val="0"/>
        <w:autoSpaceDE w:val="0"/>
        <w:widowControl/>
        <w:spacing w:line="72" w:lineRule="exact" w:before="462" w:after="36"/>
        <w:ind w:left="0" w:right="5700" w:firstLine="0"/>
        <w:jc w:val="right"/>
      </w:pPr>
      <w:r>
        <w:rPr>
          <w:spacing w:val="-10"/>
          <w:rFonts w:ascii="CMSY8" w:hAnsi="CMSY8" w:eastAsia="CMSY8"/>
          <w:i/>
          <w:color w:val="000000"/>
          <w:sz w:val="16"/>
        </w:rPr>
        <w:t>∞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220" w:type="dxa"/>
      </w:tblPr>
      <w:tblGrid>
        <w:gridCol w:w="3300" w:type="dxa"/>
        <w:gridCol w:w="3520" w:type="dxa"/>
        <w:gridCol w:w="1780" w:type="dxa"/>
      </w:tblGrid>
      <w:tr>
        <w:trPr>
          <w:trHeight w:hRule="exact" w:val="270"/>
        </w:trPr>
        <w:tc>
          <w:tcPr>
            <w:tcW w:type="dxa" w:w="3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40" w:after="0"/>
              <w:ind w:left="0" w:right="242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ITAE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3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254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(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dt</w:t>
            </w:r>
          </w:p>
        </w:tc>
        <w:tc>
          <w:tcPr>
            <w:tcW w:type="dxa" w:w="17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0" w:right="57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(3.77)</w:t>
            </w:r>
          </w:p>
        </w:tc>
      </w:tr>
    </w:tbl>
    <w:p>
      <w:pPr>
        <w:autoSpaceDN w:val="0"/>
        <w:autoSpaceDE w:val="0"/>
        <w:widowControl/>
        <w:spacing w:line="110" w:lineRule="exact" w:before="18" w:after="0"/>
        <w:ind w:left="0" w:right="5880" w:firstLine="0"/>
        <w:jc w:val="right"/>
      </w:pPr>
      <w:r>
        <w:rPr>
          <w:spacing w:val="-10"/>
          <w:rFonts w:ascii="CMR8" w:hAnsi="CMR8" w:eastAsia="CMR8"/>
          <w:color w:val="000000"/>
          <w:sz w:val="16"/>
        </w:rPr>
        <w:t>0</w:t>
      </w:r>
    </w:p>
    <w:p>
      <w:pPr>
        <w:autoSpaceDN w:val="0"/>
        <w:autoSpaceDE w:val="0"/>
        <w:widowControl/>
        <w:spacing w:line="198" w:lineRule="exact" w:before="54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fittness function used in tunning gains for attitude controller is as follows:</w:t>
      </w:r>
    </w:p>
    <w:p>
      <w:pPr>
        <w:autoSpaceDN w:val="0"/>
        <w:autoSpaceDE w:val="0"/>
        <w:widowControl/>
        <w:spacing w:line="72" w:lineRule="exact" w:before="638" w:after="34"/>
        <w:ind w:left="0" w:right="5846" w:firstLine="0"/>
        <w:jc w:val="right"/>
      </w:pPr>
      <w:r>
        <w:rPr>
          <w:spacing w:val="-10"/>
          <w:rFonts w:ascii="CMSY8" w:hAnsi="CMSY8" w:eastAsia="CMSY8"/>
          <w:i/>
          <w:color w:val="000000"/>
          <w:sz w:val="16"/>
        </w:rPr>
        <w:t>∞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40" w:type="dxa"/>
      </w:tblPr>
      <w:tblGrid>
        <w:gridCol w:w="3240" w:type="dxa"/>
        <w:gridCol w:w="3740" w:type="dxa"/>
        <w:gridCol w:w="1700" w:type="dxa"/>
      </w:tblGrid>
      <w:tr>
        <w:trPr>
          <w:trHeight w:hRule="exact" w:val="272"/>
        </w:trPr>
        <w:tc>
          <w:tcPr>
            <w:tcW w:type="dxa" w:w="3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42" w:after="0"/>
              <w:ind w:left="0" w:right="24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ITAE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3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24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(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2)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e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q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3)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dt</w:t>
            </w:r>
          </w:p>
        </w:tc>
        <w:tc>
          <w:tcPr>
            <w:tcW w:type="dxa" w:w="17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(3.78)</w:t>
            </w:r>
          </w:p>
        </w:tc>
      </w:tr>
    </w:tbl>
    <w:p>
      <w:pPr>
        <w:autoSpaceDN w:val="0"/>
        <w:autoSpaceDE w:val="0"/>
        <w:widowControl/>
        <w:spacing w:line="110" w:lineRule="exact" w:before="18" w:after="0"/>
        <w:ind w:left="0" w:right="6028" w:firstLine="0"/>
        <w:jc w:val="right"/>
      </w:pPr>
      <w:r>
        <w:rPr>
          <w:spacing w:val="-10"/>
          <w:rFonts w:ascii="CMR8" w:hAnsi="CMR8" w:eastAsia="CMR8"/>
          <w:color w:val="000000"/>
          <w:sz w:val="16"/>
        </w:rPr>
        <w:t>0</w:t>
      </w:r>
    </w:p>
    <w:p>
      <w:pPr>
        <w:autoSpaceDN w:val="0"/>
        <w:autoSpaceDE w:val="0"/>
        <w:widowControl/>
        <w:spacing w:line="200" w:lineRule="exact" w:before="39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Below are the PSO’s parameters that were used during tuning for attitude and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position controller gains as shown in Table </w:t>
      </w:r>
      <w:hyperlink r:id="rId5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Table </w:t>
      </w:r>
      <w:hyperlink r:id="rId5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</w:t>
        </w:r>
      </w:hyperlink>
      <w:r>
        <w:rPr>
          <w:spacing w:val="-10"/>
          <w:rFonts w:ascii="CMR10" w:hAnsi="CMR10" w:eastAsia="CMR10"/>
          <w:color w:val="000000"/>
          <w:sz w:val="22"/>
        </w:rPr>
        <w:t>. The selected PSO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parameters were chosen to provide a balanced search between exploration and</w:t>
      </w:r>
    </w:p>
    <w:p>
      <w:pPr>
        <w:autoSpaceDN w:val="0"/>
        <w:autoSpaceDE w:val="0"/>
        <w:widowControl/>
        <w:spacing w:line="198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convergence during controller gain tuning.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upper bounds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uba</w:t>
      </w:r>
      <w:r>
        <w:rPr>
          <w:spacing w:val="-10"/>
          <w:rFonts w:ascii="CMR10" w:hAnsi="CMR10" w:eastAsia="CMR10"/>
          <w:color w:val="000000"/>
          <w:sz w:val="22"/>
        </w:rPr>
        <w:t xml:space="preserve"> = 100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ubp</w:t>
      </w:r>
      <w:r>
        <w:rPr>
          <w:spacing w:val="-10"/>
          <w:rFonts w:ascii="CMR10" w:hAnsi="CMR10" w:eastAsia="CMR10"/>
          <w:color w:val="000000"/>
          <w:sz w:val="22"/>
        </w:rPr>
        <w:t xml:space="preserve"> = 100 were selected to give the particles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 sufficiently wide search space for both attitude and position gains, while the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lower bounds were set to zero because the sliding surface and controller gains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must remain positive to satisfy stability requirements.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velocity limits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max</w:t>
      </w:r>
      <w:r>
        <w:rPr>
          <w:spacing w:val="-10"/>
          <w:rFonts w:ascii="CMR10" w:hAnsi="CMR10" w:eastAsia="CMR10"/>
          <w:color w:val="000000"/>
          <w:sz w:val="22"/>
        </w:rPr>
        <w:t xml:space="preserve"> = 1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min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 were used to regulate the particle</w:t>
      </w:r>
    </w:p>
    <w:p>
      <w:pPr>
        <w:autoSpaceDN w:val="0"/>
        <w:autoSpaceDE w:val="0"/>
        <w:widowControl/>
        <w:spacing w:line="164" w:lineRule="exact" w:before="67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96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movement and prevent abrupt jumps that could lead to unstable or unrealistic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controller gains. The acceleration coefficients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 2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c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 2 were selected to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give equal importance to the particle’s individual best experience and the global</w:t>
      </w:r>
    </w:p>
    <w:p>
      <w:pPr>
        <w:autoSpaceDN w:val="0"/>
        <w:autoSpaceDE w:val="0"/>
        <w:widowControl/>
        <w:spacing w:line="15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best solution of the swarm.</w:t>
      </w:r>
    </w:p>
    <w:p>
      <w:pPr>
        <w:autoSpaceDN w:val="0"/>
        <w:autoSpaceDE w:val="0"/>
        <w:widowControl/>
        <w:spacing w:line="198" w:lineRule="exact" w:before="38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choice provides a good compromise between local exploitation and global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exploration, which is suitable for tuning nonlinear quadrotor controller gains.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Therefore, the selected PSO parameters ensured stable convergence, avoided ex-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cessive control effort, and produced feasible controller gains for the proposed</w:t>
      </w:r>
    </w:p>
    <w:p>
      <w:pPr>
        <w:autoSpaceDN w:val="0"/>
        <w:autoSpaceDE w:val="0"/>
        <w:widowControl/>
        <w:spacing w:line="162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ASTSMC.</w:t>
      </w:r>
    </w:p>
    <w:p>
      <w:pPr>
        <w:autoSpaceDN w:val="0"/>
        <w:tabs>
          <w:tab w:pos="4156" w:val="left"/>
        </w:tabs>
        <w:autoSpaceDE w:val="0"/>
        <w:widowControl/>
        <w:spacing w:line="190" w:lineRule="exact" w:before="792" w:after="0"/>
        <w:ind w:left="328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uba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100 100 100 100 100 100 100 100 100 100 100 100</w:t>
      </w:r>
    </w:p>
    <w:p>
      <w:pPr>
        <w:autoSpaceDN w:val="0"/>
        <w:tabs>
          <w:tab w:pos="5430" w:val="left"/>
        </w:tabs>
        <w:autoSpaceDE w:val="0"/>
        <w:widowControl/>
        <w:spacing w:line="192" w:lineRule="exact" w:before="972" w:after="0"/>
        <w:ind w:left="4632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lba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0 0 0 0 0 0 0 0 0 0 0 0</w:t>
      </w:r>
    </w:p>
    <w:p>
      <w:pPr>
        <w:autoSpaceDN w:val="0"/>
        <w:tabs>
          <w:tab w:pos="6398" w:val="left"/>
        </w:tabs>
        <w:autoSpaceDE w:val="0"/>
        <w:widowControl/>
        <w:spacing w:line="194" w:lineRule="exact" w:before="1010" w:after="0"/>
        <w:ind w:left="55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ubp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100 100</w:t>
      </w:r>
    </w:p>
    <w:p>
      <w:pPr>
        <w:autoSpaceDN w:val="0"/>
        <w:tabs>
          <w:tab w:pos="6582" w:val="left"/>
        </w:tabs>
        <w:autoSpaceDE w:val="0"/>
        <w:widowControl/>
        <w:spacing w:line="194" w:lineRule="exact" w:before="1006" w:after="954"/>
        <w:ind w:left="5768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lbp</w:t>
      </w:r>
      <w:r>
        <w:rPr>
          <w:spacing w:val="-10"/>
          <w:rFonts w:ascii="CMR10" w:hAnsi="CMR10" w:eastAsia="CMR10"/>
          <w:color w:val="000000"/>
          <w:sz w:val="22"/>
        </w:rPr>
        <w:t xml:space="preserve"> =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0 0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220" w:type="dxa"/>
      </w:tblPr>
      <w:tblGrid>
        <w:gridCol w:w="3260" w:type="dxa"/>
        <w:gridCol w:w="1280" w:type="dxa"/>
        <w:gridCol w:w="900" w:type="dxa"/>
        <w:gridCol w:w="2240" w:type="dxa"/>
      </w:tblGrid>
      <w:tr>
        <w:trPr>
          <w:trHeight w:hRule="exact" w:val="306"/>
        </w:trPr>
        <w:tc>
          <w:tcPr>
            <w:tcW w:type="dxa" w:w="3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60" w:after="0"/>
              <w:ind w:left="0" w:right="118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max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2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min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0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.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1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2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8" w:lineRule="exact" w:before="60" w:after="0"/>
              <w:ind w:left="14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c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2</w:t>
            </w:r>
          </w:p>
        </w:tc>
      </w:tr>
    </w:tbl>
    <w:p>
      <w:pPr>
        <w:autoSpaceDN w:val="0"/>
        <w:autoSpaceDE w:val="0"/>
        <w:widowControl/>
        <w:spacing w:line="164" w:lineRule="exact" w:before="378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4213860</wp:posOffset>
            </wp:positionH>
            <wp:positionV relativeFrom="page">
              <wp:posOffset>7119620</wp:posOffset>
            </wp:positionV>
            <wp:extent cx="53339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53339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30" w:after="0"/>
        <w:ind w:left="0" w:right="0"/>
      </w:pPr>
    </w:p>
    <w:p>
      <w:pPr>
        <w:autoSpaceDN w:val="0"/>
        <w:autoSpaceDE w:val="0"/>
        <w:widowControl/>
        <w:spacing w:line="194" w:lineRule="exact" w:before="0" w:after="0"/>
        <w:ind w:left="0" w:right="441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uba</w:t>
      </w:r>
      <w:r>
        <w:rPr>
          <w:spacing w:val="-10"/>
          <w:rFonts w:ascii="CMR10" w:hAnsi="CMR10" w:eastAsia="CMR10"/>
          <w:color w:val="000000"/>
          <w:sz w:val="22"/>
        </w:rPr>
        <w:t xml:space="preserve"> = upper attitude bound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314" w:after="0"/>
        <w:ind w:left="0" w:right="4472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lba</w:t>
      </w:r>
      <w:r>
        <w:rPr>
          <w:spacing w:val="-10"/>
          <w:rFonts w:ascii="CMR10" w:hAnsi="CMR10" w:eastAsia="CMR10"/>
          <w:color w:val="000000"/>
          <w:sz w:val="22"/>
        </w:rPr>
        <w:t xml:space="preserve"> = lower attitude bound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314" w:after="0"/>
        <w:ind w:left="0" w:right="4422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ubp</w:t>
      </w:r>
      <w:r>
        <w:rPr>
          <w:spacing w:val="-10"/>
          <w:rFonts w:ascii="CMR10" w:hAnsi="CMR10" w:eastAsia="CMR10"/>
          <w:color w:val="000000"/>
          <w:sz w:val="22"/>
        </w:rPr>
        <w:t xml:space="preserve"> = upper position bound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314" w:after="0"/>
        <w:ind w:left="0" w:right="447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lbp</w:t>
      </w:r>
      <w:r>
        <w:rPr>
          <w:spacing w:val="-10"/>
          <w:rFonts w:ascii="CMR10" w:hAnsi="CMR10" w:eastAsia="CMR10"/>
          <w:color w:val="000000"/>
          <w:sz w:val="22"/>
        </w:rPr>
        <w:t xml:space="preserve"> = lower position bound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50" w:lineRule="exact" w:before="28" w:after="0"/>
        <w:ind w:left="0" w:right="7322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Note:</w:t>
      </w:r>
    </w:p>
    <w:p>
      <w:pPr>
        <w:autoSpaceDN w:val="0"/>
        <w:autoSpaceDE w:val="0"/>
        <w:widowControl/>
        <w:spacing w:line="198" w:lineRule="exact" w:before="134" w:after="0"/>
        <w:ind w:left="0" w:right="2236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max</w:t>
      </w:r>
      <w:r>
        <w:rPr>
          <w:spacing w:val="-10"/>
          <w:rFonts w:ascii="CMR10" w:hAnsi="CMR10" w:eastAsia="CMR10"/>
          <w:color w:val="000000"/>
          <w:sz w:val="22"/>
        </w:rPr>
        <w:t xml:space="preserve"> = maximum particle swarm velocity coefficient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98" w:lineRule="exact" w:before="310" w:after="0"/>
        <w:ind w:left="0" w:right="227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v</w:t>
      </w:r>
      <w:r>
        <w:rPr>
          <w:spacing w:val="-10"/>
          <w:rFonts w:ascii="CMR8" w:hAnsi="CMR8" w:eastAsia="CMR8"/>
          <w:color w:val="000000"/>
          <w:sz w:val="16"/>
        </w:rPr>
        <w:t>min</w:t>
      </w:r>
      <w:r>
        <w:rPr>
          <w:spacing w:val="-10"/>
          <w:rFonts w:ascii="CMR10" w:hAnsi="CMR10" w:eastAsia="CMR10"/>
          <w:color w:val="000000"/>
          <w:sz w:val="22"/>
        </w:rPr>
        <w:t xml:space="preserve"> = minimum particle swarm velocity coefficient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96" w:lineRule="exact" w:before="310" w:after="0"/>
        <w:ind w:left="0" w:right="240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 first particle swarm acceleration coefficient</w:t>
      </w:r>
      <w:r>
        <w:rPr>
          <w:spacing w:val="-10"/>
          <w:rFonts w:ascii="CMMI10" w:hAnsi="CMMI10" w:eastAsia="CMMI10"/>
          <w:i/>
          <w:color w:val="000000"/>
          <w:sz w:val="22"/>
        </w:rPr>
        <w:t>,</w:t>
      </w:r>
    </w:p>
    <w:p>
      <w:pPr>
        <w:autoSpaceDN w:val="0"/>
        <w:autoSpaceDE w:val="0"/>
        <w:widowControl/>
        <w:spacing w:line="196" w:lineRule="exact" w:before="312" w:after="0"/>
        <w:ind w:left="0" w:right="2154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 second particle swarm acceleration coefficient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</w:p>
    <w:p>
      <w:pPr>
        <w:autoSpaceDN w:val="0"/>
        <w:tabs>
          <w:tab w:pos="3600" w:val="left"/>
        </w:tabs>
        <w:autoSpaceDE w:val="0"/>
        <w:widowControl/>
        <w:spacing w:line="258" w:lineRule="exact" w:before="686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3.4.5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Adaptive Super Twisting Sliding Mode Control</w:t>
      </w:r>
    </w:p>
    <w:p>
      <w:pPr>
        <w:autoSpaceDN w:val="0"/>
        <w:autoSpaceDE w:val="0"/>
        <w:widowControl/>
        <w:spacing w:line="258" w:lineRule="exact" w:before="336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design</w:t>
      </w:r>
    </w:p>
    <w:p>
      <w:pPr>
        <w:autoSpaceDN w:val="0"/>
        <w:autoSpaceDE w:val="0"/>
        <w:widowControl/>
        <w:spacing w:line="196" w:lineRule="exact" w:before="482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Control structure of Adaptive Super Twisting Sliding Mode Control.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Subsequently, the Super Twisting Sliding Mode Control approach was incorpo-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rated to enhance robustness and reduce the chattering effect associated with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conventional Sliding Mode Control.</w:t>
      </w:r>
    </w:p>
    <w:p>
      <w:pPr>
        <w:autoSpaceDN w:val="0"/>
        <w:autoSpaceDE w:val="0"/>
        <w:widowControl/>
        <w:spacing w:line="106" w:lineRule="exact" w:before="1012" w:after="0"/>
        <w:ind w:left="0" w:right="4946" w:firstLine="0"/>
        <w:jc w:val="right"/>
      </w:pPr>
      <w:r>
        <w:rPr>
          <w:spacing w:val="-10"/>
          <w:rFonts w:ascii="CMR8" w:hAnsi="CMR8" w:eastAsia="CMR8"/>
          <w:color w:val="000000"/>
          <w:sz w:val="16"/>
        </w:rPr>
        <w:t>1</w:t>
      </w:r>
    </w:p>
    <w:p>
      <w:pPr>
        <w:autoSpaceDN w:val="0"/>
        <w:autoSpaceDE w:val="0"/>
        <w:widowControl/>
        <w:spacing w:line="218" w:lineRule="exact" w:before="22" w:after="0"/>
        <w:ind w:left="0" w:right="3822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MI8" w:hAnsi="CMMI8" w:eastAsia="CMMI8"/>
          <w:i/>
          <w:color w:val="000000"/>
          <w:sz w:val="16"/>
        </w:rPr>
        <w:t>st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a</w:t>
      </w:r>
      <w:r>
        <w:rPr>
          <w:spacing w:val="-10"/>
          <w:rFonts w:ascii="CMSY10" w:hAnsi="CMSY10" w:eastAsia="CMSY10"/>
          <w:i/>
          <w:color w:val="000000"/>
          <w:sz w:val="22"/>
        </w:rPr>
        <w:t>|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| 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sign(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R10" w:hAnsi="CMR10" w:eastAsia="CMR10"/>
          <w:color w:val="000000"/>
          <w:sz w:val="22"/>
        </w:rPr>
        <w:t>) +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ν</w:t>
      </w:r>
    </w:p>
    <w:p>
      <w:pPr>
        <w:autoSpaceDN w:val="0"/>
        <w:autoSpaceDE w:val="0"/>
        <w:widowControl/>
        <w:spacing w:line="286" w:lineRule="exact" w:before="288" w:after="0"/>
        <w:ind w:left="0" w:right="459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˙</w:t>
      </w:r>
      <w:r>
        <w:rPr>
          <w:spacing w:val="-10"/>
          <w:rFonts w:ascii="CMMI10" w:hAnsi="CMMI10" w:eastAsia="CMMI10"/>
          <w:i/>
          <w:color w:val="000000"/>
          <w:sz w:val="22"/>
        </w:rPr>
        <w:t>ν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8" w:hAnsi="CMMI8" w:eastAsia="CMMI8"/>
          <w:i/>
          <w:color w:val="000000"/>
          <w:sz w:val="16"/>
          <w:u w:val="single"/>
        </w:rPr>
        <w:t>β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sign(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R10" w:hAnsi="CMR10" w:eastAsia="CMR10"/>
          <w:color w:val="000000"/>
          <w:sz w:val="22"/>
        </w:rPr>
        <w:t>)</w:t>
      </w:r>
    </w:p>
    <w:p>
      <w:pPr>
        <w:autoSpaceDN w:val="0"/>
        <w:autoSpaceDE w:val="0"/>
        <w:widowControl/>
        <w:spacing w:line="200" w:lineRule="exact" w:before="67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adaptive gains were stated as follows: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602" w:after="0"/>
        <w:ind w:left="5822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σ,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σ, t</w:t>
      </w:r>
      <w:r>
        <w:rPr>
          <w:spacing w:val="-10"/>
          <w:rFonts w:ascii="CMR10" w:hAnsi="CMR10" w:eastAsia="CMR10"/>
          <w:color w:val="000000"/>
          <w:sz w:val="22"/>
        </w:rPr>
        <w:t xml:space="preserve">)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(3.79)</w:t>
      </w:r>
    </w:p>
    <w:p>
      <w:pPr>
        <w:autoSpaceDN w:val="0"/>
        <w:tabs>
          <w:tab w:pos="9690" w:val="left"/>
        </w:tabs>
        <w:autoSpaceDE w:val="0"/>
        <w:widowControl/>
        <w:spacing w:line="218" w:lineRule="exact" w:before="410" w:after="0"/>
        <w:ind w:left="5802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β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β</w:t>
      </w:r>
      <w:r>
        <w:rPr>
          <w:spacing w:val="-10"/>
          <w:rFonts w:ascii="CMR10" w:hAnsi="CMR10" w:eastAsia="CMR10"/>
          <w:color w:val="000000"/>
          <w:sz w:val="22"/>
        </w:rPr>
        <w:t>(</w:t>
      </w:r>
      <w:r>
        <w:rPr>
          <w:spacing w:val="-10"/>
          <w:rFonts w:ascii="CMMI10" w:hAnsi="CMMI10" w:eastAsia="CMMI10"/>
          <w:i/>
          <w:color w:val="000000"/>
          <w:sz w:val="22"/>
        </w:rPr>
        <w:t>σ,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σ, t</w:t>
      </w:r>
      <w:r>
        <w:rPr>
          <w:spacing w:val="-10"/>
          <w:rFonts w:ascii="CMR10" w:hAnsi="CMR10" w:eastAsia="CMR10"/>
          <w:color w:val="000000"/>
          <w:sz w:val="22"/>
        </w:rPr>
        <w:t xml:space="preserve">)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(3.80)</w:t>
      </w:r>
    </w:p>
    <w:p>
      <w:pPr>
        <w:autoSpaceDN w:val="0"/>
        <w:autoSpaceDE w:val="0"/>
        <w:widowControl/>
        <w:spacing w:line="196" w:lineRule="exact" w:before="692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Lemma 1.</w:t>
      </w:r>
      <w:r>
        <w:rPr>
          <w:spacing w:val="-10"/>
          <w:rFonts w:ascii="CMR10" w:hAnsi="CMR10" w:eastAsia="CMR10"/>
          <w:color w:val="000000"/>
          <w:sz w:val="22"/>
        </w:rPr>
        <w:t xml:space="preserve"> The adaptation law was defined as:</w:t>
      </w:r>
    </w:p>
    <w:p>
      <w:pPr>
        <w:autoSpaceDN w:val="0"/>
        <w:autoSpaceDE w:val="0"/>
        <w:widowControl/>
        <w:spacing w:line="164" w:lineRule="exact" w:before="57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3722370</wp:posOffset>
            </wp:positionH>
            <wp:positionV relativeFrom="page">
              <wp:posOffset>1926589</wp:posOffset>
            </wp:positionV>
            <wp:extent cx="1079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3862070</wp:posOffset>
            </wp:positionH>
            <wp:positionV relativeFrom="page">
              <wp:posOffset>5083810</wp:posOffset>
            </wp:positionV>
            <wp:extent cx="16128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16128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4767580</wp:posOffset>
            </wp:positionH>
            <wp:positionV relativeFrom="page">
              <wp:posOffset>5083810</wp:posOffset>
            </wp:positionV>
            <wp:extent cx="1612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3906520</wp:posOffset>
            </wp:positionH>
            <wp:positionV relativeFrom="page">
              <wp:posOffset>6361430</wp:posOffset>
            </wp:positionV>
            <wp:extent cx="54355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1"/>
                    <a:stretch>
                      <a:fillRect/>
                    </a:stretch>
                  </pic:blipFill>
                  <pic:spPr>
                    <a:xfrm>
                      <a:off x="0" y="0"/>
                      <a:ext cx="54355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4937760</wp:posOffset>
            </wp:positionH>
            <wp:positionV relativeFrom="page">
              <wp:posOffset>6455410</wp:posOffset>
            </wp:positionV>
            <wp:extent cx="10795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26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5318760</wp:posOffset>
            </wp:positionH>
            <wp:positionV relativeFrom="page">
              <wp:posOffset>6455410</wp:posOffset>
            </wp:positionV>
            <wp:extent cx="25146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5407660</wp:posOffset>
            </wp:positionH>
            <wp:positionV relativeFrom="page">
              <wp:posOffset>6470650</wp:posOffset>
            </wp:positionV>
            <wp:extent cx="16256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3981450</wp:posOffset>
            </wp:positionH>
            <wp:positionV relativeFrom="page">
              <wp:posOffset>6870700</wp:posOffset>
            </wp:positionV>
            <wp:extent cx="10795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4375150</wp:posOffset>
            </wp:positionH>
            <wp:positionV relativeFrom="page">
              <wp:posOffset>6870700</wp:posOffset>
            </wp:positionV>
            <wp:extent cx="25146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4464050</wp:posOffset>
            </wp:positionH>
            <wp:positionV relativeFrom="page">
              <wp:posOffset>6885940</wp:posOffset>
            </wp:positionV>
            <wp:extent cx="16256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6256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4395470</wp:posOffset>
            </wp:positionH>
            <wp:positionV relativeFrom="page">
              <wp:posOffset>7865109</wp:posOffset>
            </wp:positionV>
            <wp:extent cx="543559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3"/>
                    <a:stretch>
                      <a:fillRect/>
                    </a:stretch>
                  </pic:blipFill>
                  <pic:spPr>
                    <a:xfrm>
                      <a:off x="0" y="0"/>
                      <a:ext cx="543559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3591560</wp:posOffset>
            </wp:positionH>
            <wp:positionV relativeFrom="page">
              <wp:posOffset>9044940</wp:posOffset>
            </wp:positionV>
            <wp:extent cx="10795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3972560</wp:posOffset>
            </wp:positionH>
            <wp:positionV relativeFrom="page">
              <wp:posOffset>9044940</wp:posOffset>
            </wp:positionV>
            <wp:extent cx="25146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4062729</wp:posOffset>
            </wp:positionH>
            <wp:positionV relativeFrom="page">
              <wp:posOffset>9060180</wp:posOffset>
            </wp:positionV>
            <wp:extent cx="1612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016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4818380</wp:posOffset>
            </wp:positionH>
            <wp:positionV relativeFrom="page">
              <wp:posOffset>9044940</wp:posOffset>
            </wp:positionV>
            <wp:extent cx="10795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2"/>
                    <a:stretch>
                      <a:fillRect/>
                    </a:stretch>
                  </pic:blipFill>
                  <pic:spPr>
                    <a:xfrm>
                      <a:off x="0" y="0"/>
                      <a:ext cx="10795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5210810</wp:posOffset>
            </wp:positionH>
            <wp:positionV relativeFrom="page">
              <wp:posOffset>9044940</wp:posOffset>
            </wp:positionV>
            <wp:extent cx="25146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3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10159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5300980</wp:posOffset>
            </wp:positionH>
            <wp:positionV relativeFrom="page">
              <wp:posOffset>9060180</wp:posOffset>
            </wp:positionV>
            <wp:extent cx="161290" cy="1016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161290" cy="1016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8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300" w:type="dxa"/>
      </w:tblPr>
      <w:tblGrid>
        <w:gridCol w:w="2700" w:type="dxa"/>
        <w:gridCol w:w="460" w:type="dxa"/>
        <w:gridCol w:w="1760" w:type="dxa"/>
        <w:gridCol w:w="1720" w:type="dxa"/>
        <w:gridCol w:w="1880" w:type="dxa"/>
      </w:tblGrid>
      <w:tr>
        <w:trPr>
          <w:trHeight w:hRule="exact" w:val="222"/>
        </w:trPr>
        <w:tc>
          <w:tcPr>
            <w:tcW w:type="dxa" w:w="27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8" w:lineRule="exact" w:before="498" w:after="0"/>
              <w:ind w:left="0" w:right="2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0" w:after="0"/>
              <w:ind w:left="3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</w:t>
            </w:r>
          </w:p>
        </w:tc>
        <w:tc>
          <w:tcPr>
            <w:tcW w:type="dxa" w:w="17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tabs>
                <w:tab w:pos="64" w:val="left"/>
                <w:tab w:pos="204" w:val="left"/>
              </w:tabs>
              <w:autoSpaceDE w:val="0"/>
              <w:widowControl/>
              <w:spacing w:line="194" w:lineRule="exact" w:before="106" w:after="0"/>
              <w:ind w:left="20" w:right="0" w:firstLine="0"/>
              <w:jc w:val="left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  <w:u w:val="single"/>
              </w:rPr>
              <w:t>√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  <w:u w:val="single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  <w:u w:val="single"/>
              </w:rPr>
              <w:t>1</w:t>
            </w:r>
            <w:r>
              <w:br/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sign(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µ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7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214" w:after="0"/>
              <w:ind w:left="11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if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a &gt;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</w:p>
        </w:tc>
        <w:tc>
          <w:tcPr>
            <w:tcW w:type="dxa" w:w="18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48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(3.81)</w:t>
            </w:r>
          </w:p>
        </w:tc>
      </w:tr>
      <w:tr>
        <w:trPr>
          <w:trHeight w:hRule="exact" w:val="518"/>
        </w:trPr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0" w:after="0"/>
              <w:ind w:left="3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3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tabs>
                <w:tab w:pos="226" w:val="left"/>
              </w:tabs>
              <w:autoSpaceDE w:val="0"/>
              <w:widowControl/>
              <w:spacing w:line="70" w:lineRule="exact" w:before="0" w:after="0"/>
              <w:ind w:left="32" w:right="0" w:firstLine="0"/>
              <w:jc w:val="lef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285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500" w:type="dxa"/>
      </w:tblPr>
      <w:tblGrid>
        <w:gridCol w:w="3860" w:type="dxa"/>
        <w:gridCol w:w="3440" w:type="dxa"/>
      </w:tblGrid>
      <w:tr>
        <w:trPr>
          <w:trHeight w:hRule="exact" w:val="514"/>
        </w:trPr>
        <w:tc>
          <w:tcPr>
            <w:tcW w:type="dxa" w:w="3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70" w:lineRule="exact" w:before="60" w:after="0"/>
              <w:ind w:left="0" w:right="11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68" w:lineRule="exact" w:before="0" w:after="0"/>
              <w:ind w:left="0" w:right="11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70" w:lineRule="exact" w:before="0" w:after="0"/>
              <w:ind w:left="0" w:right="11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</w:t>
            </w:r>
          </w:p>
          <w:p>
            <w:pPr>
              <w:autoSpaceDN w:val="0"/>
              <w:autoSpaceDE w:val="0"/>
              <w:widowControl/>
              <w:spacing w:line="144" w:lineRule="exact" w:before="0" w:after="0"/>
              <w:ind w:left="0" w:right="95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η,</w:t>
            </w:r>
          </w:p>
          <w:p>
            <w:pPr>
              <w:autoSpaceDN w:val="0"/>
              <w:autoSpaceDE w:val="0"/>
              <w:widowControl/>
              <w:spacing w:line="198" w:lineRule="exact" w:before="0" w:after="0"/>
              <w:ind w:left="0" w:right="1134" w:firstLine="0"/>
              <w:jc w:val="right"/>
            </w:pPr>
            <w:r>
              <w:rPr>
                <w:spacing w:val="-10"/>
                <w:rFonts w:ascii="CMEX10" w:hAnsi="CMEX10" w:eastAsia="CMEX10"/>
                <w:color w:val="000000"/>
                <w:sz w:val="22"/>
              </w:rPr>
              <w:t></w:t>
            </w:r>
          </w:p>
        </w:tc>
        <w:tc>
          <w:tcPr>
            <w:tcW w:type="dxa" w:w="34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8" w:lineRule="exact" w:before="148" w:after="0"/>
              <w:ind w:left="0" w:right="159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if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a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≤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</w:p>
        </w:tc>
      </w:tr>
    </w:tbl>
    <w:p>
      <w:pPr>
        <w:autoSpaceDN w:val="0"/>
        <w:autoSpaceDE w:val="0"/>
        <w:widowControl/>
        <w:spacing w:line="198" w:lineRule="exact" w:before="1078" w:after="0"/>
        <w:ind w:left="0" w:right="4626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β</w:t>
      </w:r>
      <w:r>
        <w:rPr>
          <w:spacing w:val="-10"/>
          <w:rFonts w:ascii="CMR10" w:hAnsi="CMR10" w:eastAsia="CMR10"/>
          <w:color w:val="000000"/>
          <w:sz w:val="22"/>
        </w:rPr>
        <w:t xml:space="preserve"> = 2</w:t>
      </w:r>
      <w:r>
        <w:rPr>
          <w:spacing w:val="-10"/>
          <w:rFonts w:ascii="CMMI10" w:hAnsi="CMMI10" w:eastAsia="CMMI10"/>
          <w:i/>
          <w:color w:val="000000"/>
          <w:sz w:val="22"/>
        </w:rPr>
        <w:t>ϵa</w:t>
      </w:r>
    </w:p>
    <w:p>
      <w:pPr>
        <w:autoSpaceDN w:val="0"/>
        <w:autoSpaceDE w:val="0"/>
        <w:widowControl/>
        <w:spacing w:line="198" w:lineRule="exact" w:before="70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parameters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ϵ, γ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, ω, η</w:t>
      </w:r>
      <w:r>
        <w:rPr>
          <w:spacing w:val="-10"/>
          <w:rFonts w:ascii="CMR10" w:hAnsi="CMR10" w:eastAsia="CMR10"/>
          <w:color w:val="000000"/>
          <w:sz w:val="22"/>
        </w:rPr>
        <w:t xml:space="preserve"> are arbitrary positive constants, while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MI8" w:hAnsi="CMMI8" w:eastAsia="CMMI8"/>
          <w:i/>
          <w:color w:val="000000"/>
          <w:sz w:val="16"/>
        </w:rPr>
        <w:t>m</w:t>
      </w:r>
      <w:r>
        <w:rPr>
          <w:spacing w:val="-10"/>
          <w:rFonts w:ascii="CMR10" w:hAnsi="CMR10" w:eastAsia="CMR10"/>
          <w:color w:val="000000"/>
          <w:sz w:val="22"/>
        </w:rPr>
        <w:t xml:space="preserve"> is a small</w:t>
      </w:r>
    </w:p>
    <w:p>
      <w:pPr>
        <w:autoSpaceDN w:val="0"/>
        <w:autoSpaceDE w:val="0"/>
        <w:widowControl/>
        <w:spacing w:line="188" w:lineRule="exact" w:before="25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positive constant.</w:t>
      </w:r>
    </w:p>
    <w:p>
      <w:pPr>
        <w:autoSpaceDN w:val="0"/>
        <w:autoSpaceDE w:val="0"/>
        <w:widowControl/>
        <w:spacing w:line="200" w:lineRule="exact" w:before="342" w:after="51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Proof.</w:t>
      </w:r>
      <w:r>
        <w:rPr>
          <w:spacing w:val="-10"/>
          <w:rFonts w:ascii="CMR10" w:hAnsi="CMR10" w:eastAsia="CMR10"/>
          <w:color w:val="000000"/>
          <w:sz w:val="22"/>
        </w:rPr>
        <w:t xml:space="preserve"> Lyapunov function candidate is introduced as: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200" w:type="dxa"/>
      </w:tblPr>
      <w:tblGrid>
        <w:gridCol w:w="3600" w:type="dxa"/>
        <w:gridCol w:w="1420" w:type="dxa"/>
        <w:gridCol w:w="1840" w:type="dxa"/>
        <w:gridCol w:w="1760" w:type="dxa"/>
      </w:tblGrid>
      <w:tr>
        <w:trPr>
          <w:trHeight w:hRule="exact" w:val="426"/>
        </w:trPr>
        <w:tc>
          <w:tcPr>
            <w:tcW w:type="dxa" w:w="36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2" w:after="0"/>
              <w:ind w:left="0" w:right="30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a, β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ν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</w:p>
        </w:tc>
        <w:tc>
          <w:tcPr>
            <w:tcW w:type="dxa" w:w="14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∗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</w:p>
        </w:tc>
        <w:tc>
          <w:tcPr>
            <w:tcW w:type="dxa" w:w="18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06" w:lineRule="exact" w:before="60" w:after="0"/>
              <w:ind w:left="4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∗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9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(3.82)</w:t>
            </w:r>
          </w:p>
        </w:tc>
      </w:tr>
    </w:tbl>
    <w:p>
      <w:pPr>
        <w:autoSpaceDN w:val="0"/>
        <w:autoSpaceDE w:val="0"/>
        <w:widowControl/>
        <w:spacing w:line="220" w:lineRule="exact" w:before="56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ν</w:t>
      </w:r>
      <w:r>
        <w:rPr>
          <w:spacing w:val="-10"/>
          <w:rFonts w:ascii="CMR8" w:hAnsi="CMR8" w:eastAsia="CMR8"/>
          <w:color w:val="000000"/>
          <w:sz w:val="16"/>
        </w:rPr>
        <w:t>0</w:t>
      </w:r>
      <w:r>
        <w:rPr>
          <w:spacing w:val="-10"/>
          <w:rFonts w:ascii="CMR10" w:hAnsi="CMR10" w:eastAsia="CMR10"/>
          <w:color w:val="000000"/>
          <w:sz w:val="22"/>
        </w:rPr>
        <w:t xml:space="preserve"> is Lyapunov function for (</w:t>
      </w:r>
      <w:r>
        <w:rPr>
          <w:spacing w:val="-10"/>
          <w:rFonts w:ascii="CMMI10" w:hAnsi="CMMI10" w:eastAsia="CMMI10"/>
          <w:i/>
          <w:color w:val="000000"/>
          <w:sz w:val="22"/>
        </w:rPr>
        <w:t>σ,</w:t>
      </w:r>
      <w:r>
        <w:rPr>
          <w:spacing w:val="-10"/>
          <w:rFonts w:ascii="CMR10" w:hAnsi="CMR10" w:eastAsia="CMR10"/>
          <w:color w:val="000000"/>
          <w:sz w:val="22"/>
        </w:rPr>
        <w:t xml:space="preserve"> ˙</w:t>
      </w:r>
      <w:r>
        <w:rPr>
          <w:spacing w:val="-10"/>
          <w:rFonts w:ascii="CMMI10" w:hAnsi="CMMI10" w:eastAsia="CMMI10"/>
          <w:i/>
          <w:color w:val="000000"/>
          <w:sz w:val="22"/>
        </w:rPr>
        <w:t>σ</w:t>
      </w:r>
      <w:r>
        <w:rPr>
          <w:spacing w:val="-10"/>
          <w:rFonts w:ascii="CMR10" w:hAnsi="CMR10" w:eastAsia="CMR10"/>
          <w:color w:val="000000"/>
          <w:sz w:val="22"/>
        </w:rPr>
        <w:t>),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MI10" w:hAnsi="CMMI10" w:eastAsia="CMMI10"/>
          <w:i/>
          <w:color w:val="000000"/>
          <w:sz w:val="22"/>
        </w:rPr>
        <w:t>, β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0" w:hAnsi="CMR10" w:eastAsia="CMR10"/>
          <w:color w:val="000000"/>
          <w:sz w:val="22"/>
        </w:rPr>
        <w:t>were maximum possible values</w:t>
      </w:r>
    </w:p>
    <w:p>
      <w:pPr>
        <w:autoSpaceDN w:val="0"/>
        <w:autoSpaceDE w:val="0"/>
        <w:widowControl/>
        <w:spacing w:line="200" w:lineRule="exact" w:before="238" w:after="542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a, β</w:t>
      </w:r>
      <w:r>
        <w:rPr>
          <w:spacing w:val="-10"/>
          <w:rFonts w:ascii="CMR10" w:hAnsi="CMR10" w:eastAsia="CMR10"/>
          <w:color w:val="000000"/>
          <w:sz w:val="22"/>
        </w:rPr>
        <w:t xml:space="preserve"> respectively. The derivative of the Lyapunov function is as follows: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80" w:type="dxa"/>
      </w:tblPr>
      <w:tblGrid>
        <w:gridCol w:w="3700" w:type="dxa"/>
        <w:gridCol w:w="1660" w:type="dxa"/>
        <w:gridCol w:w="660" w:type="dxa"/>
        <w:gridCol w:w="1860" w:type="dxa"/>
      </w:tblGrid>
      <w:tr>
        <w:trPr>
          <w:trHeight w:hRule="exact" w:val="156"/>
        </w:trPr>
        <w:tc>
          <w:tcPr>
            <w:tcW w:type="dxa" w:w="37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9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σ, a, β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≤−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η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1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σ, a, β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ϵ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</w:p>
        </w:tc>
        <w:tc>
          <w:tcPr>
            <w:tcW w:type="dxa" w:w="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6" w:lineRule="exact" w:before="78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" w:lineRule="exact" w:before="64" w:after="0"/>
              <w:ind w:left="140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ω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</w:tr>
      <w:tr>
        <w:trPr>
          <w:trHeight w:hRule="exact" w:val="254"/>
        </w:trPr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8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34" w:after="0"/>
              <w:ind w:left="36" w:right="0" w:firstLine="0"/>
              <w:jc w:val="left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</w:tr>
    </w:tbl>
    <w:p>
      <w:pPr>
        <w:autoSpaceDN w:val="0"/>
        <w:autoSpaceDE w:val="0"/>
        <w:widowControl/>
        <w:spacing w:line="204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640" w:type="dxa"/>
      </w:tblPr>
      <w:tblGrid>
        <w:gridCol w:w="3280" w:type="dxa"/>
        <w:gridCol w:w="680" w:type="dxa"/>
        <w:gridCol w:w="1760" w:type="dxa"/>
        <w:gridCol w:w="2460" w:type="dxa"/>
      </w:tblGrid>
      <w:tr>
        <w:trPr>
          <w:trHeight w:hRule="exact" w:val="200"/>
        </w:trPr>
        <w:tc>
          <w:tcPr>
            <w:tcW w:type="dxa" w:w="32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100" w:after="0"/>
              <w:ind w:left="0" w:right="82" w:firstLine="0"/>
              <w:jc w:val="righ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ϵ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β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</w:p>
        </w:tc>
        <w:tc>
          <w:tcPr>
            <w:tcW w:type="dxa" w:w="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2" w:lineRule="exact" w:before="60" w:after="0"/>
              <w:ind w:left="110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" w:lineRule="exact" w:before="104" w:after="0"/>
              <w:ind w:left="152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ω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24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0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(3.83)</w:t>
            </w:r>
          </w:p>
        </w:tc>
      </w:tr>
      <w:tr>
        <w:trPr>
          <w:trHeight w:hRule="exact" w:val="248"/>
        </w:trPr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28" w:after="0"/>
              <w:ind w:left="50" w:right="0" w:firstLine="0"/>
              <w:jc w:val="left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94" w:lineRule="exact" w:before="568" w:after="542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It gives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460" w:type="dxa"/>
      </w:tblPr>
      <w:tblGrid>
        <w:gridCol w:w="4100" w:type="dxa"/>
        <w:gridCol w:w="2220" w:type="dxa"/>
        <w:gridCol w:w="2040" w:type="dxa"/>
      </w:tblGrid>
      <w:tr>
        <w:trPr>
          <w:trHeight w:hRule="exact" w:val="338"/>
        </w:trPr>
        <w:tc>
          <w:tcPr>
            <w:tcW w:type="dxa" w:w="4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10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σ, a, β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≤−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η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0</w:t>
            </w:r>
          </w:p>
        </w:tc>
        <w:tc>
          <w:tcPr>
            <w:tcW w:type="dxa" w:w="2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122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ν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σ, a, β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ζ</w:t>
            </w:r>
          </w:p>
        </w:tc>
        <w:tc>
          <w:tcPr>
            <w:tcW w:type="dxa" w:w="20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(3.84)</w:t>
            </w:r>
          </w:p>
        </w:tc>
      </w:tr>
    </w:tbl>
    <w:p>
      <w:pPr>
        <w:autoSpaceDN w:val="0"/>
        <w:autoSpaceDE w:val="0"/>
        <w:widowControl/>
        <w:spacing w:line="154" w:lineRule="exact" w:before="634" w:after="546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160" w:type="dxa"/>
      </w:tblPr>
      <w:tblGrid>
        <w:gridCol w:w="3160" w:type="dxa"/>
        <w:gridCol w:w="660" w:type="dxa"/>
        <w:gridCol w:w="520" w:type="dxa"/>
        <w:gridCol w:w="740" w:type="dxa"/>
        <w:gridCol w:w="680" w:type="dxa"/>
        <w:gridCol w:w="1100" w:type="dxa"/>
        <w:gridCol w:w="1800" w:type="dxa"/>
      </w:tblGrid>
      <w:tr>
        <w:trPr>
          <w:trHeight w:hRule="exact" w:val="196"/>
        </w:trPr>
        <w:tc>
          <w:tcPr>
            <w:tcW w:type="dxa" w:w="31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00" w:after="0"/>
              <w:ind w:left="0" w:right="94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ζ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ϵ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a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</w:p>
        </w:tc>
        <w:tc>
          <w:tcPr>
            <w:tcW w:type="dxa" w:w="6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4" w:lineRule="exact" w:before="118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a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" w:lineRule="exact" w:before="104" w:after="0"/>
              <w:ind w:left="0" w:right="0" w:firstLine="0"/>
              <w:jc w:val="center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ω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74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10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−|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ϵ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β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|</w:t>
            </w:r>
          </w:p>
        </w:tc>
        <w:tc>
          <w:tcPr>
            <w:tcW w:type="dxa" w:w="68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312" w:lineRule="exact" w:before="60" w:after="0"/>
              <w:ind w:left="108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˙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β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</w:p>
        </w:tc>
        <w:tc>
          <w:tcPr>
            <w:tcW w:type="dxa" w:w="1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92" w:lineRule="exact" w:before="104" w:after="0"/>
              <w:ind w:left="150" w:right="0" w:firstLine="0"/>
              <w:jc w:val="left"/>
            </w:pP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ω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18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100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(3.85)</w:t>
            </w:r>
          </w:p>
        </w:tc>
      </w:tr>
      <w:tr>
        <w:trPr>
          <w:trHeight w:hRule="exact" w:val="252"/>
        </w:trPr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32" w:after="0"/>
              <w:ind w:left="0" w:right="0" w:firstLine="0"/>
              <w:jc w:val="center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11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32" w:after="0"/>
              <w:ind w:left="46" w:right="0" w:firstLine="0"/>
              <w:jc w:val="left"/>
            </w:pP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√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γ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</w:p>
        </w:tc>
        <w:tc>
          <w:tcPr>
            <w:tcW w:type="dxa" w:w="1632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20" w:lineRule="exact" w:before="56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ϵ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a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a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0" w:hAnsi="CMR10" w:eastAsia="CMR10"/>
          <w:color w:val="000000"/>
          <w:sz w:val="22"/>
        </w:rPr>
        <w:t>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ϵ</w:t>
      </w:r>
      <w:r>
        <w:rPr>
          <w:spacing w:val="-10"/>
          <w:rFonts w:ascii="CMMI8" w:hAnsi="CMMI8" w:eastAsia="CMMI8"/>
          <w:i/>
          <w:color w:val="000000"/>
          <w:sz w:val="16"/>
        </w:rPr>
        <w:t>β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β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MI10" w:hAnsi="CMMI10" w:eastAsia="CMMI10"/>
          <w:i/>
          <w:color w:val="000000"/>
          <w:sz w:val="22"/>
        </w:rPr>
        <w:t>β</w:t>
      </w:r>
      <w:r>
        <w:rPr>
          <w:spacing w:val="-10"/>
          <w:rFonts w:ascii="CMSY8" w:hAnsi="CMSY8" w:eastAsia="CMSY8"/>
          <w:i/>
          <w:color w:val="000000"/>
          <w:sz w:val="16"/>
        </w:rPr>
        <w:t>∗</w:t>
      </w:r>
      <w:r>
        <w:rPr>
          <w:spacing w:val="-10"/>
          <w:rFonts w:ascii="CMR10" w:hAnsi="CMR10" w:eastAsia="CMR10"/>
          <w:color w:val="000000"/>
          <w:sz w:val="22"/>
        </w:rPr>
        <w:t>. It is evident that the system’s finite-time</w:t>
      </w:r>
    </w:p>
    <w:p>
      <w:pPr>
        <w:autoSpaceDN w:val="0"/>
        <w:autoSpaceDE w:val="0"/>
        <w:widowControl/>
        <w:spacing w:line="168" w:lineRule="exact" w:before="58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74" w:after="0"/>
        <w:ind w:left="0" w:right="0"/>
      </w:pPr>
    </w:p>
    <w:p>
      <w:pPr>
        <w:autoSpaceDN w:val="0"/>
        <w:autoSpaceDE w:val="0"/>
        <w:widowControl/>
        <w:spacing w:line="218" w:lineRule="exact" w:before="0" w:after="226"/>
        <w:ind w:left="0" w:right="375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Table 3.2: Plant parameter [</w:t>
      </w:r>
      <w:hyperlink r:id="rId24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67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478" w:type="dxa"/>
      </w:tblPr>
      <w:tblGrid>
        <w:gridCol w:w="4154" w:type="dxa"/>
        <w:gridCol w:w="1001" w:type="dxa"/>
        <w:gridCol w:w="750" w:type="dxa"/>
        <w:gridCol w:w="1412" w:type="dxa"/>
      </w:tblGrid>
      <w:tr>
        <w:trPr>
          <w:trHeight w:hRule="exact" w:val="296"/>
        </w:trPr>
        <w:tc>
          <w:tcPr>
            <w:tcW w:type="dxa" w:w="4154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Plant Parameters</w:t>
            </w:r>
          </w:p>
        </w:tc>
        <w:tc>
          <w:tcPr>
            <w:tcW w:type="dxa" w:w="1002"/>
            <w:tcBorders>
              <w:left w:sz="3.19995117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Symbol</w:t>
            </w:r>
          </w:p>
        </w:tc>
        <w:tc>
          <w:tcPr>
            <w:tcW w:type="dxa" w:w="750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Unit</w:t>
            </w:r>
          </w:p>
        </w:tc>
        <w:tc>
          <w:tcPr>
            <w:tcW w:type="dxa" w:w="1412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Values</w:t>
            </w:r>
          </w:p>
        </w:tc>
      </w:tr>
      <w:tr>
        <w:trPr>
          <w:trHeight w:hRule="exact" w:val="298"/>
        </w:trPr>
        <w:tc>
          <w:tcPr>
            <w:tcW w:type="dxa" w:w="4154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Thrust coefficient</w:t>
            </w:r>
          </w:p>
        </w:tc>
        <w:tc>
          <w:tcPr>
            <w:tcW w:type="dxa" w:w="1002"/>
            <w:tcBorders>
              <w:left w:sz="3.19995117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b</w:t>
            </w:r>
          </w:p>
        </w:tc>
        <w:tc>
          <w:tcPr>
            <w:tcW w:type="dxa" w:w="750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2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54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</w:t>
            </w:r>
          </w:p>
        </w:tc>
      </w:tr>
      <w:tr>
        <w:trPr>
          <w:trHeight w:hRule="exact" w:val="296"/>
        </w:trPr>
        <w:tc>
          <w:tcPr>
            <w:tcW w:type="dxa" w:w="4154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Drag factor</w:t>
            </w:r>
          </w:p>
        </w:tc>
        <w:tc>
          <w:tcPr>
            <w:tcW w:type="dxa" w:w="1002"/>
            <w:tcBorders>
              <w:left w:sz="3.19995117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d</w:t>
            </w:r>
          </w:p>
        </w:tc>
        <w:tc>
          <w:tcPr>
            <w:tcW w:type="dxa" w:w="750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2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</w:t>
            </w:r>
          </w:p>
        </w:tc>
      </w:tr>
      <w:tr>
        <w:trPr>
          <w:trHeight w:hRule="exact" w:val="298"/>
        </w:trPr>
        <w:tc>
          <w:tcPr>
            <w:tcW w:type="dxa" w:w="4154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3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Gravitational Acceleration</w:t>
            </w:r>
          </w:p>
        </w:tc>
        <w:tc>
          <w:tcPr>
            <w:tcW w:type="dxa" w:w="1002"/>
            <w:tcBorders>
              <w:left w:sz="3.199951171875" w:val="single" w:color="000000"/>
              <w:top w:sz="3.2000122070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9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g</w:t>
            </w:r>
          </w:p>
        </w:tc>
        <w:tc>
          <w:tcPr>
            <w:tcW w:type="dxa" w:w="750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52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m/s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2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81</w:t>
            </w:r>
          </w:p>
        </w:tc>
      </w:tr>
      <w:tr>
        <w:trPr>
          <w:trHeight w:hRule="exact" w:val="296"/>
        </w:trPr>
        <w:tc>
          <w:tcPr>
            <w:tcW w:type="dxa" w:w="415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The length of the arm of the quadrotor</w:t>
            </w:r>
          </w:p>
        </w:tc>
        <w:tc>
          <w:tcPr>
            <w:tcW w:type="dxa" w:w="1002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l</w:t>
            </w:r>
          </w:p>
        </w:tc>
        <w:tc>
          <w:tcPr>
            <w:tcW w:type="dxa" w:w="75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96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</w:t>
            </w:r>
          </w:p>
        </w:tc>
        <w:tc>
          <w:tcPr>
            <w:tcW w:type="dxa" w:w="1412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24</w:t>
            </w:r>
          </w:p>
        </w:tc>
      </w:tr>
      <w:tr>
        <w:trPr>
          <w:trHeight w:hRule="exact" w:val="298"/>
        </w:trPr>
        <w:tc>
          <w:tcPr>
            <w:tcW w:type="dxa" w:w="4154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4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Mass of quadrotor</w:t>
            </w:r>
          </w:p>
        </w:tc>
        <w:tc>
          <w:tcPr>
            <w:tcW w:type="dxa" w:w="1002"/>
            <w:tcBorders>
              <w:left w:sz="3.19995117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6" w:lineRule="exact" w:before="9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m</w:t>
            </w:r>
          </w:p>
        </w:tc>
        <w:tc>
          <w:tcPr>
            <w:tcW w:type="dxa" w:w="750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2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Kg</w:t>
            </w:r>
          </w:p>
        </w:tc>
        <w:tc>
          <w:tcPr>
            <w:tcW w:type="dxa" w:w="1412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</w:p>
        </w:tc>
      </w:tr>
      <w:tr>
        <w:trPr>
          <w:trHeight w:hRule="exact" w:val="296"/>
        </w:trPr>
        <w:tc>
          <w:tcPr>
            <w:tcW w:type="dxa" w:w="4154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Inertia around X-axis</w:t>
            </w:r>
          </w:p>
        </w:tc>
        <w:tc>
          <w:tcPr>
            <w:tcW w:type="dxa" w:w="1002"/>
            <w:tcBorders>
              <w:left w:sz="3.199951171875" w:val="single" w:color="000000"/>
              <w:top w:sz="3.2000122070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xx</w:t>
            </w:r>
          </w:p>
        </w:tc>
        <w:tc>
          <w:tcPr>
            <w:tcW w:type="dxa" w:w="750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2"/>
            <w:tcBorders>
              <w:left w:sz="3.2000732421875" w:val="single" w:color="000000"/>
              <w:top w:sz="3.2000122070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100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</w:tr>
      <w:tr>
        <w:trPr>
          <w:trHeight w:hRule="exact" w:val="298"/>
        </w:trPr>
        <w:tc>
          <w:tcPr>
            <w:tcW w:type="dxa" w:w="415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Inertia around Y-axis</w:t>
            </w:r>
          </w:p>
        </w:tc>
        <w:tc>
          <w:tcPr>
            <w:tcW w:type="dxa" w:w="1002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0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yy</w:t>
            </w:r>
          </w:p>
        </w:tc>
        <w:tc>
          <w:tcPr>
            <w:tcW w:type="dxa" w:w="75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2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1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100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</w:tr>
      <w:tr>
        <w:trPr>
          <w:trHeight w:hRule="exact" w:val="296"/>
        </w:trPr>
        <w:tc>
          <w:tcPr>
            <w:tcW w:type="dxa" w:w="415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Inertia around Z-axis</w:t>
            </w:r>
          </w:p>
        </w:tc>
        <w:tc>
          <w:tcPr>
            <w:tcW w:type="dxa" w:w="1002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J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zz</w:t>
            </w:r>
          </w:p>
        </w:tc>
        <w:tc>
          <w:tcPr>
            <w:tcW w:type="dxa" w:w="75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Nms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</w:p>
        </w:tc>
        <w:tc>
          <w:tcPr>
            <w:tcW w:type="dxa" w:w="1412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14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23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 xml:space="preserve"> ×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 xml:space="preserve"> 10</w:t>
            </w:r>
            <w:r>
              <w:rPr>
                <w:spacing w:val="-10"/>
                <w:rFonts w:ascii="CMSY8" w:hAnsi="CMSY8" w:eastAsia="CMSY8"/>
                <w:i/>
                <w:color w:val="000000"/>
                <w:sz w:val="16"/>
              </w:rPr>
              <w:t>−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</w:p>
        </w:tc>
      </w:tr>
    </w:tbl>
    <w:p>
      <w:pPr>
        <w:autoSpaceDN w:val="0"/>
        <w:autoSpaceDE w:val="0"/>
        <w:widowControl/>
        <w:spacing w:line="218" w:lineRule="exact" w:before="47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convergence is assured [</w:t>
      </w:r>
      <w:hyperlink r:id="rId24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66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9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Table </w:t>
      </w:r>
      <w:hyperlink r:id="rId5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3.2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, presents different parameters of quadrotor and Tables </w:t>
      </w:r>
      <w:hyperlink r:id="rId5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3.3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5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</w:t>
        </w:r>
      </w:hyperlink>
      <w:r>
        <w:rPr>
          <w:spacing w:val="-10"/>
          <w:rFonts w:ascii="CMR10" w:hAnsi="CMR10" w:eastAsia="CMR10"/>
          <w:color w:val="000000"/>
          <w:sz w:val="22"/>
        </w:rPr>
        <w:t>, give the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design parameters of the controller,note that values written in Tables </w:t>
      </w:r>
      <w:hyperlink r:id="rId5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hyperlink r:id="rId5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were obtained after running a PSO algorithm where as parameters in Table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hyperlink r:id="rId5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were adopted from article [</w:t>
      </w:r>
      <w:hyperlink r:id="rId10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9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96" w:lineRule="exact" w:before="332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Remark 1.</w:t>
      </w:r>
      <w:r>
        <w:rPr>
          <w:spacing w:val="-10"/>
          <w:rFonts w:ascii="CMR10" w:hAnsi="CMR10" w:eastAsia="CMR10"/>
          <w:color w:val="000000"/>
          <w:sz w:val="22"/>
        </w:rPr>
        <w:t xml:space="preserve"> In order to achieve best trajectory tracking optimal gain was ob-</w:t>
      </w:r>
    </w:p>
    <w:p>
      <w:pPr>
        <w:autoSpaceDN w:val="0"/>
        <w:autoSpaceDE w:val="0"/>
        <w:widowControl/>
        <w:spacing w:line="198" w:lineRule="exact" w:before="250" w:after="252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tained using PSO technique.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5120" w:type="dxa"/>
        <w:gridCol w:w="820" w:type="dxa"/>
        <w:gridCol w:w="660" w:type="dxa"/>
        <w:gridCol w:w="960" w:type="dxa"/>
        <w:gridCol w:w="1300" w:type="dxa"/>
        <w:gridCol w:w="960" w:type="dxa"/>
      </w:tblGrid>
      <w:tr>
        <w:trPr>
          <w:trHeight w:hRule="exact" w:val="296"/>
        </w:trPr>
        <w:tc>
          <w:tcPr>
            <w:tcW w:type="dxa" w:w="5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02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Table 3.3: Design parameters for PSO-</w:t>
            </w:r>
          </w:p>
        </w:tc>
        <w:tc>
          <w:tcPr>
            <w:tcW w:type="dxa" w:w="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Table</w:t>
            </w:r>
          </w:p>
        </w:tc>
        <w:tc>
          <w:tcPr>
            <w:tcW w:type="dxa" w:w="6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2" w:lineRule="exact" w:before="6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3.4: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6" w:after="0"/>
              <w:ind w:left="22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Design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8" w:lineRule="exact" w:before="8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parameters</w:t>
            </w:r>
          </w:p>
        </w:tc>
        <w:tc>
          <w:tcPr>
            <w:tcW w:type="dxa" w:w="9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60" w:after="0"/>
              <w:ind w:left="12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for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60" w:lineRule="exact" w:before="32" w:after="272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SMC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ASTSMC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2100" w:type="dxa"/>
      </w:tblPr>
      <w:tblGrid>
        <w:gridCol w:w="1358" w:type="dxa"/>
        <w:gridCol w:w="2444" w:type="dxa"/>
      </w:tblGrid>
      <w:tr>
        <w:trPr>
          <w:trHeight w:hRule="exact" w:val="298"/>
        </w:trPr>
        <w:tc>
          <w:tcPr>
            <w:tcW w:type="dxa" w:w="1358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Parameter</w:t>
            </w:r>
          </w:p>
        </w:tc>
        <w:tc>
          <w:tcPr>
            <w:tcW w:type="dxa" w:w="244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Value</w:t>
            </w:r>
          </w:p>
        </w:tc>
      </w:tr>
      <w:tr>
        <w:trPr>
          <w:trHeight w:hRule="exact" w:val="296"/>
        </w:trPr>
        <w:tc>
          <w:tcPr>
            <w:tcW w:type="dxa" w:w="1358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3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444"/>
            <w:tcBorders>
              <w:left w:sz="3.2000122070312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80,80,80</w:t>
            </w:r>
          </w:p>
        </w:tc>
      </w:tr>
      <w:tr>
        <w:trPr>
          <w:trHeight w:hRule="exact" w:val="296"/>
        </w:trPr>
        <w:tc>
          <w:tcPr>
            <w:tcW w:type="dxa" w:w="1358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3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λ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3</w:t>
            </w:r>
          </w:p>
        </w:tc>
        <w:tc>
          <w:tcPr>
            <w:tcW w:type="dxa" w:w="244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8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100,83.4608,100</w:t>
            </w:r>
          </w:p>
        </w:tc>
      </w:tr>
      <w:tr>
        <w:trPr>
          <w:trHeight w:hRule="exact" w:val="298"/>
        </w:trPr>
        <w:tc>
          <w:tcPr>
            <w:tcW w:type="dxa" w:w="1358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98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44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1,1,1</w:t>
            </w:r>
          </w:p>
        </w:tc>
      </w:tr>
      <w:tr>
        <w:trPr>
          <w:trHeight w:hRule="exact" w:val="296"/>
        </w:trPr>
        <w:tc>
          <w:tcPr>
            <w:tcW w:type="dxa" w:w="1358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2" w:lineRule="exact" w:before="9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c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3</w:t>
            </w:r>
          </w:p>
        </w:tc>
        <w:tc>
          <w:tcPr>
            <w:tcW w:type="dxa" w:w="2444"/>
            <w:tcBorders>
              <w:left w:sz="3.2000122070312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8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0.2351,68.7297,32.0515</w:t>
            </w:r>
          </w:p>
        </w:tc>
      </w:tr>
    </w:tbl>
    <w:p>
      <w:pPr>
        <w:autoSpaceDN w:val="0"/>
        <w:autoSpaceDE w:val="0"/>
        <w:widowControl/>
        <w:spacing w:line="20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6316" w:type="dxa"/>
      </w:tblPr>
      <w:tblGrid>
        <w:gridCol w:w="1360" w:type="dxa"/>
        <w:gridCol w:w="2558" w:type="dxa"/>
      </w:tblGrid>
      <w:tr>
        <w:trPr>
          <w:trHeight w:hRule="exact" w:val="298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Parameter</w:t>
            </w:r>
          </w:p>
        </w:tc>
        <w:tc>
          <w:tcPr>
            <w:tcW w:type="dxa" w:w="2558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Value</w:t>
            </w:r>
          </w:p>
        </w:tc>
      </w:tr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9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558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0.01,0.01,0.01</w:t>
            </w:r>
          </w:p>
        </w:tc>
      </w:tr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9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3</w:t>
            </w:r>
          </w:p>
        </w:tc>
        <w:tc>
          <w:tcPr>
            <w:tcW w:type="dxa" w:w="2558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8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43.4506,34.2058,51.4594</w:t>
            </w:r>
          </w:p>
        </w:tc>
      </w:tr>
      <w:tr>
        <w:trPr>
          <w:trHeight w:hRule="exact" w:val="298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x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y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z</w:t>
            </w:r>
          </w:p>
        </w:tc>
        <w:tc>
          <w:tcPr>
            <w:tcW w:type="dxa" w:w="2558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6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0.0002,0.0002,0.0002</w:t>
            </w:r>
          </w:p>
        </w:tc>
      </w:tr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4" w:lineRule="exact" w:before="34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, β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q</w:t>
            </w:r>
            <w:r>
              <w:rPr>
                <w:spacing w:val="-10"/>
                <w:rFonts w:ascii="CMR6" w:hAnsi="CMR6" w:eastAsia="CMR6"/>
                <w:color w:val="000000"/>
                <w:sz w:val="12"/>
              </w:rPr>
              <w:t>3</w:t>
            </w:r>
          </w:p>
        </w:tc>
        <w:tc>
          <w:tcPr>
            <w:tcW w:type="dxa" w:w="2558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8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100,0,0.0426</w:t>
            </w:r>
          </w:p>
        </w:tc>
      </w:tr>
    </w:tbl>
    <w:p>
      <w:pPr>
        <w:autoSpaceDN w:val="0"/>
        <w:autoSpaceDE w:val="0"/>
        <w:widowControl/>
        <w:spacing w:line="200" w:lineRule="exact" w:before="504" w:after="236"/>
        <w:ind w:left="0" w:right="301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Table 3.5: Design parameters of adaptation law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5026" w:type="dxa"/>
      </w:tblPr>
      <w:tblGrid>
        <w:gridCol w:w="1360" w:type="dxa"/>
        <w:gridCol w:w="786" w:type="dxa"/>
      </w:tblGrid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Parameter</w:t>
            </w:r>
          </w:p>
        </w:tc>
        <w:tc>
          <w:tcPr>
            <w:tcW w:type="dxa" w:w="78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Value</w:t>
            </w:r>
          </w:p>
        </w:tc>
      </w:tr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9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ω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786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0.0001</w:t>
            </w:r>
          </w:p>
        </w:tc>
      </w:tr>
      <w:tr>
        <w:trPr>
          <w:trHeight w:hRule="exact" w:val="298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2" w:lineRule="exact" w:before="98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a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m</w:t>
            </w:r>
          </w:p>
        </w:tc>
        <w:tc>
          <w:tcPr>
            <w:tcW w:type="dxa" w:w="78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0.01</w:t>
            </w:r>
          </w:p>
        </w:tc>
      </w:tr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9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η</w:t>
            </w:r>
          </w:p>
        </w:tc>
        <w:tc>
          <w:tcPr>
            <w:tcW w:type="dxa" w:w="78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0.01</w:t>
            </w:r>
          </w:p>
        </w:tc>
      </w:tr>
      <w:tr>
        <w:trPr>
          <w:trHeight w:hRule="exact" w:val="298"/>
        </w:trPr>
        <w:tc>
          <w:tcPr>
            <w:tcW w:type="dxa" w:w="1360"/>
            <w:tcBorders>
              <w:left w:sz="3.200073242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6" w:lineRule="exact" w:before="98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γ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</w:p>
        </w:tc>
        <w:tc>
          <w:tcPr>
            <w:tcW w:type="dxa" w:w="786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</w:p>
        </w:tc>
      </w:tr>
      <w:tr>
        <w:trPr>
          <w:trHeight w:hRule="exact" w:val="296"/>
        </w:trPr>
        <w:tc>
          <w:tcPr>
            <w:tcW w:type="dxa" w:w="1360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96" w:after="0"/>
              <w:ind w:left="60" w:right="0" w:firstLine="0"/>
              <w:jc w:val="left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µ</w:t>
            </w:r>
          </w:p>
        </w:tc>
        <w:tc>
          <w:tcPr>
            <w:tcW w:type="dxa" w:w="78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0.7</w:t>
            </w:r>
          </w:p>
        </w:tc>
      </w:tr>
    </w:tbl>
    <w:p>
      <w:pPr>
        <w:autoSpaceDN w:val="0"/>
        <w:autoSpaceDE w:val="0"/>
        <w:widowControl/>
        <w:spacing w:line="164" w:lineRule="exact" w:before="165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65</w:t>
      </w:r>
    </w:p>
    <w:p>
      <w:pPr>
        <w:sectPr>
          <w:type w:val="continuous"/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6" w:after="0"/>
        <w:ind w:left="0" w:right="0"/>
      </w:pPr>
    </w:p>
    <w:p>
      <w:pPr>
        <w:autoSpaceDN w:val="0"/>
        <w:tabs>
          <w:tab w:pos="3496" w:val="left"/>
        </w:tabs>
        <w:autoSpaceDE w:val="0"/>
        <w:widowControl/>
        <w:spacing w:line="230" w:lineRule="exact" w:before="0" w:after="0"/>
        <w:ind w:left="2614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3.5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Controller Evaluation</w:t>
      </w:r>
    </w:p>
    <w:p>
      <w:pPr>
        <w:autoSpaceDN w:val="0"/>
        <w:autoSpaceDE w:val="0"/>
        <w:widowControl/>
        <w:spacing w:line="198" w:lineRule="exact" w:before="5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evaluation of the proposed controller was carried out through a comprehen-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sive simulation framework developed in MATLAB/Simulink. The verified non-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linear quaternion-based quadrotor model was integrated with the designed PSO-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tuned Adaptive Super Twisting Sliding Mode Controller (ASTSMC) to form a</w:t>
      </w:r>
    </w:p>
    <w:p>
      <w:pPr>
        <w:autoSpaceDN w:val="0"/>
        <w:autoSpaceDE w:val="0"/>
        <w:widowControl/>
        <w:spacing w:line="196" w:lineRule="exact" w:before="2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closed-loop system.</w:t>
      </w:r>
    </w:p>
    <w:p>
      <w:pPr>
        <w:autoSpaceDN w:val="0"/>
        <w:autoSpaceDE w:val="0"/>
        <w:widowControl/>
        <w:spacing w:line="196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framework enabled realistic assessment of the controller under different op-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erating conditions while preserving the nonlinear dynamics and coupling effects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quadrotor system. To assess the controller performance, several trajec-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tory tracking scenarios were considered, including spiral infinity, ramp helix, and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square wave trajectories [</w:t>
      </w:r>
      <w:hyperlink r:id="rId10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9</w:t>
        </w:r>
      </w:hyperlink>
      <w:r>
        <w:rPr>
          <w:spacing w:val="-10"/>
          <w:rFonts w:ascii="CMR10" w:hAnsi="CMR10" w:eastAsia="CMR10"/>
          <w:color w:val="000000"/>
          <w:sz w:val="22"/>
        </w:rPr>
        <w:t>], [</w:t>
      </w:r>
      <w:hyperlink r:id="rId16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53</w:t>
        </w:r>
      </w:hyperlink>
      <w:r>
        <w:rPr>
          <w:spacing w:val="-10"/>
          <w:rFonts w:ascii="CMR10" w:hAnsi="CMR10" w:eastAsia="CMR10"/>
          <w:color w:val="000000"/>
          <w:sz w:val="22"/>
        </w:rPr>
        <w:t>].</w:t>
      </w:r>
    </w:p>
    <w:p>
      <w:pPr>
        <w:autoSpaceDN w:val="0"/>
        <w:autoSpaceDE w:val="0"/>
        <w:widowControl/>
        <w:spacing w:line="196" w:lineRule="exact" w:before="3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These trajectories represented both smooth and aggressive maneuvers, allow-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 evaluation of the controller under varying dynamic conditions. In addition,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robustness analysis was performed by introducing parameter variations and ex-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ternal disturbances such as aerodynamic effects and model uncertainties.</w:t>
      </w:r>
    </w:p>
    <w:p>
      <w:pPr>
        <w:autoSpaceDN w:val="0"/>
        <w:autoSpaceDE w:val="0"/>
        <w:widowControl/>
        <w:spacing w:line="200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controller performance was evaluated using several quantitative and qual-</w:t>
      </w:r>
    </w:p>
    <w:p>
      <w:pPr>
        <w:autoSpaceDN w:val="0"/>
        <w:tabs>
          <w:tab w:pos="5528" w:val="left"/>
        </w:tabs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itative performance metrics.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Trajectory tracking accuracy was assessed using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position and attitude tracking errors between the reference and actual trajecto-</w:t>
      </w:r>
    </w:p>
    <w:p>
      <w:pPr>
        <w:autoSpaceDN w:val="0"/>
        <w:autoSpaceDE w:val="0"/>
        <w:widowControl/>
        <w:spacing w:line="148" w:lineRule="exact" w:before="25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ries.</w:t>
      </w:r>
    </w:p>
    <w:p>
      <w:pPr>
        <w:autoSpaceDN w:val="0"/>
        <w:autoSpaceDE w:val="0"/>
        <w:widowControl/>
        <w:spacing w:line="200" w:lineRule="exact" w:before="38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Convergence speed was evaluated using rise time and settling time obtained from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system responses. Overshoot analysis was used to determine the transient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response characteristics of the controller during trajectory changes. The control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effort required by the controller was evaluated using the magnitudes and smooth-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ness of the generated control inputs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>,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), while chattering reduction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capability was assessed by examining the oscillatory behavior of the control sig-</w:t>
      </w:r>
    </w:p>
    <w:p>
      <w:pPr>
        <w:autoSpaceDN w:val="0"/>
        <w:autoSpaceDE w:val="0"/>
        <w:widowControl/>
        <w:spacing w:line="15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nals.</w:t>
      </w:r>
    </w:p>
    <w:p>
      <w:pPr>
        <w:autoSpaceDN w:val="0"/>
        <w:autoSpaceDE w:val="0"/>
        <w:widowControl/>
        <w:spacing w:line="196" w:lineRule="exact" w:before="38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Robustness was evaluated based on the controller’s ability to maintain stable tra-</w:t>
      </w:r>
    </w:p>
    <w:p>
      <w:pPr>
        <w:autoSpaceDN w:val="0"/>
        <w:autoSpaceDE w:val="0"/>
        <w:widowControl/>
        <w:spacing w:line="164" w:lineRule="exact" w:before="64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96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jectory tracking under parameter uncertainties and external disturbances without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significant degradation in performance.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Furthermore, the Integral Time Absolute Error (ITAE) performance index was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used to quantitatively measure the overall trajectory tracking performance by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minimizing time-weighted tracking errors. The simulation outputs, including po-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sition responses, attitude responses, quaternion states, angular velocities, and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 inputs, were analyzed to verify stability, smoothness of response, distur-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bance rejection capability, and overall controller effectiveness.</w:t>
      </w:r>
    </w:p>
    <w:p>
      <w:pPr>
        <w:autoSpaceDN w:val="0"/>
        <w:autoSpaceDE w:val="0"/>
        <w:widowControl/>
        <w:spacing w:line="168" w:lineRule="exact" w:before="1007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80" w:after="0"/>
        <w:ind w:left="0" w:right="0"/>
      </w:pPr>
    </w:p>
    <w:p>
      <w:pPr>
        <w:autoSpaceDN w:val="0"/>
        <w:autoSpaceDE w:val="0"/>
        <w:widowControl/>
        <w:spacing w:line="354" w:lineRule="exact" w:before="0" w:after="0"/>
        <w:ind w:left="0" w:right="3356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CHAPTER 4</w:t>
      </w:r>
    </w:p>
    <w:p>
      <w:pPr>
        <w:autoSpaceDN w:val="0"/>
        <w:autoSpaceDE w:val="0"/>
        <w:widowControl/>
        <w:spacing w:line="352" w:lineRule="exact" w:before="1124" w:after="0"/>
        <w:ind w:left="2620" w:right="0" w:firstLine="0"/>
        <w:jc w:val="left"/>
      </w:pPr>
      <w:r>
        <w:rPr>
          <w:spacing w:val="-10"/>
          <w:rFonts w:ascii="CMBX12" w:hAnsi="CMBX12" w:eastAsia="CMBX12"/>
          <w:b/>
          <w:color w:val="000000"/>
          <w:sz w:val="50"/>
        </w:rPr>
        <w:t>RESULTS AND DISCUSSION</w:t>
      </w:r>
    </w:p>
    <w:p>
      <w:pPr>
        <w:autoSpaceDN w:val="0"/>
        <w:autoSpaceDE w:val="0"/>
        <w:widowControl/>
        <w:spacing w:line="196" w:lineRule="exact" w:before="77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section presents the results and discussion of the proposed control frame-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work, beginning with model verification to establish the accuracy and reliability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developed quadrotor dynamics. The verified model provides a sound basis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controller design and performance evaluation. Subsequently, the effectiveness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Particle Swarm Optimization (PSO) approach in tuning controller param-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eters is demonstrated, highlighting improvements in convergence and robustness.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Finally, trajectory tracking results are analyzed to assess the controller’s abil-</w:t>
      </w:r>
    </w:p>
    <w:p>
      <w:pPr>
        <w:autoSpaceDN w:val="0"/>
        <w:tabs>
          <w:tab w:pos="9346" w:val="left"/>
        </w:tabs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ity to achieve precise and stable motion under varying conditions.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Together,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these results provide a comprehensive validation of the proposed method and its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practical applicability.</w:t>
      </w:r>
    </w:p>
    <w:p>
      <w:pPr>
        <w:autoSpaceDN w:val="0"/>
        <w:tabs>
          <w:tab w:pos="3496" w:val="left"/>
        </w:tabs>
        <w:autoSpaceDE w:val="0"/>
        <w:widowControl/>
        <w:spacing w:line="308" w:lineRule="exact" w:before="248" w:after="0"/>
        <w:ind w:left="2614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4.1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Model Verification Results</w:t>
      </w:r>
    </w:p>
    <w:p>
      <w:pPr>
        <w:autoSpaceDN w:val="0"/>
        <w:autoSpaceDE w:val="0"/>
        <w:widowControl/>
        <w:spacing w:line="196" w:lineRule="exact" w:before="52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open-loop system was analyzed by applying arbitrary inputs based on the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following flight scenarios:</w:t>
      </w:r>
    </w:p>
    <w:p>
      <w:pPr>
        <w:autoSpaceDN w:val="0"/>
        <w:autoSpaceDE w:val="0"/>
        <w:widowControl/>
        <w:spacing w:line="198" w:lineRule="exact" w:before="500" w:after="0"/>
        <w:ind w:left="0" w:right="1178" w:firstLine="0"/>
        <w:jc w:val="right"/>
      </w:pPr>
      <w:r>
        <w:rPr>
          <w:spacing w:val="-10"/>
          <w:rFonts w:ascii="SFRM1095" w:hAnsi="SFRM1095" w:eastAsia="SFRM1095"/>
          <w:color w:val="000000"/>
          <w:sz w:val="22"/>
        </w:rPr>
        <w:t>•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Ascending or descending flight</w:t>
      </w:r>
      <w:r>
        <w:rPr>
          <w:spacing w:val="-10"/>
          <w:rFonts w:ascii="CMR10" w:hAnsi="CMR10" w:eastAsia="CMR10"/>
          <w:color w:val="000000"/>
          <w:sz w:val="22"/>
        </w:rPr>
        <w:t xml:space="preserve"> is controlled by the total thrust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. If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 mg</w:t>
      </w:r>
      <w:r>
        <w:rPr>
          <w:spacing w:val="-10"/>
          <w:rFonts w:ascii="CMR10" w:hAnsi="CMR10" w:eastAsia="CMR10"/>
          <w:color w:val="000000"/>
          <w:sz w:val="22"/>
        </w:rPr>
        <w:t>, the quadrotor ascends; if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&lt; mg</w:t>
      </w:r>
      <w:r>
        <w:rPr>
          <w:spacing w:val="-10"/>
          <w:rFonts w:ascii="CMR10" w:hAnsi="CMR10" w:eastAsia="CMR10"/>
          <w:color w:val="000000"/>
          <w:sz w:val="22"/>
        </w:rPr>
        <w:t>, it descends; and if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mg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252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it hovers at a constant altitude. In this case, all rotors spin at the same</w:t>
      </w:r>
    </w:p>
    <w:p>
      <w:pPr>
        <w:autoSpaceDN w:val="0"/>
        <w:autoSpaceDE w:val="0"/>
        <w:widowControl/>
        <w:spacing w:line="196" w:lineRule="exact" w:before="256" w:after="0"/>
        <w:ind w:left="0" w:right="482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speed, preventing rotational motion.</w:t>
      </w:r>
    </w:p>
    <w:p>
      <w:pPr>
        <w:autoSpaceDN w:val="0"/>
        <w:autoSpaceDE w:val="0"/>
        <w:widowControl/>
        <w:spacing w:line="198" w:lineRule="exact" w:before="350" w:after="0"/>
        <w:ind w:left="0" w:right="1178" w:firstLine="0"/>
        <w:jc w:val="right"/>
      </w:pPr>
      <w:r>
        <w:rPr>
          <w:spacing w:val="-10"/>
          <w:rFonts w:ascii="SFRM1095" w:hAnsi="SFRM1095" w:eastAsia="SFRM1095"/>
          <w:color w:val="000000"/>
          <w:sz w:val="22"/>
        </w:rPr>
        <w:t>•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Lateral maneuvering</w:t>
      </w:r>
      <w:r>
        <w:rPr>
          <w:spacing w:val="-10"/>
          <w:rFonts w:ascii="CMR10" w:hAnsi="CMR10" w:eastAsia="CMR10"/>
          <w:color w:val="000000"/>
          <w:sz w:val="22"/>
        </w:rPr>
        <w:t xml:space="preserve"> is achieved through roll and pitch torques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</w:p>
    <w:p>
      <w:pPr>
        <w:autoSpaceDN w:val="0"/>
        <w:autoSpaceDE w:val="0"/>
        <w:widowControl/>
        <w:spacing w:line="202" w:lineRule="exact" w:before="246" w:after="0"/>
        <w:ind w:left="0" w:right="117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. According to Figure </w:t>
      </w:r>
      <w:hyperlink r:id="rId6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3.3</w:t>
        </w:r>
      </w:hyperlink>
      <w:r>
        <w:rPr>
          <w:spacing w:val="-10"/>
          <w:rFonts w:ascii="CMR10" w:hAnsi="CMR10" w:eastAsia="CMR10"/>
          <w:color w:val="000000"/>
          <w:sz w:val="22"/>
        </w:rPr>
        <w:t>, if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</w:t>
      </w:r>
      <w:r>
        <w:rPr>
          <w:spacing w:val="-10"/>
          <w:rFonts w:ascii="CMR10" w:hAnsi="CMR10" w:eastAsia="CMR10"/>
          <w:color w:val="000000"/>
          <w:sz w:val="22"/>
        </w:rPr>
        <w:t xml:space="preserve"> 0, the quadrotor rolls along the positive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>-axis by increasing the speeds of rotors 1 and 4 while decreasing those of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rotors 2 and 3. Similarly, if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</w:t>
      </w:r>
      <w:r>
        <w:rPr>
          <w:spacing w:val="-10"/>
          <w:rFonts w:ascii="CMR10" w:hAnsi="CMR10" w:eastAsia="CMR10"/>
          <w:color w:val="000000"/>
          <w:sz w:val="22"/>
        </w:rPr>
        <w:t xml:space="preserve"> 0, pitch motion occurs along the negative</w:t>
      </w:r>
    </w:p>
    <w:p>
      <w:pPr>
        <w:autoSpaceDN w:val="0"/>
        <w:autoSpaceDE w:val="0"/>
        <w:widowControl/>
        <w:spacing w:line="164" w:lineRule="exact" w:before="44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0" w:right="1176" w:firstLine="0"/>
        <w:jc w:val="right"/>
      </w:pPr>
      <w:r>
        <w:rPr>
          <w:spacing w:val="-10"/>
          <w:rFonts w:ascii="CMMI10" w:hAnsi="CMMI10" w:eastAsia="CMMI10"/>
          <w:i/>
          <w:color w:val="000000"/>
          <w:sz w:val="22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>-axis by increasing the speeds of rotors 1 and 2 and reducing those of</w:t>
      </w:r>
    </w:p>
    <w:p>
      <w:pPr>
        <w:autoSpaceDN w:val="0"/>
        <w:autoSpaceDE w:val="0"/>
        <w:widowControl/>
        <w:spacing w:line="156" w:lineRule="exact" w:before="252" w:after="0"/>
        <w:ind w:left="0" w:right="689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rotors 3 and 4.</w:t>
      </w:r>
    </w:p>
    <w:p>
      <w:pPr>
        <w:autoSpaceDN w:val="0"/>
        <w:autoSpaceDE w:val="0"/>
        <w:widowControl/>
        <w:spacing w:line="198" w:lineRule="exact" w:before="384" w:after="0"/>
        <w:ind w:left="0" w:right="1178" w:firstLine="0"/>
        <w:jc w:val="right"/>
      </w:pPr>
      <w:r>
        <w:rPr>
          <w:spacing w:val="-10"/>
          <w:rFonts w:ascii="SFRM1095" w:hAnsi="SFRM1095" w:eastAsia="SFRM1095"/>
          <w:color w:val="000000"/>
          <w:sz w:val="22"/>
        </w:rPr>
        <w:t>•</w:t>
      </w:r>
      <w:r>
        <w:rPr>
          <w:spacing w:val="-10"/>
          <w:rFonts w:ascii="CMBX10" w:hAnsi="CMBX10" w:eastAsia="CMBX10"/>
          <w:b/>
          <w:color w:val="000000"/>
          <w:sz w:val="22"/>
        </w:rPr>
        <w:t xml:space="preserve"> Heading control</w:t>
      </w:r>
      <w:r>
        <w:rPr>
          <w:spacing w:val="-10"/>
          <w:rFonts w:ascii="CMR10" w:hAnsi="CMR10" w:eastAsia="CMR10"/>
          <w:color w:val="000000"/>
          <w:sz w:val="22"/>
        </w:rPr>
        <w:t xml:space="preserve"> is obtained by the yaw torque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. If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</w:t>
      </w:r>
      <w:r>
        <w:rPr>
          <w:spacing w:val="-10"/>
          <w:rFonts w:ascii="CMR10" w:hAnsi="CMR10" w:eastAsia="CMR10"/>
          <w:color w:val="000000"/>
          <w:sz w:val="22"/>
        </w:rPr>
        <w:t xml:space="preserve"> 0, the quadro-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tor rotates clockwise about its center of gravity, increasing the speeds of</w:t>
      </w:r>
    </w:p>
    <w:p>
      <w:pPr>
        <w:autoSpaceDN w:val="0"/>
        <w:autoSpaceDE w:val="0"/>
        <w:widowControl/>
        <w:spacing w:line="200" w:lineRule="exact" w:before="25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rotors 2 and 4 while decreasing those of rotors 1 and 3 to maintain altitude.</w:t>
      </w:r>
    </w:p>
    <w:p>
      <w:pPr>
        <w:autoSpaceDN w:val="0"/>
        <w:autoSpaceDE w:val="0"/>
        <w:widowControl/>
        <w:spacing w:line="198" w:lineRule="exact" w:before="48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this subsection, the quadrotor model is verified by applying open-loop control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inputs. First, the vehicle ascends and then hovers at a specified altitude. From</w:t>
      </w:r>
    </w:p>
    <w:p>
      <w:pPr>
        <w:autoSpaceDN w:val="0"/>
        <w:autoSpaceDE w:val="0"/>
        <w:widowControl/>
        <w:spacing w:line="248" w:lineRule="exact" w:before="20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hovering condition, roll, pitch, and yaw inputs are applied and MATLAB</w:t>
      </w:r>
      <w:r>
        <w:rPr>
          <w:spacing w:val="-10"/>
          <w:rFonts w:ascii="SFRM0800" w:hAnsi="SFRM0800" w:eastAsia="SFRM0800"/>
          <w:color w:val="000000"/>
          <w:sz w:val="16"/>
        </w:rPr>
        <w:t>®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Simulink simulations are performed using the parameters listed in Table </w:t>
      </w:r>
      <w:hyperlink r:id="rId5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3.1</w:t>
        </w:r>
      </w:hyperlink>
      <w:r>
        <w:rPr>
          <w:spacing w:val="-10"/>
          <w:rFonts w:ascii="CMR10" w:hAnsi="CMR10" w:eastAsia="CMR10"/>
          <w:color w:val="000000"/>
          <w:sz w:val="22"/>
        </w:rPr>
        <w:t>.</w:t>
      </w:r>
    </w:p>
    <w:p>
      <w:pPr>
        <w:autoSpaceDN w:val="0"/>
        <w:autoSpaceDE w:val="0"/>
        <w:widowControl/>
        <w:spacing w:line="198" w:lineRule="exact" w:before="488" w:after="0"/>
        <w:ind w:left="0" w:right="1944" w:firstLine="0"/>
        <w:jc w:val="right"/>
      </w:pPr>
      <w:r>
        <w:rPr>
          <w:spacing w:val="-10"/>
          <w:rFonts w:ascii="SFRM1095" w:hAnsi="SFRM1095" w:eastAsia="SFRM1095"/>
          <w:color w:val="000000"/>
          <w:sz w:val="22"/>
        </w:rPr>
        <w:t>•</w:t>
      </w:r>
      <w:r>
        <w:rPr>
          <w:spacing w:val="-10"/>
          <w:rFonts w:ascii="CMR10" w:hAnsi="CMR10" w:eastAsia="CMR10"/>
          <w:color w:val="000000"/>
          <w:sz w:val="22"/>
        </w:rPr>
        <w:t xml:space="preserve"> The weight of the quadrotor is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W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mg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468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×</w:t>
      </w:r>
      <w:r>
        <w:rPr>
          <w:spacing w:val="-10"/>
          <w:rFonts w:ascii="CMR10" w:hAnsi="CMR10" w:eastAsia="CMR10"/>
          <w:color w:val="000000"/>
          <w:sz w:val="22"/>
        </w:rPr>
        <w:t xml:space="preserve"> 9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81 = 4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591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N</w:t>
      </w:r>
      <w:r>
        <w:rPr>
          <w:spacing w:val="-10"/>
          <w:rFonts w:ascii="CMR10" w:hAnsi="CMR10" w:eastAsia="CMR10"/>
          <w:color w:val="000000"/>
          <w:sz w:val="22"/>
        </w:rPr>
        <w:t>.</w:t>
      </w:r>
    </w:p>
    <w:p>
      <w:pPr>
        <w:autoSpaceDN w:val="0"/>
        <w:autoSpaceDE w:val="0"/>
        <w:widowControl/>
        <w:spacing w:line="198" w:lineRule="exact" w:before="486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Ascending maneuver:</w:t>
      </w:r>
      <w:r>
        <w:rPr>
          <w:spacing w:val="-10"/>
          <w:rFonts w:ascii="CMR10" w:hAnsi="CMR10" w:eastAsia="CMR10"/>
          <w:color w:val="000000"/>
          <w:sz w:val="22"/>
        </w:rPr>
        <w:t xml:space="preserve"> In the first scenario, the total thrust was set to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</w:p>
    <w:p>
      <w:pPr>
        <w:autoSpaceDN w:val="0"/>
        <w:autoSpaceDE w:val="0"/>
        <w:widowControl/>
        <w:spacing w:line="218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4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 xml:space="preserve">7 N, which is greater than the quadrotor weight. As shown in Figure </w:t>
      </w:r>
      <w:hyperlink r:id="rId7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(a), all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three models predict upward motion, while the lateral displacements remain neg-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ligible. This confirms that the applied input mainly excites vertical translational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motion without inducing roll, pitch, or yaw motion. However, clear differences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are observed in the altitude response Figure </w:t>
      </w:r>
      <w:hyperlink r:id="rId7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(a). Baseline 1 reached approxi-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mately 11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59 m because it neglects aerodynamic drag forces and rotational damp-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 effects, resulting in an idealized and faster ascent. Baseline 2 reached approx-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imately 4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356 m, since it includes translational drag, aerodynamic torques, and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ground-effect correction. The proposed model reached approximately 3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702 m,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which is closer to Baseline 2 than Baseline 1. This shows that including aerody-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namic drag and rotational damping in the proposed model improves its physical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realism compared to the simplified Baseline 1 model. The propeller speeds in</w:t>
      </w:r>
    </w:p>
    <w:p>
      <w:pPr>
        <w:autoSpaceDN w:val="0"/>
        <w:autoSpaceDE w:val="0"/>
        <w:widowControl/>
        <w:spacing w:line="220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</w:t>
      </w:r>
      <w:hyperlink r:id="rId7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(c) remain nearly identical for all rotors, indicating balanced thrust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generation during vertical ascent. The quaternion states in Figure </w:t>
      </w:r>
      <w:hyperlink r:id="rId7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(b), Euler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angles in Figure </w:t>
      </w:r>
      <w:hyperlink r:id="rId7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(d), and angular velocities in Figure </w:t>
      </w:r>
      <w:hyperlink r:id="rId7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(e) remain almost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constant, confirming that no significant rotational motion is produced during the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maneuver. The slight difference between the proposed model and Baseline 2 is</w:t>
      </w:r>
    </w:p>
    <w:p>
      <w:pPr>
        <w:autoSpaceDN w:val="0"/>
        <w:autoSpaceDE w:val="0"/>
        <w:widowControl/>
        <w:spacing w:line="164" w:lineRule="exact" w:before="39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69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1625600</wp:posOffset>
            </wp:positionH>
            <wp:positionV relativeFrom="page">
              <wp:posOffset>4654550</wp:posOffset>
            </wp:positionV>
            <wp:extent cx="2133600" cy="1511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7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11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4337050</wp:posOffset>
            </wp:positionH>
            <wp:positionV relativeFrom="page">
              <wp:posOffset>4654550</wp:posOffset>
            </wp:positionV>
            <wp:extent cx="2139950" cy="1511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8"/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511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1701800</wp:posOffset>
            </wp:positionH>
            <wp:positionV relativeFrom="page">
              <wp:posOffset>6172200</wp:posOffset>
            </wp:positionV>
            <wp:extent cx="2139950" cy="1511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2139950" cy="1511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4260850</wp:posOffset>
            </wp:positionH>
            <wp:positionV relativeFrom="page">
              <wp:posOffset>6172200</wp:posOffset>
            </wp:positionV>
            <wp:extent cx="2133600" cy="1511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0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113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2984500</wp:posOffset>
            </wp:positionH>
            <wp:positionV relativeFrom="page">
              <wp:posOffset>7689850</wp:posOffset>
            </wp:positionV>
            <wp:extent cx="2133600" cy="15113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1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15113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mainly due to the ground-effect term included in Baseline 2 but neglected in the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proposed model. In this study, ground effect was not considered because the main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focus was on free-flight trajectory tracking, where the quadrotor operates away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from the ground surface. Ground effect is most significant during near-ground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operations such as take-off and landing, and therefore its exclusion does not sig-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nificantly affect the intended trajectory tracking analysis. Furthermore, the close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agreement between the proposed model and Baseline 2 validates the effectiveness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introduced aerodynamic damping terms in capturing realistic quadrotor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flight behavior. This demonstrates that the proposed model preserves the es-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sential nonlinear dynamics required for reliable controller design and trajectory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tracking performance evaluation.</w:t>
      </w:r>
    </w:p>
    <w:p>
      <w:pPr>
        <w:autoSpaceDN w:val="0"/>
        <w:autoSpaceDE w:val="0"/>
        <w:widowControl/>
        <w:spacing w:line="200" w:lineRule="exact" w:before="7686" w:after="0"/>
        <w:ind w:left="276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4.1: Quadrotor state for ascending maneuvering when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&gt; mg</w:t>
      </w:r>
    </w:p>
    <w:p>
      <w:pPr>
        <w:autoSpaceDN w:val="0"/>
        <w:autoSpaceDE w:val="0"/>
        <w:widowControl/>
        <w:spacing w:line="168" w:lineRule="exact" w:before="93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3784600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3784600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3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1517650</wp:posOffset>
            </wp:positionH>
            <wp:positionV relativeFrom="page">
              <wp:posOffset>5568950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4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4070350</wp:posOffset>
            </wp:positionH>
            <wp:positionV relativeFrom="page">
              <wp:posOffset>5568950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2794000</wp:posOffset>
            </wp:positionH>
            <wp:positionV relativeFrom="page">
              <wp:posOffset>7353300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6" w:lineRule="exact" w:before="0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Hovering state:</w:t>
      </w:r>
      <w:r>
        <w:rPr>
          <w:spacing w:val="-10"/>
          <w:rFonts w:ascii="CMR10" w:hAnsi="CMR10" w:eastAsia="CMR10"/>
          <w:color w:val="000000"/>
          <w:sz w:val="22"/>
        </w:rPr>
        <w:t xml:space="preserve"> The quadrotor was initialized at an altitude of 9 m with the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total thrust set to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 4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591 N, approximately equal to the vehicle weight. As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shown in Figure </w:t>
      </w:r>
      <w:hyperlink r:id="rId7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(a), all models maintained a constant altitude with negligible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motion along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-axes, confirming stable hovering behavior. The pro-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peller speeds in Figure </w:t>
      </w:r>
      <w:hyperlink r:id="rId7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(c) remained balanced, while the quaternion states, Eu-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ler angles, and angular velocities shown in Figures </w:t>
      </w:r>
      <w:hyperlink r:id="rId7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(b), (d), and (e) remained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nearly constant. The proposed model closely matched Baseline 2, demonstrating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improved physical realism due to the inclusion of aerodynamic damping effects.</w:t>
      </w:r>
    </w:p>
    <w:p>
      <w:pPr>
        <w:autoSpaceDN w:val="0"/>
        <w:autoSpaceDE w:val="0"/>
        <w:widowControl/>
        <w:spacing w:line="202" w:lineRule="exact" w:before="8918" w:after="0"/>
        <w:ind w:left="0" w:right="314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4.2: At Hovering state when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mg</w:t>
      </w:r>
    </w:p>
    <w:p>
      <w:pPr>
        <w:autoSpaceDN w:val="0"/>
        <w:autoSpaceDE w:val="0"/>
        <w:widowControl/>
        <w:spacing w:line="168" w:lineRule="exact" w:before="104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autoSpaceDE w:val="0"/>
        <w:widowControl/>
        <w:spacing w:line="202" w:lineRule="exact" w:before="0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Roll rotation:</w:t>
      </w:r>
      <w:r>
        <w:rPr>
          <w:spacing w:val="-10"/>
          <w:rFonts w:ascii="CMR10" w:hAnsi="CMR10" w:eastAsia="CMR10"/>
          <w:color w:val="000000"/>
          <w:sz w:val="22"/>
        </w:rPr>
        <w:t xml:space="preserve"> At the hovering condition, a constant roll control torque of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 Nm was applied while maintaining a constant thrust input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. This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maneuver was intended to evaluate the rotational behavior of the developed</w:t>
      </w:r>
    </w:p>
    <w:p>
      <w:pPr>
        <w:autoSpaceDN w:val="0"/>
        <w:autoSpaceDE w:val="0"/>
        <w:widowControl/>
        <w:spacing w:line="200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quadrotor model under sustained roll excitation and to investigate the influence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of aerodynamic effects on the system dynamics. Figure </w:t>
      </w:r>
      <w:hyperlink r:id="rId7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presents the responses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proposed model together with Baseline 1 and Baseline 2 under open-loop</w:t>
      </w:r>
    </w:p>
    <w:p>
      <w:pPr>
        <w:autoSpaceDN w:val="0"/>
        <w:autoSpaceDE w:val="0"/>
        <w:widowControl/>
        <w:spacing w:line="15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conditions.</w:t>
      </w:r>
    </w:p>
    <w:p>
      <w:pPr>
        <w:autoSpaceDN w:val="0"/>
        <w:autoSpaceDE w:val="0"/>
        <w:widowControl/>
        <w:spacing w:line="218" w:lineRule="exact" w:before="37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position responses shown in Figure </w:t>
      </w:r>
      <w:hyperlink r:id="rId7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(a) indicate that all models experience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increasing lateral displacement and substantial altitude loss once the roll torque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is applied. This behavior confirms the inherent instability of the quadrotor in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open-loop operation, where a continuous roll motion redirects part of the total</w:t>
      </w:r>
    </w:p>
    <w:p>
      <w:pPr>
        <w:autoSpaceDN w:val="0"/>
        <w:autoSpaceDE w:val="0"/>
        <w:widowControl/>
        <w:spacing w:line="202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thrust away from vertical lift toward lateral motion. As the roll angle increases,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vertical thrust component becomes insufficient to balance gravity, leading to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rapid descent along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-axis.</w:t>
      </w:r>
    </w:p>
    <w:p>
      <w:pPr>
        <w:autoSpaceDN w:val="0"/>
        <w:autoSpaceDE w:val="0"/>
        <w:widowControl/>
        <w:spacing w:line="198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However, the rate of altitude loss differs significantly among the models. Base-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line 1 exhibits the most aggressive response, with a much faster drop in alti-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tude and larger translational deviation. This occurs because the model neglects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translational aerodynamic drag and rotational damping torques, resulting in an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idealized dynamic response with minimal resistance to motion.</w:t>
      </w:r>
    </w:p>
    <w:p>
      <w:pPr>
        <w:autoSpaceDN w:val="0"/>
        <w:autoSpaceDE w:val="0"/>
        <w:widowControl/>
        <w:spacing w:line="194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the proposed model produces responses much closer to Baseline 2,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which is regarded as the more physically complete reference model.The inclu-</w:t>
      </w:r>
    </w:p>
    <w:p>
      <w:pPr>
        <w:autoSpaceDN w:val="0"/>
        <w:autoSpaceDE w:val="0"/>
        <w:widowControl/>
        <w:spacing w:line="232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sion of translational drag coefficients (</w:t>
      </w: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MI8" w:hAnsi="CMMI8" w:eastAsia="CMMI8"/>
          <w:i/>
          <w:color w:val="000000"/>
          <w:sz w:val="16"/>
        </w:rPr>
        <w:t>dx</w:t>
      </w:r>
      <w:r>
        <w:rPr>
          <w:spacing w:val="-10"/>
          <w:rFonts w:ascii="CMMI10" w:hAnsi="CMMI10" w:eastAsia="CMMI10"/>
          <w:i/>
          <w:color w:val="000000"/>
          <w:sz w:val="22"/>
        </w:rPr>
        <w:t>, C</w:t>
      </w:r>
      <w:r>
        <w:rPr>
          <w:spacing w:val="-10"/>
          <w:rFonts w:ascii="CMMI8" w:hAnsi="CMMI8" w:eastAsia="CMMI8"/>
          <w:i/>
          <w:color w:val="000000"/>
          <w:sz w:val="16"/>
        </w:rPr>
        <w:t>dy</w:t>
      </w:r>
      <w:r>
        <w:rPr>
          <w:spacing w:val="-10"/>
          <w:rFonts w:ascii="CMMI10" w:hAnsi="CMMI10" w:eastAsia="CMMI10"/>
          <w:i/>
          <w:color w:val="000000"/>
          <w:sz w:val="22"/>
        </w:rPr>
        <w:t>, C</w:t>
      </w:r>
      <w:r>
        <w:rPr>
          <w:spacing w:val="-10"/>
          <w:rFonts w:ascii="CMMI8" w:hAnsi="CMMI8" w:eastAsia="CMMI8"/>
          <w:i/>
          <w:color w:val="000000"/>
          <w:sz w:val="16"/>
        </w:rPr>
        <w:t>dz</w:t>
      </w:r>
      <w:r>
        <w:rPr>
          <w:spacing w:val="-10"/>
          <w:rFonts w:ascii="CMR10" w:hAnsi="CMR10" w:eastAsia="CMR10"/>
          <w:color w:val="000000"/>
          <w:sz w:val="22"/>
        </w:rPr>
        <w:t>) and aerodynamic rotational</w:t>
      </w:r>
    </w:p>
    <w:p>
      <w:pPr>
        <w:autoSpaceDN w:val="0"/>
        <w:autoSpaceDE w:val="0"/>
        <w:widowControl/>
        <w:spacing w:line="240" w:lineRule="exact" w:before="21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damping coefficients (</w:t>
      </w:r>
      <w:r>
        <w:rPr>
          <w:spacing w:val="-10"/>
          <w:rFonts w:ascii="CMMI10" w:hAnsi="CMMI10" w:eastAsia="CMMI10"/>
          <w:i/>
          <w:color w:val="000000"/>
          <w:sz w:val="22"/>
        </w:rPr>
        <w:t>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6" w:hAnsi="CMMI6" w:eastAsia="CMMI6"/>
          <w:i/>
          <w:color w:val="000000"/>
          <w:sz w:val="12"/>
        </w:rPr>
        <w:t>p</w:t>
      </w:r>
      <w:r>
        <w:rPr>
          <w:spacing w:val="-10"/>
          <w:rFonts w:ascii="CMMI10" w:hAnsi="CMMI10" w:eastAsia="CMMI10"/>
          <w:i/>
          <w:color w:val="000000"/>
          <w:sz w:val="22"/>
        </w:rPr>
        <w:t>, 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6" w:hAnsi="CMMI6" w:eastAsia="CMMI6"/>
          <w:i/>
          <w:color w:val="000000"/>
          <w:sz w:val="12"/>
        </w:rPr>
        <w:t>q</w:t>
      </w:r>
      <w:r>
        <w:rPr>
          <w:spacing w:val="-10"/>
          <w:rFonts w:ascii="CMMI10" w:hAnsi="CMMI10" w:eastAsia="CMMI10"/>
          <w:i/>
          <w:color w:val="000000"/>
          <w:sz w:val="22"/>
        </w:rPr>
        <w:t>, C</w:t>
      </w:r>
      <w:r>
        <w:rPr>
          <w:spacing w:val="-10"/>
          <w:rFonts w:ascii="CMMI8" w:hAnsi="CMMI8" w:eastAsia="CMMI8"/>
          <w:i/>
          <w:color w:val="000000"/>
          <w:sz w:val="16"/>
        </w:rPr>
        <w:t>a</w:t>
      </w:r>
      <w:r>
        <w:rPr>
          <w:spacing w:val="-10"/>
          <w:rFonts w:ascii="CMMI6" w:hAnsi="CMMI6" w:eastAsia="CMMI6"/>
          <w:i/>
          <w:color w:val="000000"/>
          <w:sz w:val="12"/>
        </w:rPr>
        <w:t>r</w:t>
      </w:r>
      <w:r>
        <w:rPr>
          <w:spacing w:val="-10"/>
          <w:rFonts w:ascii="CMR10" w:hAnsi="CMR10" w:eastAsia="CMR10"/>
          <w:color w:val="000000"/>
          <w:sz w:val="22"/>
        </w:rPr>
        <w:t>) introduces dissipative effects that oppose ex-</w:t>
      </w:r>
    </w:p>
    <w:p>
      <w:pPr>
        <w:autoSpaceDN w:val="0"/>
        <w:autoSpaceDE w:val="0"/>
        <w:widowControl/>
        <w:spacing w:line="198" w:lineRule="exact" w:before="22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cessive translational and rotational motion. Consequently, the proposed model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demonstrates smoother dynamic behavior and reduced instability growth com-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pared to Baseline 1.</w:t>
      </w:r>
    </w:p>
    <w:p>
      <w:pPr>
        <w:autoSpaceDN w:val="0"/>
        <w:autoSpaceDE w:val="0"/>
        <w:widowControl/>
        <w:spacing w:line="200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Baseline 2 additionally incorporates the ground-effect term, the overall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responses of the proposed model remain in close agreement, confirming that aero-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dynamic drag and damping play a dominant role in capturing realistic quadrotor</w:t>
      </w:r>
    </w:p>
    <w:p>
      <w:pPr>
        <w:autoSpaceDN w:val="0"/>
        <w:autoSpaceDE w:val="0"/>
        <w:widowControl/>
        <w:spacing w:line="168" w:lineRule="exact" w:before="39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54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rotational behavior.</w:t>
      </w:r>
    </w:p>
    <w:p>
      <w:pPr>
        <w:autoSpaceDN w:val="0"/>
        <w:autoSpaceDE w:val="0"/>
        <w:widowControl/>
        <w:spacing w:line="218" w:lineRule="exact" w:before="37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propeller speed responses shown in Figure </w:t>
      </w:r>
      <w:hyperlink r:id="rId7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(c) clearly illustrate the mech-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anism responsible for roll generation. Two propellers increase their rotational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speeds while the opposite pair decreases speed, thereby creating the required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differential thrust to generate rolling motion about the body-frame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-axis. The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propeller responses remain balanced and physically consistent across all models,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confirming the correctness of the actuator dynamics implementation.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quaternion trajectories in Figure </w:t>
      </w:r>
      <w:hyperlink r:id="rId7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(b1)–(b3) progressively deviate from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their hovering equilibrium values, indicating increasing attitude displacement</w:t>
      </w:r>
    </w:p>
    <w:p>
      <w:pPr>
        <w:autoSpaceDN w:val="0"/>
        <w:autoSpaceDE w:val="0"/>
        <w:widowControl/>
        <w:spacing w:line="22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from level flight.Similarly, the Euler angle responses in Figure </w:t>
      </w:r>
      <w:hyperlink r:id="rId7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(d1)–(d3) show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continuous growth of the roll angle (</w:t>
      </w:r>
      <w:r>
        <w:rPr>
          <w:spacing w:val="-10"/>
          <w:rFonts w:ascii="CMMI10" w:hAnsi="CMMI10" w:eastAsia="CMMI10"/>
          <w:i/>
          <w:color w:val="000000"/>
          <w:sz w:val="22"/>
        </w:rPr>
        <w:t>ϕ</w:t>
      </w:r>
      <w:r>
        <w:rPr>
          <w:spacing w:val="-10"/>
          <w:rFonts w:ascii="CMR10" w:hAnsi="CMR10" w:eastAsia="CMR10"/>
          <w:color w:val="000000"/>
          <w:sz w:val="22"/>
        </w:rPr>
        <w:t>), while the pitch (</w:t>
      </w:r>
      <w:r>
        <w:rPr>
          <w:spacing w:val="-10"/>
          <w:rFonts w:ascii="CMMI10" w:hAnsi="CMMI10" w:eastAsia="CMMI10"/>
          <w:i/>
          <w:color w:val="000000"/>
          <w:sz w:val="22"/>
        </w:rPr>
        <w:t>θ</w:t>
      </w:r>
      <w:r>
        <w:rPr>
          <w:spacing w:val="-10"/>
          <w:rFonts w:ascii="CMR10" w:hAnsi="CMR10" w:eastAsia="CMR10"/>
          <w:color w:val="000000"/>
          <w:sz w:val="22"/>
        </w:rPr>
        <w:t>) and yaw (</w:t>
      </w:r>
      <w:r>
        <w:rPr>
          <w:spacing w:val="-10"/>
          <w:rFonts w:ascii="CMMI10" w:hAnsi="CMMI10" w:eastAsia="CMMI10"/>
          <w:i/>
          <w:color w:val="000000"/>
          <w:sz w:val="22"/>
        </w:rPr>
        <w:t>ψ</w:t>
      </w:r>
      <w:r>
        <w:rPr>
          <w:spacing w:val="-10"/>
          <w:rFonts w:ascii="CMR10" w:hAnsi="CMR10" w:eastAsia="CMR10"/>
          <w:color w:val="000000"/>
          <w:sz w:val="22"/>
        </w:rPr>
        <w:t>) angles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remain comparatively small.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Baseline 1 exhibits severe oscillatory and rapidly diverging roll behavior, whereas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proposed model and Baseline 2 demonstrate smoother rotational responses</w:t>
      </w:r>
    </w:p>
    <w:p>
      <w:pPr>
        <w:autoSpaceDN w:val="0"/>
        <w:autoSpaceDE w:val="0"/>
        <w:widowControl/>
        <w:spacing w:line="196" w:lineRule="exact" w:before="25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because the aerodynamic damping terms dissipate rotational energy and suppress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excessive oscillations.Furthermore, the angular velocity responses shown in Fig-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ure </w:t>
      </w:r>
      <w:hyperlink r:id="rId7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(e) confirm that the roll rate increases continuously during the maneuver,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while the pitch and yaw rates remain close to zero.</w:t>
      </w:r>
    </w:p>
    <w:p>
      <w:pPr>
        <w:autoSpaceDN w:val="0"/>
        <w:autoSpaceDE w:val="0"/>
        <w:widowControl/>
        <w:spacing w:line="168" w:lineRule="exact" w:before="541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1435100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7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1435100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8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2978150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59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2978150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0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4521200</wp:posOffset>
            </wp:positionV>
            <wp:extent cx="2165350" cy="1530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1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0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4521200</wp:posOffset>
            </wp:positionV>
            <wp:extent cx="2165350" cy="1530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2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0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6057900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3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6057900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4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7600950</wp:posOffset>
            </wp:positionV>
            <wp:extent cx="1809750" cy="1276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5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763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18" w:after="0"/>
        <w:ind w:left="0" w:right="0"/>
      </w:pPr>
    </w:p>
    <w:p>
      <w:pPr>
        <w:autoSpaceDN w:val="0"/>
        <w:autoSpaceDE w:val="0"/>
        <w:widowControl/>
        <w:spacing w:line="196" w:lineRule="exact" w:before="0" w:after="0"/>
        <w:ind w:left="0" w:right="244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4.3: Roll rotation due to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mg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Nm</w:t>
      </w:r>
    </w:p>
    <w:p>
      <w:pPr>
        <w:autoSpaceDN w:val="0"/>
        <w:autoSpaceDE w:val="0"/>
        <w:widowControl/>
        <w:spacing w:line="202" w:lineRule="exact" w:before="696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Pitch rotation:</w:t>
      </w:r>
      <w:r>
        <w:rPr>
          <w:spacing w:val="-10"/>
          <w:rFonts w:ascii="CMR10" w:hAnsi="CMR10" w:eastAsia="CMR10"/>
          <w:color w:val="000000"/>
          <w:sz w:val="22"/>
        </w:rPr>
        <w:t xml:space="preserve"> At the hovering condition, a constant pitch control torque of</w:t>
      </w:r>
    </w:p>
    <w:p>
      <w:pPr>
        <w:autoSpaceDN w:val="0"/>
        <w:autoSpaceDE w:val="0"/>
        <w:widowControl/>
        <w:spacing w:line="168" w:lineRule="exact" w:before="54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96" w:lineRule="exact" w:before="0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 Nm was applied while maintaining a constant thrust input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. This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maneuver was used to evaluate the pitch dynamics of the developed quadrotor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model under sustained rotational excitation. Figure </w:t>
      </w:r>
      <w:hyperlink r:id="rId7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presents the responses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proposed model together with Baseline 1 and Baseline 2 under open-loop</w:t>
      </w:r>
    </w:p>
    <w:p>
      <w:pPr>
        <w:autoSpaceDN w:val="0"/>
        <w:autoSpaceDE w:val="0"/>
        <w:widowControl/>
        <w:spacing w:line="15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conditions.</w:t>
      </w:r>
    </w:p>
    <w:p>
      <w:pPr>
        <w:autoSpaceDN w:val="0"/>
        <w:autoSpaceDE w:val="0"/>
        <w:widowControl/>
        <w:spacing w:line="218" w:lineRule="exact" w:before="37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position responses shown in Figure </w:t>
      </w:r>
      <w:hyperlink r:id="rId7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(a) indicate that all models expe-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rience significant longitudinal displacement accompanied by rapid altitude loss</w:t>
      </w:r>
    </w:p>
    <w:p>
      <w:pPr>
        <w:autoSpaceDN w:val="0"/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after the pitch torque is applied. As the quadrotor pitches forward, the thrust</w:t>
      </w:r>
    </w:p>
    <w:p>
      <w:pPr>
        <w:autoSpaceDN w:val="0"/>
        <w:autoSpaceDE w:val="0"/>
        <w:widowControl/>
        <w:spacing w:line="200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vector tilts away from the vertical direction, reducing the upward force required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balance gravity. Consequently, the vehicle descends while accelerating along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longitudinal axis. Baseline 1 exhibits the fastest altitude loss and largest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translational displacement because aerodynamic drag and rotational damping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effects are neglected. The absence of these dissipative effects results in aggressive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less realistic pitch dynamics.</w:t>
      </w:r>
    </w:p>
    <w:p>
      <w:pPr>
        <w:autoSpaceDN w:val="0"/>
        <w:autoSpaceDE w:val="0"/>
        <w:widowControl/>
        <w:spacing w:line="194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the proposed model produces responses much closer to Baseline 2 due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the inclusion of translational drag and aerodynamic rotational damping terms.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These aerodynamic effects oppose excessive translational and rotational motion,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thereby moderating the pitch-induced instability and producing smoother and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more physically realistic responses.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propeller speed responses shown in Figure </w:t>
      </w:r>
      <w:hyperlink r:id="rId7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(c) confirm the differential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thrust mechanism responsible for pitch generation about the body-frame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-axis.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quaternion trajectories in Figure </w:t>
      </w:r>
      <w:hyperlink r:id="rId7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(b1)–(b3) progressively depart from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hovering equilibrium values, confirming increasing attitude deviation during the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maneuver.The Euler angle responses in Figure </w:t>
      </w:r>
      <w:hyperlink r:id="rId7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(d1)–(d3) show dominant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growth of the pitch angle (</w:t>
      </w:r>
      <w:r>
        <w:rPr>
          <w:spacing w:val="-10"/>
          <w:rFonts w:ascii="CMMI10" w:hAnsi="CMMI10" w:eastAsia="CMMI10"/>
          <w:i/>
          <w:color w:val="000000"/>
          <w:sz w:val="22"/>
        </w:rPr>
        <w:t>ϕ</w:t>
      </w:r>
      <w:r>
        <w:rPr>
          <w:spacing w:val="-10"/>
          <w:rFonts w:ascii="CMR10" w:hAnsi="CMR10" w:eastAsia="CMR10"/>
          <w:color w:val="000000"/>
          <w:sz w:val="22"/>
        </w:rPr>
        <w:t>), confirming rotational motion about the body-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frame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-axis. The roll angle (</w:t>
      </w:r>
      <w:r>
        <w:rPr>
          <w:spacing w:val="-10"/>
          <w:rFonts w:ascii="CMMI10" w:hAnsi="CMMI10" w:eastAsia="CMMI10"/>
          <w:i/>
          <w:color w:val="000000"/>
          <w:sz w:val="22"/>
        </w:rPr>
        <w:t>θ</w:t>
      </w:r>
      <w:r>
        <w:rPr>
          <w:spacing w:val="-10"/>
          <w:rFonts w:ascii="CMR10" w:hAnsi="CMR10" w:eastAsia="CMR10"/>
          <w:color w:val="000000"/>
          <w:sz w:val="22"/>
        </w:rPr>
        <w:t>) and yaw angle (</w:t>
      </w:r>
      <w:r>
        <w:rPr>
          <w:spacing w:val="-10"/>
          <w:rFonts w:ascii="CMMI10" w:hAnsi="CMMI10" w:eastAsia="CMMI10"/>
          <w:i/>
          <w:color w:val="000000"/>
          <w:sz w:val="22"/>
        </w:rPr>
        <w:t>ψ</w:t>
      </w:r>
      <w:r>
        <w:rPr>
          <w:spacing w:val="-10"/>
          <w:rFonts w:ascii="CMR10" w:hAnsi="CMR10" w:eastAsia="CMR10"/>
          <w:color w:val="000000"/>
          <w:sz w:val="22"/>
        </w:rPr>
        <w:t>) remained comparatively small</w:t>
      </w:r>
    </w:p>
    <w:p>
      <w:pPr>
        <w:autoSpaceDN w:val="0"/>
        <w:autoSpaceDE w:val="0"/>
        <w:widowControl/>
        <w:spacing w:line="198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throughout the maneuver. Baseline 1 exhibited severe oscillatory and diverg-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 pitch responses due to neglected aerodynamic damping, while the proposed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model and Baseline 2 produced smoother and more bounded behavior. Further-</w:t>
      </w:r>
    </w:p>
    <w:p>
      <w:pPr>
        <w:autoSpaceDN w:val="0"/>
        <w:autoSpaceDE w:val="0"/>
        <w:widowControl/>
        <w:spacing w:line="168" w:lineRule="exact" w:before="48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2051050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6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2051050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7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3594100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3594100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5137150</wp:posOffset>
            </wp:positionV>
            <wp:extent cx="2165350" cy="1530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0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0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5137150</wp:posOffset>
            </wp:positionV>
            <wp:extent cx="2165350" cy="1530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1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0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1739900</wp:posOffset>
            </wp:positionH>
            <wp:positionV relativeFrom="page">
              <wp:posOffset>6673850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2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4191000</wp:posOffset>
            </wp:positionH>
            <wp:positionV relativeFrom="page">
              <wp:posOffset>6673850</wp:posOffset>
            </wp:positionV>
            <wp:extent cx="216535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3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8216900</wp:posOffset>
            </wp:positionV>
            <wp:extent cx="1809750" cy="128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4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8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more, the angular velocity responses confirmed progressive increase of the pitch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rate, whereas the roll and yaw rates remained close to zero.</w:t>
      </w:r>
    </w:p>
    <w:p>
      <w:pPr>
        <w:autoSpaceDN w:val="0"/>
        <w:autoSpaceDE w:val="0"/>
        <w:widowControl/>
        <w:spacing w:line="196" w:lineRule="exact" w:before="12188" w:after="0"/>
        <w:ind w:left="0" w:right="239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4.4: Pitch rotation due to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mg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Nm</w:t>
      </w:r>
    </w:p>
    <w:p>
      <w:pPr>
        <w:autoSpaceDN w:val="0"/>
        <w:autoSpaceDE w:val="0"/>
        <w:widowControl/>
        <w:spacing w:line="168" w:lineRule="exact" w:before="47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autoSpaceDE w:val="0"/>
        <w:widowControl/>
        <w:spacing w:line="202" w:lineRule="exact" w:before="0" w:after="0"/>
        <w:ind w:left="2614" w:right="0" w:firstLine="0"/>
        <w:jc w:val="left"/>
      </w:pPr>
      <w:r>
        <w:rPr>
          <w:spacing w:val="-10"/>
          <w:rFonts w:ascii="CMBX10" w:hAnsi="CMBX10" w:eastAsia="CMBX10"/>
          <w:b/>
          <w:color w:val="000000"/>
          <w:sz w:val="22"/>
        </w:rPr>
        <w:t>Yaw rotation:</w:t>
      </w:r>
      <w:r>
        <w:rPr>
          <w:spacing w:val="-10"/>
          <w:rFonts w:ascii="CMR10" w:hAnsi="CMR10" w:eastAsia="CMR10"/>
          <w:color w:val="000000"/>
          <w:sz w:val="22"/>
        </w:rPr>
        <w:t xml:space="preserve"> At the hovering condition, a constant yaw control torque of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 Nm was applied while maintaining a constant thrust input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. This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maneuver was used to evaluate the yaw rotational dynamics of the developed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quadrotor model under sustained rotational excitation. Figure </w:t>
      </w:r>
      <w:hyperlink r:id="rId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presents the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responses of the proposed model together with Baseline 1 and Baseline 2 under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open-loop conditions.</w:t>
      </w:r>
    </w:p>
    <w:p>
      <w:pPr>
        <w:autoSpaceDN w:val="0"/>
        <w:autoSpaceDE w:val="0"/>
        <w:widowControl/>
        <w:spacing w:line="218" w:lineRule="exact" w:before="3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position responses shown in Figure </w:t>
      </w:r>
      <w:hyperlink r:id="rId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(a) remain nearly constant throughout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maneuver, with altitude preserved around 9 m and negligible displacement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along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-axes. This confirms that the applied yaw torque primarily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excites rotational motion about the body-frame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-axis without producing signifi-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cant translational motion. Unlike the roll and pitch maneuvers, the thrust vector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remains aligned with the vertical axis during yaw rotation, thereby maintaining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hover equilibrium and preventing substantial altitude loss.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propeller speed responses shown in Figure </w:t>
      </w:r>
      <w:hyperlink r:id="rId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(c) exhibit the expected sep-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aration between counter-rotating motor pairs required to generate the reaction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torque responsible for clockwise yaw motion. The motor pairs rotating in op-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posite directions produce unequal drag torques, which collectively generate the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yawing moment about the vertical axis. The propeller responses remain smooth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physically consistent for all models, confirming correct actuator behavior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during yaw excitation.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quaternion trajectories in Figure </w:t>
      </w:r>
      <w:hyperlink r:id="rId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(b1)–(b3) vary smoothly and remain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bounded, confirming stable attitude representation during continuous heading</w:t>
      </w:r>
    </w:p>
    <w:p>
      <w:pPr>
        <w:autoSpaceDN w:val="0"/>
        <w:autoSpaceDE w:val="0"/>
        <w:widowControl/>
        <w:spacing w:line="220" w:lineRule="exact" w:before="2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rotation. Similarly, the Euler angle responses in Figure </w:t>
      </w:r>
      <w:hyperlink r:id="rId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(d1)–(d3) show con-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tinuous growth of the yaw angle (</w:t>
      </w:r>
      <w:r>
        <w:rPr>
          <w:spacing w:val="-10"/>
          <w:rFonts w:ascii="CMMI10" w:hAnsi="CMMI10" w:eastAsia="CMMI10"/>
          <w:i/>
          <w:color w:val="000000"/>
          <w:sz w:val="22"/>
        </w:rPr>
        <w:t>ψ</w:t>
      </w:r>
      <w:r>
        <w:rPr>
          <w:spacing w:val="-10"/>
          <w:rFonts w:ascii="CMR10" w:hAnsi="CMR10" w:eastAsia="CMR10"/>
          <w:color w:val="000000"/>
          <w:sz w:val="22"/>
        </w:rPr>
        <w:t>), while roll (</w:t>
      </w:r>
      <w:r>
        <w:rPr>
          <w:spacing w:val="-10"/>
          <w:rFonts w:ascii="CMMI10" w:hAnsi="CMMI10" w:eastAsia="CMMI10"/>
          <w:i/>
          <w:color w:val="000000"/>
          <w:sz w:val="22"/>
        </w:rPr>
        <w:t>θ</w:t>
      </w:r>
      <w:r>
        <w:rPr>
          <w:spacing w:val="-10"/>
          <w:rFonts w:ascii="CMR10" w:hAnsi="CMR10" w:eastAsia="CMR10"/>
          <w:color w:val="000000"/>
          <w:sz w:val="22"/>
        </w:rPr>
        <w:t>) and pitch (</w:t>
      </w:r>
      <w:r>
        <w:rPr>
          <w:spacing w:val="-10"/>
          <w:rFonts w:ascii="CMMI10" w:hAnsi="CMMI10" w:eastAsia="CMMI10"/>
          <w:i/>
          <w:color w:val="000000"/>
          <w:sz w:val="22"/>
        </w:rPr>
        <w:t>ϕ</w:t>
      </w:r>
      <w:r>
        <w:rPr>
          <w:spacing w:val="-10"/>
          <w:rFonts w:ascii="CMR10" w:hAnsi="CMR10" w:eastAsia="CMR10"/>
          <w:color w:val="000000"/>
          <w:sz w:val="22"/>
        </w:rPr>
        <w:t>) remain close to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zero, indicating decoupled rotational behavior. Baseline 1 exhibits more oscilla-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tory yaw responses because aerodynamic damping effects are neglected, whereas</w:t>
      </w:r>
    </w:p>
    <w:p>
      <w:pPr>
        <w:autoSpaceDN w:val="0"/>
        <w:autoSpaceDE w:val="0"/>
        <w:widowControl/>
        <w:spacing w:line="192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proposed model produces smoother rotational behavior closer to Baseline 2.</w:t>
      </w:r>
    </w:p>
    <w:p>
      <w:pPr>
        <w:autoSpaceDN w:val="0"/>
        <w:autoSpaceDE w:val="0"/>
        <w:widowControl/>
        <w:spacing w:line="218" w:lineRule="exact" w:before="3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Furthermore, the angular velocity responses shown in Figure </w:t>
      </w:r>
      <w:hyperlink r:id="rId7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(e) confirm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progressive increase of the yaw rate while the remaining angular rates stay near</w:t>
      </w:r>
    </w:p>
    <w:p>
      <w:pPr>
        <w:autoSpaceDN w:val="0"/>
        <w:autoSpaceDE w:val="0"/>
        <w:widowControl/>
        <w:spacing w:line="168" w:lineRule="exact" w:before="39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1803400</wp:posOffset>
            </wp:positionH>
            <wp:positionV relativeFrom="page">
              <wp:posOffset>2374900</wp:posOffset>
            </wp:positionV>
            <wp:extent cx="2044700" cy="1447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5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4254500</wp:posOffset>
            </wp:positionH>
            <wp:positionV relativeFrom="page">
              <wp:posOffset>2374900</wp:posOffset>
            </wp:positionV>
            <wp:extent cx="2044700" cy="1447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6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1803400</wp:posOffset>
            </wp:positionH>
            <wp:positionV relativeFrom="page">
              <wp:posOffset>3829050</wp:posOffset>
            </wp:positionV>
            <wp:extent cx="2044700" cy="1454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7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54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4254500</wp:posOffset>
            </wp:positionH>
            <wp:positionV relativeFrom="page">
              <wp:posOffset>3829050</wp:posOffset>
            </wp:positionV>
            <wp:extent cx="2044700" cy="14541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8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541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1803400</wp:posOffset>
            </wp:positionH>
            <wp:positionV relativeFrom="page">
              <wp:posOffset>5289550</wp:posOffset>
            </wp:positionV>
            <wp:extent cx="2044700" cy="1447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79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4254500</wp:posOffset>
            </wp:positionH>
            <wp:positionV relativeFrom="page">
              <wp:posOffset>5289550</wp:posOffset>
            </wp:positionV>
            <wp:extent cx="2044700" cy="1447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0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1803400</wp:posOffset>
            </wp:positionH>
            <wp:positionV relativeFrom="page">
              <wp:posOffset>6743700</wp:posOffset>
            </wp:positionV>
            <wp:extent cx="2044700" cy="1447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1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4254500</wp:posOffset>
            </wp:positionH>
            <wp:positionV relativeFrom="page">
              <wp:posOffset>6743700</wp:posOffset>
            </wp:positionV>
            <wp:extent cx="2044700" cy="14478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2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14478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3143250</wp:posOffset>
            </wp:positionH>
            <wp:positionV relativeFrom="page">
              <wp:posOffset>8197850</wp:posOffset>
            </wp:positionV>
            <wp:extent cx="1809750" cy="1282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3"/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282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zero. Overall, the proposed model demonstrates close agreement with Baseline 2,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validating the effectiveness of the introduced aerodynamic terms in representing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realistic yaw rotational dynamics.</w:t>
      </w:r>
    </w:p>
    <w:p>
      <w:pPr>
        <w:autoSpaceDN w:val="0"/>
        <w:autoSpaceDE w:val="0"/>
        <w:widowControl/>
        <w:spacing w:line="198" w:lineRule="exact" w:before="11710" w:after="0"/>
        <w:ind w:left="0" w:right="223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4.5: CW yaw rotation due to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mg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Nm</w:t>
      </w:r>
    </w:p>
    <w:p>
      <w:pPr>
        <w:autoSpaceDN w:val="0"/>
        <w:autoSpaceDE w:val="0"/>
        <w:widowControl/>
        <w:spacing w:line="168" w:lineRule="exact" w:before="50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6" w:after="0"/>
        <w:ind w:left="0" w:right="0"/>
      </w:pPr>
    </w:p>
    <w:p>
      <w:pPr>
        <w:autoSpaceDN w:val="0"/>
        <w:tabs>
          <w:tab w:pos="3496" w:val="left"/>
        </w:tabs>
        <w:autoSpaceDE w:val="0"/>
        <w:widowControl/>
        <w:spacing w:line="226" w:lineRule="exact" w:before="0" w:after="0"/>
        <w:ind w:left="2614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4.2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PSO tunning results</w:t>
      </w:r>
    </w:p>
    <w:p>
      <w:pPr>
        <w:autoSpaceDN w:val="0"/>
        <w:autoSpaceDE w:val="0"/>
        <w:widowControl/>
        <w:spacing w:line="196" w:lineRule="exact" w:before="51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results in Tables </w:t>
      </w:r>
      <w:hyperlink r:id="rId5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</w:t>
      </w:r>
      <w:hyperlink r:id="rId5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</w:t>
        </w:r>
      </w:hyperlink>
      <w:r>
        <w:rPr>
          <w:spacing w:val="-10"/>
          <w:rFonts w:ascii="CMR10" w:hAnsi="CMR10" w:eastAsia="CMR10"/>
          <w:color w:val="000000"/>
          <w:sz w:val="22"/>
        </w:rPr>
        <w:t>, together with Fig.</w:t>
      </w:r>
      <w:hyperlink r:id="rId7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4.6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Fig.</w:t>
      </w:r>
      <w:hyperlink r:id="rId7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4.7</w:t>
        </w:r>
      </w:hyperlink>
      <w:r>
        <w:rPr>
          <w:spacing w:val="-10"/>
          <w:rFonts w:ascii="CMR10" w:hAnsi="CMR10" w:eastAsia="CMR10"/>
          <w:color w:val="000000"/>
          <w:sz w:val="22"/>
        </w:rPr>
        <w:t>, demon-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strate the effectiveness of PSO in tuning the ASTSMC gains in terms of Global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Best value (GBEST). For attitude control, a clear reduction in ITAE is observed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across all particle sizes, with faster convergence achieved at lower swarm sizes,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particularly Number of Particles (Nop) = 15, indicating computational efficiency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without compromising performance.</w:t>
      </w:r>
    </w:p>
    <w:p>
      <w:pPr>
        <w:autoSpaceDN w:val="0"/>
        <w:autoSpaceDE w:val="0"/>
        <w:widowControl/>
        <w:spacing w:line="198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position control shows minimal variation in final ITAE values, as all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configurations converge to a similar optimum, suggesting a well-defined solution</w:t>
      </w:r>
    </w:p>
    <w:p>
      <w:pPr>
        <w:autoSpaceDN w:val="0"/>
        <w:autoSpaceDE w:val="0"/>
        <w:widowControl/>
        <w:spacing w:line="140" w:lineRule="exact" w:before="30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space.</w:t>
      </w:r>
    </w:p>
    <w:p>
      <w:pPr>
        <w:autoSpaceDN w:val="0"/>
        <w:autoSpaceDE w:val="0"/>
        <w:widowControl/>
        <w:spacing w:line="200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Increasing particle size mainly affects convergence behavior rather than final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performance. Thus, PSO provides consistent and reliable tuning for both attitude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position dynamics.</w:t>
      </w:r>
    </w:p>
    <w:p>
      <w:pPr>
        <w:autoSpaceDN w:val="0"/>
        <w:autoSpaceDE w:val="0"/>
        <w:widowControl/>
        <w:spacing w:line="198" w:lineRule="exact" w:before="31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Table 4.1: PSO Performance for Different Numbers of Particles in Attitude Gains</w:t>
      </w:r>
    </w:p>
    <w:p>
      <w:pPr>
        <w:autoSpaceDN w:val="0"/>
        <w:autoSpaceDE w:val="0"/>
        <w:widowControl/>
        <w:spacing w:line="192" w:lineRule="exact" w:before="82" w:after="236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Tuning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618" w:type="dxa"/>
      </w:tblPr>
      <w:tblGrid>
        <w:gridCol w:w="685" w:type="dxa"/>
        <w:gridCol w:w="1142" w:type="dxa"/>
        <w:gridCol w:w="1310" w:type="dxa"/>
        <w:gridCol w:w="1307" w:type="dxa"/>
        <w:gridCol w:w="2594" w:type="dxa"/>
      </w:tblGrid>
      <w:tr>
        <w:trPr>
          <w:trHeight w:hRule="exact" w:val="386"/>
        </w:trPr>
        <w:tc>
          <w:tcPr>
            <w:tcW w:type="dxa" w:w="68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Nop</w:t>
            </w:r>
          </w:p>
        </w:tc>
        <w:tc>
          <w:tcPr>
            <w:tcW w:type="dxa" w:w="1142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Iteration</w:t>
            </w:r>
          </w:p>
        </w:tc>
        <w:tc>
          <w:tcPr>
            <w:tcW w:type="dxa" w:w="1310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4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Time (min)</w:t>
            </w:r>
          </w:p>
        </w:tc>
        <w:tc>
          <w:tcPr>
            <w:tcW w:type="dxa" w:w="1308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1st GBEST</w:t>
            </w:r>
          </w:p>
        </w:tc>
        <w:tc>
          <w:tcPr>
            <w:tcW w:type="dxa" w:w="259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0" w:lineRule="exact" w:before="0" w:after="0"/>
              <w:ind w:left="432" w:right="432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 xml:space="preserve">100th GBEST (% </w:t>
            </w:r>
            <w:r>
              <w:br/>
            </w: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improvement)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15</w:t>
            </w:r>
          </w:p>
        </w:tc>
        <w:tc>
          <w:tcPr>
            <w:tcW w:type="dxa" w:w="1142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0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30</w:t>
            </w:r>
          </w:p>
        </w:tc>
        <w:tc>
          <w:tcPr>
            <w:tcW w:type="dxa" w:w="1308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10.4968</w:t>
            </w:r>
          </w:p>
        </w:tc>
        <w:tc>
          <w:tcPr>
            <w:tcW w:type="dxa" w:w="259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4" w:after="0"/>
              <w:ind w:left="15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7.6663 (26.97%)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30</w:t>
            </w:r>
          </w:p>
        </w:tc>
        <w:tc>
          <w:tcPr>
            <w:tcW w:type="dxa" w:w="1142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0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86</w:t>
            </w:r>
          </w:p>
        </w:tc>
        <w:tc>
          <w:tcPr>
            <w:tcW w:type="dxa" w:w="1308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10.3755</w:t>
            </w:r>
          </w:p>
        </w:tc>
        <w:tc>
          <w:tcPr>
            <w:tcW w:type="dxa" w:w="259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2" w:after="0"/>
              <w:ind w:left="15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7.5522 (27.21%)</w:t>
            </w:r>
          </w:p>
        </w:tc>
      </w:tr>
      <w:tr>
        <w:trPr>
          <w:trHeight w:hRule="exact" w:val="196"/>
        </w:trPr>
        <w:tc>
          <w:tcPr>
            <w:tcW w:type="dxa" w:w="68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45</w:t>
            </w:r>
          </w:p>
        </w:tc>
        <w:tc>
          <w:tcPr>
            <w:tcW w:type="dxa" w:w="1142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0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105</w:t>
            </w:r>
          </w:p>
        </w:tc>
        <w:tc>
          <w:tcPr>
            <w:tcW w:type="dxa" w:w="1308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8.5419</w:t>
            </w:r>
          </w:p>
        </w:tc>
        <w:tc>
          <w:tcPr>
            <w:tcW w:type="dxa" w:w="259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2" w:after="0"/>
              <w:ind w:left="15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7.6493 (10.45%)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60</w:t>
            </w:r>
          </w:p>
        </w:tc>
        <w:tc>
          <w:tcPr>
            <w:tcW w:type="dxa" w:w="1142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0"/>
            <w:tcBorders>
              <w:left w:sz="3.2000122070312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136</w:t>
            </w:r>
          </w:p>
        </w:tc>
        <w:tc>
          <w:tcPr>
            <w:tcW w:type="dxa" w:w="1308"/>
            <w:tcBorders>
              <w:left w:sz="3.200073242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8.5953</w:t>
            </w:r>
          </w:p>
        </w:tc>
        <w:tc>
          <w:tcPr>
            <w:tcW w:type="dxa" w:w="2594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4" w:after="0"/>
              <w:ind w:left="15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7.4569 (13.24%)</w:t>
            </w:r>
          </w:p>
        </w:tc>
      </w:tr>
      <w:tr>
        <w:trPr>
          <w:trHeight w:hRule="exact" w:val="196"/>
        </w:trPr>
        <w:tc>
          <w:tcPr>
            <w:tcW w:type="dxa" w:w="68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75</w:t>
            </w:r>
          </w:p>
        </w:tc>
        <w:tc>
          <w:tcPr>
            <w:tcW w:type="dxa" w:w="1142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0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167</w:t>
            </w:r>
          </w:p>
        </w:tc>
        <w:tc>
          <w:tcPr>
            <w:tcW w:type="dxa" w:w="1308"/>
            <w:tcBorders>
              <w:left w:sz="3.200073242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8.0127</w:t>
            </w:r>
          </w:p>
        </w:tc>
        <w:tc>
          <w:tcPr>
            <w:tcW w:type="dxa" w:w="2594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2" w:after="0"/>
              <w:ind w:left="158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7.6575 (4.43%)</w:t>
            </w:r>
          </w:p>
        </w:tc>
      </w:tr>
    </w:tbl>
    <w:p>
      <w:pPr>
        <w:autoSpaceDN w:val="0"/>
        <w:autoSpaceDE w:val="0"/>
        <w:widowControl/>
        <w:spacing w:line="196" w:lineRule="exact" w:before="506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Table 4.2: PSO Performance for Different Numbers of Particles in Position Gains Tun-</w:t>
      </w:r>
    </w:p>
    <w:p>
      <w:pPr>
        <w:autoSpaceDN w:val="0"/>
        <w:autoSpaceDE w:val="0"/>
        <w:widowControl/>
        <w:spacing w:line="190" w:lineRule="exact" w:before="82" w:after="236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650" w:type="dxa"/>
      </w:tblPr>
      <w:tblGrid>
        <w:gridCol w:w="686" w:type="dxa"/>
        <w:gridCol w:w="1075" w:type="dxa"/>
        <w:gridCol w:w="1312" w:type="dxa"/>
        <w:gridCol w:w="1306" w:type="dxa"/>
        <w:gridCol w:w="2596" w:type="dxa"/>
      </w:tblGrid>
      <w:tr>
        <w:trPr>
          <w:trHeight w:hRule="exact" w:val="386"/>
        </w:trPr>
        <w:tc>
          <w:tcPr>
            <w:tcW w:type="dxa" w:w="686"/>
            <w:tcBorders>
              <w:left w:sz="3.19995117187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Nop</w:t>
            </w:r>
          </w:p>
        </w:tc>
        <w:tc>
          <w:tcPr>
            <w:tcW w:type="dxa" w:w="107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Iteration</w:t>
            </w:r>
          </w:p>
        </w:tc>
        <w:tc>
          <w:tcPr>
            <w:tcW w:type="dxa" w:w="1312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4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Time (min)</w:t>
            </w:r>
          </w:p>
        </w:tc>
        <w:tc>
          <w:tcPr>
            <w:tcW w:type="dxa" w:w="130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4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1st GBEST</w:t>
            </w:r>
          </w:p>
        </w:tc>
        <w:tc>
          <w:tcPr>
            <w:tcW w:type="dxa" w:w="259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2" w:lineRule="exact" w:before="0" w:after="0"/>
              <w:ind w:left="432" w:right="432" w:firstLine="0"/>
              <w:jc w:val="center"/>
            </w:pP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 xml:space="preserve">100th GBEST (% </w:t>
            </w:r>
            <w:r>
              <w:br/>
            </w:r>
            <w:r>
              <w:rPr>
                <w:spacing w:val="-10"/>
                <w:rFonts w:ascii="CMBX8" w:hAnsi="CMBX8" w:eastAsia="CMBX8"/>
                <w:b/>
                <w:color w:val="000000"/>
                <w:sz w:val="16"/>
              </w:rPr>
              <w:t>improvement)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19995117187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15</w:t>
            </w:r>
          </w:p>
        </w:tc>
        <w:tc>
          <w:tcPr>
            <w:tcW w:type="dxa" w:w="107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2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38</w:t>
            </w:r>
          </w:p>
        </w:tc>
        <w:tc>
          <w:tcPr>
            <w:tcW w:type="dxa" w:w="130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64.1658</w:t>
            </w:r>
          </w:p>
        </w:tc>
        <w:tc>
          <w:tcPr>
            <w:tcW w:type="dxa" w:w="259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4" w:after="0"/>
              <w:ind w:left="16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63.1375 (1.60%)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19995117187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30</w:t>
            </w:r>
          </w:p>
        </w:tc>
        <w:tc>
          <w:tcPr>
            <w:tcW w:type="dxa" w:w="107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2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60</w:t>
            </w:r>
          </w:p>
        </w:tc>
        <w:tc>
          <w:tcPr>
            <w:tcW w:type="dxa" w:w="130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70.6404</w:t>
            </w:r>
          </w:p>
        </w:tc>
        <w:tc>
          <w:tcPr>
            <w:tcW w:type="dxa" w:w="259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8" w:lineRule="exact" w:before="14" w:after="0"/>
              <w:ind w:left="16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63.1375 (10.63%)</w:t>
            </w:r>
          </w:p>
        </w:tc>
      </w:tr>
      <w:tr>
        <w:trPr>
          <w:trHeight w:hRule="exact" w:val="196"/>
        </w:trPr>
        <w:tc>
          <w:tcPr>
            <w:tcW w:type="dxa" w:w="686"/>
            <w:tcBorders>
              <w:left w:sz="3.19995117187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45</w:t>
            </w:r>
          </w:p>
        </w:tc>
        <w:tc>
          <w:tcPr>
            <w:tcW w:type="dxa" w:w="107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2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67</w:t>
            </w:r>
          </w:p>
        </w:tc>
        <w:tc>
          <w:tcPr>
            <w:tcW w:type="dxa" w:w="130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63.6148</w:t>
            </w:r>
          </w:p>
        </w:tc>
        <w:tc>
          <w:tcPr>
            <w:tcW w:type="dxa" w:w="259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2" w:after="0"/>
              <w:ind w:left="16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63.1375 (0.75%)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19995117187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60</w:t>
            </w:r>
          </w:p>
        </w:tc>
        <w:tc>
          <w:tcPr>
            <w:tcW w:type="dxa" w:w="1076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2"/>
            <w:tcBorders>
              <w:left w:sz="3.2000122070312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93</w:t>
            </w:r>
          </w:p>
        </w:tc>
        <w:tc>
          <w:tcPr>
            <w:tcW w:type="dxa" w:w="1306"/>
            <w:tcBorders>
              <w:left w:sz="3.200073242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08" w:lineRule="exact" w:before="28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63.5962</w:t>
            </w:r>
          </w:p>
        </w:tc>
        <w:tc>
          <w:tcPr>
            <w:tcW w:type="dxa" w:w="2596"/>
            <w:tcBorders>
              <w:left w:sz="3.19995117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4" w:after="0"/>
              <w:ind w:left="16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63.1375 (0.72%)</w:t>
            </w:r>
          </w:p>
        </w:tc>
      </w:tr>
      <w:tr>
        <w:trPr>
          <w:trHeight w:hRule="exact" w:val="198"/>
        </w:trPr>
        <w:tc>
          <w:tcPr>
            <w:tcW w:type="dxa" w:w="686"/>
            <w:tcBorders>
              <w:left w:sz="3.19995117187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2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75</w:t>
            </w:r>
          </w:p>
        </w:tc>
        <w:tc>
          <w:tcPr>
            <w:tcW w:type="dxa" w:w="107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100</w:t>
            </w:r>
          </w:p>
        </w:tc>
        <w:tc>
          <w:tcPr>
            <w:tcW w:type="dxa" w:w="1312"/>
            <w:tcBorders>
              <w:left w:sz="3.2000122070312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105</w:t>
            </w:r>
          </w:p>
        </w:tc>
        <w:tc>
          <w:tcPr>
            <w:tcW w:type="dxa" w:w="1306"/>
            <w:tcBorders>
              <w:left w:sz="3.200073242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10" w:lineRule="exact" w:before="26" w:after="0"/>
              <w:ind w:left="0" w:right="0" w:firstLine="0"/>
              <w:jc w:val="center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63.5222</w:t>
            </w:r>
          </w:p>
        </w:tc>
        <w:tc>
          <w:tcPr>
            <w:tcW w:type="dxa" w:w="259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0" w:lineRule="exact" w:before="12" w:after="0"/>
              <w:ind w:left="160" w:right="0" w:firstLine="0"/>
              <w:jc w:val="left"/>
            </w:pPr>
            <w:r>
              <w:rPr>
                <w:spacing w:val="-10"/>
                <w:rFonts w:ascii="CMR8" w:hAnsi="CMR8" w:eastAsia="CMR8"/>
                <w:color w:val="000000"/>
                <w:sz w:val="16"/>
              </w:rPr>
              <w:t>63.1375 (0.61%)</w:t>
            </w:r>
          </w:p>
        </w:tc>
      </w:tr>
    </w:tbl>
    <w:p>
      <w:pPr>
        <w:autoSpaceDN w:val="0"/>
        <w:autoSpaceDE w:val="0"/>
        <w:widowControl/>
        <w:spacing w:line="168" w:lineRule="exact" w:before="219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79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1466850</wp:posOffset>
            </wp:positionV>
            <wp:extent cx="2514600" cy="15367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5367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1435100</wp:posOffset>
            </wp:positionV>
            <wp:extent cx="2508250" cy="15938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6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5938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98" w:after="0"/>
        <w:ind w:left="0" w:right="0"/>
      </w:pPr>
    </w:p>
    <w:p>
      <w:pPr>
        <w:autoSpaceDN w:val="0"/>
        <w:tabs>
          <w:tab w:pos="6302" w:val="left"/>
        </w:tabs>
        <w:autoSpaceDE w:val="0"/>
        <w:widowControl/>
        <w:spacing w:line="200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4.6: Attitude ITAE against Num-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4.7: Position ITAE against Num-</w:t>
      </w:r>
    </w:p>
    <w:p>
      <w:pPr>
        <w:autoSpaceDN w:val="0"/>
        <w:tabs>
          <w:tab w:pos="6302" w:val="left"/>
        </w:tabs>
        <w:autoSpaceDE w:val="0"/>
        <w:widowControl/>
        <w:spacing w:line="224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ber of Iterations for different Particle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ber of Iterations for different Particle</w:t>
      </w:r>
    </w:p>
    <w:p>
      <w:pPr>
        <w:autoSpaceDN w:val="0"/>
        <w:tabs>
          <w:tab w:pos="6302" w:val="left"/>
        </w:tabs>
        <w:autoSpaceDE w:val="0"/>
        <w:widowControl/>
        <w:spacing w:line="188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Swarm Size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Swarm Size</w:t>
      </w:r>
    </w:p>
    <w:p>
      <w:pPr>
        <w:autoSpaceDN w:val="0"/>
        <w:tabs>
          <w:tab w:pos="3496" w:val="left"/>
        </w:tabs>
        <w:autoSpaceDE w:val="0"/>
        <w:widowControl/>
        <w:spacing w:line="244" w:lineRule="exact" w:before="730" w:after="0"/>
        <w:ind w:left="2614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4.3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Controller Evaluation Results</w:t>
      </w:r>
    </w:p>
    <w:p>
      <w:pPr>
        <w:autoSpaceDN w:val="0"/>
        <w:autoSpaceDE w:val="0"/>
        <w:widowControl/>
        <w:spacing w:line="218" w:lineRule="exact" w:before="57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simulation of designed quadcopter model was done in MATLAB/Simulink</w:t>
      </w:r>
    </w:p>
    <w:p>
      <w:pPr>
        <w:autoSpaceDN w:val="0"/>
        <w:tabs>
          <w:tab w:pos="4054" w:val="left"/>
        </w:tabs>
        <w:autoSpaceDE w:val="0"/>
        <w:widowControl/>
        <w:spacing w:line="194" w:lineRule="exact" w:before="19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environment.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The quadcopter parameter used in the simulation is as shown</w:t>
      </w:r>
    </w:p>
    <w:p>
      <w:pPr>
        <w:autoSpaceDN w:val="0"/>
        <w:autoSpaceDE w:val="0"/>
        <w:widowControl/>
        <w:spacing w:line="200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in Table </w:t>
      </w:r>
      <w:hyperlink r:id="rId5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3.2</w:t>
        </w:r>
      </w:hyperlink>
      <w:r>
        <w:rPr>
          <w:spacing w:val="-10"/>
          <w:rFonts w:ascii="CMR10" w:hAnsi="CMR10" w:eastAsia="CMR10"/>
          <w:color w:val="000000"/>
          <w:sz w:val="22"/>
        </w:rPr>
        <w:t>. Simulation results created using Simulink give an insight about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performance of the designed controller, the controller’s initial gains were initially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tuned using a particle swarm optimization (PSO) approach, then after controller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gains were being tuned in real time by adaptive laws of adaptive super twisting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sliding mode controller.</w:t>
      </w:r>
    </w:p>
    <w:p>
      <w:pPr>
        <w:autoSpaceDN w:val="0"/>
        <w:autoSpaceDE w:val="0"/>
        <w:widowControl/>
        <w:spacing w:line="19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Designed controller was tested in handling parameter variations and disturbances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without failing to track desired trajectories, then after spiral infinity, ramp helix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square wave trajectory tracking was done to check its ability to follow desired</w:t>
      </w:r>
    </w:p>
    <w:p>
      <w:pPr>
        <w:autoSpaceDN w:val="0"/>
        <w:autoSpaceDE w:val="0"/>
        <w:widowControl/>
        <w:spacing w:line="190" w:lineRule="exact" w:before="25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trajectory.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During parameter variation handling capacity and disturbance rejection the per-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formance was compared to Back Stepping Sliding Mode Controller (BTSMC)</w:t>
      </w:r>
    </w:p>
    <w:p>
      <w:pPr>
        <w:autoSpaceDN w:val="0"/>
        <w:autoSpaceDE w:val="0"/>
        <w:widowControl/>
        <w:spacing w:line="218" w:lineRule="exact" w:before="2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</w:t>
      </w:r>
      <w:hyperlink r:id="rId28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68</w:t>
        </w:r>
      </w:hyperlink>
      <w:r>
        <w:rPr>
          <w:spacing w:val="-10"/>
          <w:rFonts w:ascii="CMR10" w:hAnsi="CMR10" w:eastAsia="CMR10"/>
          <w:color w:val="000000"/>
          <w:sz w:val="22"/>
        </w:rPr>
        <w:t>] and conventional Proportional Integral Derivative controller (PID).</w:t>
      </w:r>
    </w:p>
    <w:p>
      <w:pPr>
        <w:autoSpaceDN w:val="0"/>
        <w:autoSpaceDE w:val="0"/>
        <w:widowControl/>
        <w:spacing w:line="164" w:lineRule="exact" w:before="237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4" w:after="0"/>
        <w:ind w:left="0" w:right="0"/>
      </w:pPr>
    </w:p>
    <w:p>
      <w:pPr>
        <w:autoSpaceDN w:val="0"/>
        <w:tabs>
          <w:tab w:pos="3708" w:val="left"/>
        </w:tabs>
        <w:autoSpaceDE w:val="0"/>
        <w:widowControl/>
        <w:spacing w:line="192" w:lineRule="exact" w:before="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4.3.1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Parameter variation handling capacity</w:t>
      </w:r>
    </w:p>
    <w:p>
      <w:pPr>
        <w:autoSpaceDN w:val="0"/>
        <w:autoSpaceDE w:val="0"/>
        <w:widowControl/>
        <w:spacing w:line="198" w:lineRule="exact" w:before="48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demonstrate effectiveness and robustness of the designed controller in tracking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desired trajectories under parameter variations, following desired trajectories</w:t>
      </w:r>
    </w:p>
    <w:p>
      <w:pPr>
        <w:autoSpaceDN w:val="0"/>
        <w:autoSpaceDE w:val="0"/>
        <w:widowControl/>
        <w:spacing w:line="218" w:lineRule="exact" w:before="240" w:after="532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were used [</w:t>
      </w:r>
      <w:hyperlink r:id="rId10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9</w:t>
        </w:r>
      </w:hyperlink>
      <w:r>
        <w:rPr>
          <w:spacing w:val="-10"/>
          <w:rFonts w:ascii="CMR10" w:hAnsi="CMR10" w:eastAsia="CMR10"/>
          <w:color w:val="000000"/>
          <w:sz w:val="22"/>
        </w:rPr>
        <w:t>], [</w:t>
      </w:r>
      <w:hyperlink r:id="rId16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53</w:t>
        </w:r>
      </w:hyperlink>
      <w:r>
        <w:rPr>
          <w:spacing w:val="-10"/>
          <w:rFonts w:ascii="CMR10" w:hAnsi="CMR10" w:eastAsia="CMR10"/>
          <w:color w:val="000000"/>
          <w:sz w:val="22"/>
        </w:rPr>
        <w:t>]: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60" w:type="dxa"/>
      </w:tblPr>
      <w:tblGrid>
        <w:gridCol w:w="3680" w:type="dxa"/>
        <w:gridCol w:w="1320" w:type="dxa"/>
        <w:gridCol w:w="900" w:type="dxa"/>
        <w:gridCol w:w="1300" w:type="dxa"/>
        <w:gridCol w:w="1560" w:type="dxa"/>
      </w:tblGrid>
      <w:tr>
        <w:trPr>
          <w:trHeight w:hRule="exact" w:val="338"/>
        </w:trPr>
        <w:tc>
          <w:tcPr>
            <w:tcW w:type="dxa" w:w="3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11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cos(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sin(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8" w:lineRule="exact" w:before="8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t,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72" w:after="0"/>
              <w:ind w:left="12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ψ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0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(4.1)</w:t>
            </w:r>
          </w:p>
        </w:tc>
      </w:tr>
    </w:tbl>
    <w:p>
      <w:pPr>
        <w:autoSpaceDN w:val="0"/>
        <w:autoSpaceDE w:val="0"/>
        <w:widowControl/>
        <w:spacing w:line="198" w:lineRule="exact" w:before="63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the parametric variation analysis, the quadcopter mass was changed from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1 kg to 1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 kg, representing a fixed 50% increase in mass. The mass remained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constant at 1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 kg throughout the entire simulation period and was not varied</w:t>
      </w:r>
    </w:p>
    <w:p>
      <w:pPr>
        <w:autoSpaceDN w:val="0"/>
        <w:autoSpaceDE w:val="0"/>
        <w:widowControl/>
        <w:spacing w:line="15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 time.</w:t>
      </w:r>
    </w:p>
    <w:p>
      <w:pPr>
        <w:autoSpaceDN w:val="0"/>
        <w:autoSpaceDE w:val="0"/>
        <w:widowControl/>
        <w:spacing w:line="196" w:lineRule="exact" w:before="38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During this analysis, the inertia parameters along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-axes were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maintained constant in order to isolate the effect of mass variation on the quadro-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tor dynamic response. With reference to Figures </w:t>
      </w:r>
      <w:hyperlink r:id="rId8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4.8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, Figures </w:t>
      </w:r>
      <w:hyperlink r:id="rId8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4.12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4.15</w:t>
        </w:r>
      </w:hyperlink>
      <w:r>
        <w:rPr>
          <w:spacing w:val="-10"/>
          <w:rFonts w:ascii="CMR10" w:hAnsi="CMR10" w:eastAsia="CMR10"/>
          <w:color w:val="000000"/>
          <w:sz w:val="22"/>
        </w:rPr>
        <w:t>, and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Table </w:t>
      </w:r>
      <w:hyperlink r:id="rId6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>, the following observations was obtained.</w:t>
      </w:r>
    </w:p>
    <w:p>
      <w:pPr>
        <w:autoSpaceDN w:val="0"/>
        <w:autoSpaceDE w:val="0"/>
        <w:widowControl/>
        <w:spacing w:line="20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Under 50% mass uncertainty, the three controllers exhibited different robust-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ness characteristics across the translational axes, indicating that each controller</w:t>
      </w:r>
    </w:p>
    <w:p>
      <w:pPr>
        <w:autoSpaceDN w:val="0"/>
        <w:tabs>
          <w:tab w:pos="7040" w:val="left"/>
        </w:tabs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possesses specific strengths and limitations.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In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-axis response, BTSMC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achieved the best tracking robustness with approximately 1% degradation,</w:t>
      </w:r>
    </w:p>
    <w:p>
      <w:pPr>
        <w:autoSpaceDN w:val="0"/>
        <w:autoSpaceDE w:val="0"/>
        <w:widowControl/>
        <w:spacing w:line="20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while PID and ASTSMC showed about 40% and 58% degradation, respectively.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indicates that BTSMC provided superior robustness in the longitudinal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tracking channel for the selected tuning conditions.</w:t>
      </w:r>
    </w:p>
    <w:p>
      <w:pPr>
        <w:autoSpaceDN w:val="0"/>
        <w:autoSpaceDE w:val="0"/>
        <w:widowControl/>
        <w:spacing w:line="198" w:lineRule="exact" w:before="3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 xml:space="preserve"> -axis response, however, the proposed ASTSMC demonstrated the best</w:t>
      </w:r>
    </w:p>
    <w:p>
      <w:pPr>
        <w:autoSpaceDN w:val="0"/>
        <w:autoSpaceDE w:val="0"/>
        <w:widowControl/>
        <w:spacing w:line="208" w:lineRule="exact" w:before="2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performance, with only approximately 2% degradation compared to about 97%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degradation for BTSMC and 1% for PID. The result highlights the effectiveness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the adaptive super twisting mechanism in compensating for model uncertainty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maintaining lateral trajectory tracking under severe parameter variation.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the altitude (</w:t>
      </w:r>
      <w:r>
        <w:rPr>
          <w:spacing w:val="-10"/>
          <w:rFonts w:ascii="CMMI10" w:hAnsi="CMMI10" w:eastAsia="CMMI10"/>
          <w:i/>
          <w:color w:val="000000"/>
          <w:sz w:val="22"/>
        </w:rPr>
        <w:t>Z</w:t>
      </w:r>
      <w:r>
        <w:rPr>
          <w:spacing w:val="-10"/>
          <w:rFonts w:ascii="CMR10" w:hAnsi="CMR10" w:eastAsia="CMR10"/>
          <w:color w:val="000000"/>
          <w:sz w:val="22"/>
        </w:rPr>
        <w:t>)-axis response, BTSMC achieved the best robustness with</w:t>
      </w:r>
    </w:p>
    <w:p>
      <w:pPr>
        <w:autoSpaceDN w:val="0"/>
        <w:autoSpaceDE w:val="0"/>
        <w:widowControl/>
        <w:spacing w:line="164" w:lineRule="exact" w:before="40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nearly negligible degradation, while PID exhibited moderate degradation of ap-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proximately 21%. In contrast, the proposed ASTSMC experienced larger degra-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dation of approximately 79%, indicating reduced robustness in the vertical control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channel under the selected adaptive tuning parameters.</w:t>
      </w:r>
    </w:p>
    <w:p>
      <w:pPr>
        <w:autoSpaceDN w:val="0"/>
        <w:autoSpaceDE w:val="0"/>
        <w:widowControl/>
        <w:spacing w:line="210" w:lineRule="exact" w:before="32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yaw response under 50% mass uncertainty showed that the proposed ASTSMC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experienced larger tracking degradation compared to BTSMC and PID con-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trollers. This indicates that, under the selected tuning parameters, the adaptive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mechanism was more focused on maintaining translational trajectory robustness</w:t>
      </w:r>
    </w:p>
    <w:p>
      <w:pPr>
        <w:autoSpaceDN w:val="0"/>
        <w:tabs>
          <w:tab w:pos="6152" w:val="left"/>
        </w:tabs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than precise yaw-angle regulation.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Consequently, the controller tuning intro-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duced a trade-off between position tracking performance and yaw stabilization.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BTSMC and PID achieved better yaw tracking performance under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same operating conditions. However, the ASTSMC still maintained bounded</w:t>
      </w:r>
    </w:p>
    <w:p>
      <w:pPr>
        <w:autoSpaceDN w:val="0"/>
        <w:tabs>
          <w:tab w:pos="8858" w:val="left"/>
        </w:tabs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and stable system behavior without instability or divergence.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Therefore, the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result does not imply failure of the proposed controller, but rather highlights the</w:t>
      </w:r>
    </w:p>
    <w:p>
      <w:pPr>
        <w:autoSpaceDN w:val="0"/>
        <w:autoSpaceDE w:val="0"/>
        <w:widowControl/>
        <w:spacing w:line="198" w:lineRule="exact" w:before="250" w:after="0"/>
        <w:ind w:left="0" w:right="0" w:firstLine="0"/>
        <w:jc w:val="center"/>
      </w:pPr>
      <w:r>
        <w:rPr>
          <w:spacing w:val="-10"/>
          <w:rFonts w:ascii="CMR10" w:hAnsi="CMR10" w:eastAsia="CMR10"/>
          <w:color w:val="000000"/>
          <w:sz w:val="22"/>
        </w:rPr>
        <w:t>influence of tuning priorities in multi-variable quadrotor control.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observed yaw degradation also identifies an important area for future im-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provement, particularly in enhancing the adaptive yaw-channel gain tuning to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achieve more balanced translational and rotational tracking performance.</w:t>
      </w:r>
    </w:p>
    <w:p>
      <w:pPr>
        <w:autoSpaceDN w:val="0"/>
        <w:autoSpaceDE w:val="0"/>
        <w:widowControl/>
        <w:spacing w:line="20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Table </w:t>
      </w:r>
      <w:hyperlink r:id="rId6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shows that the proposed ASTSMC achieved approximately 35% reduc-</w:t>
      </w:r>
    </w:p>
    <w:p>
      <w:pPr>
        <w:autoSpaceDN w:val="0"/>
        <w:autoSpaceDE w:val="0"/>
        <w:widowControl/>
        <w:spacing w:line="22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 in thrust demand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>) relative to the PID controller. This reduction still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demonstrates improved energy efficiency, which is important for battery-powered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UAV applications where minimizing control effort directly contributes to longer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flight endurance.</w:t>
      </w:r>
    </w:p>
    <w:p>
      <w:pPr>
        <w:autoSpaceDN w:val="0"/>
        <w:autoSpaceDE w:val="0"/>
        <w:widowControl/>
        <w:spacing w:line="210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BTSMC achieved a lower thrust demand of approximately 29%, indi-</w:t>
      </w:r>
    </w:p>
    <w:p>
      <w:pPr>
        <w:autoSpaceDN w:val="0"/>
        <w:autoSpaceDE w:val="0"/>
        <w:widowControl/>
        <w:spacing w:line="202" w:lineRule="exact" w:before="24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cating slightly better control effort minimization, the proposed ASTSMC pro-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vided a more balanced trade-off between robustness, adaptive capability, and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trajectory tracking performance under uncertain conditions.</w:t>
      </w:r>
    </w:p>
    <w:p>
      <w:pPr>
        <w:autoSpaceDN w:val="0"/>
        <w:autoSpaceDE w:val="0"/>
        <w:widowControl/>
        <w:spacing w:line="164" w:lineRule="exact" w:before="120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1562100</wp:posOffset>
            </wp:positionH>
            <wp:positionV relativeFrom="page">
              <wp:posOffset>4711700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7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4711700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8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1644650</wp:posOffset>
            </wp:positionH>
            <wp:positionV relativeFrom="page">
              <wp:posOffset>6788150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89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6788150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0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autoSpaceDE w:val="0"/>
        <w:widowControl/>
        <w:spacing w:line="202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particular, the adaptive gain mechanism of ASTSMC improved disturbance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rejection and maintained stable tracking performance under parameter varia-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tions, even though it required moderately higher thrust compared to BTSMC.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Therefore, the results suggest that the proposed method prioritizes robustness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 adaptability rather than solely minimizing control energy.</w:t>
      </w:r>
    </w:p>
    <w:p>
      <w:pPr>
        <w:autoSpaceDN w:val="0"/>
        <w:autoSpaceDE w:val="0"/>
        <w:widowControl/>
        <w:spacing w:line="202" w:lineRule="exact" w:before="3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PID produced lower control torque variations, it does not actively com-</w:t>
      </w:r>
    </w:p>
    <w:p>
      <w:pPr>
        <w:autoSpaceDN w:val="0"/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pensate for uncertainties or nonlinear effects. In contrast, the proposed ASTSMC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adaptively adjusted the control torques to preserve stable tracking under un-</w:t>
      </w:r>
    </w:p>
    <w:p>
      <w:pPr>
        <w:autoSpaceDN w:val="0"/>
        <w:tabs>
          <w:tab w:pos="4608" w:val="left"/>
        </w:tabs>
        <w:autoSpaceDE w:val="0"/>
        <w:widowControl/>
        <w:spacing w:line="198" w:lineRule="exact" w:before="20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certain conditions.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Despite slightly higher torque demand in some channels,</w:t>
      </w:r>
    </w:p>
    <w:p>
      <w:pPr>
        <w:autoSpaceDN w:val="0"/>
        <w:autoSpaceDE w:val="0"/>
        <w:widowControl/>
        <w:spacing w:line="202" w:lineRule="exact" w:before="24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ASTSMC achieved better robustness, disturbance rejection, and reliable flight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performance.</w:t>
      </w:r>
    </w:p>
    <w:p>
      <w:pPr>
        <w:autoSpaceDN w:val="0"/>
        <w:tabs>
          <w:tab w:pos="6302" w:val="left"/>
        </w:tabs>
        <w:autoSpaceDE w:val="0"/>
        <w:widowControl/>
        <w:spacing w:line="196" w:lineRule="exact" w:before="304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4.8: Position X tracking with para-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4.9: Position Y tracking with para-</w:t>
      </w:r>
    </w:p>
    <w:p>
      <w:pPr>
        <w:autoSpaceDN w:val="0"/>
        <w:tabs>
          <w:tab w:pos="6302" w:val="left"/>
        </w:tabs>
        <w:autoSpaceDE w:val="0"/>
        <w:widowControl/>
        <w:spacing w:line="148" w:lineRule="exact" w:before="80" w:after="278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metric variation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metric variation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60" w:type="dxa"/>
      </w:tblPr>
      <w:tblGrid>
        <w:gridCol w:w="2400" w:type="dxa"/>
        <w:gridCol w:w="2740" w:type="dxa"/>
        <w:gridCol w:w="4620" w:type="dxa"/>
      </w:tblGrid>
      <w:tr>
        <w:trPr>
          <w:trHeight w:hRule="exact" w:val="296"/>
        </w:trPr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2" w:after="0"/>
              <w:ind w:left="0" w:right="10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4.10:</w:t>
            </w:r>
          </w:p>
        </w:tc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Position Z tracking with</w:t>
            </w:r>
          </w:p>
        </w:tc>
        <w:tc>
          <w:tcPr>
            <w:tcW w:type="dxa" w:w="46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0" w:after="0"/>
              <w:ind w:left="10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4.11: Yaw tracking with paramet-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88" w:lineRule="exact" w:before="40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parametric variation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ric variation</w:t>
      </w:r>
    </w:p>
    <w:p>
      <w:pPr>
        <w:autoSpaceDN w:val="0"/>
        <w:autoSpaceDE w:val="0"/>
        <w:widowControl/>
        <w:spacing w:line="164" w:lineRule="exact" w:before="195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1562100</wp:posOffset>
            </wp:positionH>
            <wp:positionV relativeFrom="page">
              <wp:posOffset>1435100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1435100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1644650</wp:posOffset>
            </wp:positionH>
            <wp:positionV relativeFrom="page">
              <wp:posOffset>3517900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3517900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3802379</wp:posOffset>
            </wp:positionH>
            <wp:positionV relativeFrom="page">
              <wp:posOffset>8644890</wp:posOffset>
            </wp:positionV>
            <wp:extent cx="1637030" cy="10159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5"/>
                    <a:stretch>
                      <a:fillRect/>
                    </a:stretch>
                  </pic:blipFill>
                  <pic:spPr>
                    <a:xfrm>
                      <a:off x="0" y="0"/>
                      <a:ext cx="1637030" cy="10159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54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20" w:type="dxa"/>
        <w:gridCol w:w="2800" w:type="dxa"/>
        <w:gridCol w:w="1480" w:type="dxa"/>
        <w:gridCol w:w="3220" w:type="dxa"/>
      </w:tblGrid>
      <w:tr>
        <w:trPr>
          <w:trHeight w:hRule="exact" w:val="238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" w:after="0"/>
              <w:ind w:left="0" w:right="9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4.12:</w:t>
            </w:r>
          </w:p>
        </w:tc>
        <w:tc>
          <w:tcPr>
            <w:tcW w:type="dxa" w:w="2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Control input U1 during</w:t>
            </w:r>
          </w:p>
        </w:tc>
        <w:tc>
          <w:tcPr>
            <w:tcW w:type="dxa" w:w="14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" w:after="0"/>
              <w:ind w:left="18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4.13:</w:t>
            </w:r>
          </w:p>
        </w:tc>
        <w:tc>
          <w:tcPr>
            <w:tcW w:type="dxa" w:w="3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0" w:after="0"/>
              <w:ind w:left="12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Control input U2 during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0" w:lineRule="exact" w:before="40" w:after="2744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parametric variation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parametric variation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60" w:type="dxa"/>
      </w:tblPr>
      <w:tblGrid>
        <w:gridCol w:w="2400" w:type="dxa"/>
        <w:gridCol w:w="2740" w:type="dxa"/>
        <w:gridCol w:w="1400" w:type="dxa"/>
        <w:gridCol w:w="3220" w:type="dxa"/>
      </w:tblGrid>
      <w:tr>
        <w:trPr>
          <w:trHeight w:hRule="exact" w:val="300"/>
        </w:trPr>
        <w:tc>
          <w:tcPr>
            <w:tcW w:type="dxa" w:w="2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6" w:after="0"/>
              <w:ind w:left="0" w:right="10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4.14:</w:t>
            </w:r>
          </w:p>
        </w:tc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Control input U3 during</w:t>
            </w:r>
          </w:p>
        </w:tc>
        <w:tc>
          <w:tcPr>
            <w:tcW w:type="dxa" w:w="14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4.15:</w:t>
            </w:r>
          </w:p>
        </w:tc>
        <w:tc>
          <w:tcPr>
            <w:tcW w:type="dxa" w:w="32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2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Control input U4 during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88" w:lineRule="exact" w:before="40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parametric variation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parametric variation</w:t>
      </w:r>
    </w:p>
    <w:p>
      <w:pPr>
        <w:autoSpaceDN w:val="0"/>
        <w:autoSpaceDE w:val="0"/>
        <w:widowControl/>
        <w:spacing w:line="202" w:lineRule="exact" w:before="630" w:after="234"/>
        <w:ind w:left="0" w:right="282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Table 4.3: ITAE values during parametric variation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3012" w:type="dxa"/>
      </w:tblPr>
      <w:tblGrid>
        <w:gridCol w:w="1616" w:type="dxa"/>
        <w:gridCol w:w="1624" w:type="dxa"/>
        <w:gridCol w:w="1505" w:type="dxa"/>
        <w:gridCol w:w="1506" w:type="dxa"/>
      </w:tblGrid>
      <w:tr>
        <w:trPr>
          <w:trHeight w:hRule="exact" w:val="298"/>
        </w:trPr>
        <w:tc>
          <w:tcPr>
            <w:tcW w:type="dxa" w:w="1616"/>
            <w:tcBorders>
              <w:left w:sz="3.20001220703125" w:val="single" w:color="000000"/>
              <w:top w:sz="3.200073242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/>
        </w:tc>
        <w:tc>
          <w:tcPr>
            <w:tcW w:type="dxa" w:w="1624"/>
            <w:tcBorders>
              <w:left w:sz="3.20001220703125" w:val="single" w:color="000000"/>
              <w:top w:sz="3.200073242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3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ASTSMC</w:t>
            </w:r>
          </w:p>
        </w:tc>
        <w:tc>
          <w:tcPr>
            <w:tcW w:type="dxa" w:w="1506"/>
            <w:tcBorders>
              <w:left w:sz="3.199951171875" w:val="single" w:color="000000"/>
              <w:top w:sz="3.200073242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BTSMC</w:t>
            </w:r>
          </w:p>
        </w:tc>
        <w:tc>
          <w:tcPr>
            <w:tcW w:type="dxa" w:w="1506"/>
            <w:tcBorders>
              <w:left w:sz="3.199951171875" w:val="single" w:color="000000"/>
              <w:top w:sz="3.200073242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2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PID</w:t>
            </w:r>
          </w:p>
        </w:tc>
      </w:tr>
      <w:tr>
        <w:trPr>
          <w:trHeight w:hRule="exact" w:val="296"/>
        </w:trPr>
        <w:tc>
          <w:tcPr>
            <w:tcW w:type="dxa" w:w="161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X(m)</w:t>
            </w:r>
          </w:p>
        </w:tc>
        <w:tc>
          <w:tcPr>
            <w:tcW w:type="dxa" w:w="162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0.2681(58%)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0.006215(1%)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0.1897(40%)</w:t>
            </w:r>
          </w:p>
        </w:tc>
      </w:tr>
      <w:tr>
        <w:trPr>
          <w:trHeight w:hRule="exact" w:val="298"/>
        </w:trPr>
        <w:tc>
          <w:tcPr>
            <w:tcW w:type="dxa" w:w="161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Y(m)</w:t>
            </w:r>
          </w:p>
        </w:tc>
        <w:tc>
          <w:tcPr>
            <w:tcW w:type="dxa" w:w="162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0.525(2%)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26.14(97%)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0.1744(1%)</w:t>
            </w:r>
          </w:p>
        </w:tc>
      </w:tr>
      <w:tr>
        <w:trPr>
          <w:trHeight w:hRule="exact" w:val="296"/>
        </w:trPr>
        <w:tc>
          <w:tcPr>
            <w:tcW w:type="dxa" w:w="161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Z(m)</w:t>
            </w:r>
          </w:p>
        </w:tc>
        <w:tc>
          <w:tcPr>
            <w:tcW w:type="dxa" w:w="162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1.401(79%)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0.001363(0%)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0.3756(21%)</w:t>
            </w:r>
          </w:p>
        </w:tc>
      </w:tr>
      <w:tr>
        <w:trPr>
          <w:trHeight w:hRule="exact" w:val="298"/>
        </w:trPr>
        <w:tc>
          <w:tcPr>
            <w:tcW w:type="dxa" w:w="161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yawerror(rad)</w:t>
            </w:r>
          </w:p>
        </w:tc>
        <w:tc>
          <w:tcPr>
            <w:tcW w:type="dxa" w:w="162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0.4332(100%)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</w:tr>
      <w:tr>
        <w:trPr>
          <w:trHeight w:hRule="exact" w:val="296"/>
        </w:trPr>
        <w:tc>
          <w:tcPr>
            <w:tcW w:type="dxa" w:w="1616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(N)</w:t>
            </w:r>
          </w:p>
        </w:tc>
        <w:tc>
          <w:tcPr>
            <w:tcW w:type="dxa" w:w="1624"/>
            <w:tcBorders>
              <w:left w:sz="3.2000122070312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9.98(35%)</w:t>
            </w:r>
          </w:p>
        </w:tc>
        <w:tc>
          <w:tcPr>
            <w:tcW w:type="dxa" w:w="1506"/>
            <w:tcBorders>
              <w:left w:sz="3.19995117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8.202(29%)</w:t>
            </w:r>
          </w:p>
        </w:tc>
        <w:tc>
          <w:tcPr>
            <w:tcW w:type="dxa" w:w="1506"/>
            <w:tcBorders>
              <w:left w:sz="3.19995117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10.23(36%)</w:t>
            </w:r>
          </w:p>
        </w:tc>
      </w:tr>
      <w:tr>
        <w:trPr>
          <w:trHeight w:hRule="exact" w:val="296"/>
        </w:trPr>
        <w:tc>
          <w:tcPr>
            <w:tcW w:type="dxa" w:w="161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(Nm)</w:t>
            </w:r>
          </w:p>
        </w:tc>
        <w:tc>
          <w:tcPr>
            <w:tcW w:type="dxa" w:w="162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0.12(47%)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0.1336(52%)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0.002119(1%)</w:t>
            </w:r>
          </w:p>
        </w:tc>
      </w:tr>
      <w:tr>
        <w:trPr>
          <w:trHeight w:hRule="exact" w:val="298"/>
        </w:trPr>
        <w:tc>
          <w:tcPr>
            <w:tcW w:type="dxa" w:w="161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(Nm)</w:t>
            </w:r>
          </w:p>
        </w:tc>
        <w:tc>
          <w:tcPr>
            <w:tcW w:type="dxa" w:w="1624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0.03108(15%)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0.1288(61%)</w:t>
            </w:r>
          </w:p>
        </w:tc>
        <w:tc>
          <w:tcPr>
            <w:tcW w:type="dxa" w:w="1506"/>
            <w:tcBorders>
              <w:left w:sz="3.199951171875" w:val="single" w:color="000000"/>
              <w:top w:sz="3.199951171875" w:val="single" w:color="000000"/>
              <w:right w:sz="3.2000732421875" w:val="single" w:color="000000"/>
              <w:bottom w:sz="3.200195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0.0504(1%)</w:t>
            </w:r>
          </w:p>
        </w:tc>
      </w:tr>
      <w:tr>
        <w:trPr>
          <w:trHeight w:hRule="exact" w:val="296"/>
        </w:trPr>
        <w:tc>
          <w:tcPr>
            <w:tcW w:type="dxa" w:w="1616"/>
            <w:tcBorders>
              <w:left w:sz="3.20001220703125" w:val="single" w:color="000000"/>
              <w:top w:sz="3.200195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(Nm)</w:t>
            </w:r>
          </w:p>
        </w:tc>
        <w:tc>
          <w:tcPr>
            <w:tcW w:type="dxa" w:w="1624"/>
            <w:tcBorders>
              <w:left w:sz="3.2000122070312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0.03108(100%)</w:t>
            </w:r>
          </w:p>
        </w:tc>
        <w:tc>
          <w:tcPr>
            <w:tcW w:type="dxa" w:w="1506"/>
            <w:tcBorders>
              <w:left w:sz="3.199951171875" w:val="single" w:color="000000"/>
              <w:top w:sz="3.200195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  <w:tc>
          <w:tcPr>
            <w:tcW w:type="dxa" w:w="1506"/>
            <w:tcBorders>
              <w:left w:sz="3.199951171875" w:val="single" w:color="000000"/>
              <w:top w:sz="3.2001953125" w:val="single" w:color="000000"/>
              <w:right w:sz="3.200073242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</w:tr>
    </w:tbl>
    <w:p>
      <w:pPr>
        <w:autoSpaceDN w:val="0"/>
        <w:autoSpaceDE w:val="0"/>
        <w:widowControl/>
        <w:spacing w:line="818" w:lineRule="exact" w:before="0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940" w:type="dxa"/>
      </w:tblPr>
      <w:tblGrid>
        <w:gridCol w:w="3760" w:type="dxa"/>
        <w:gridCol w:w="2640" w:type="dxa"/>
        <w:gridCol w:w="1020" w:type="dxa"/>
        <w:gridCol w:w="1460" w:type="dxa"/>
      </w:tblGrid>
      <w:tr>
        <w:trPr>
          <w:trHeight w:hRule="exact" w:val="300"/>
        </w:trPr>
        <w:tc>
          <w:tcPr>
            <w:tcW w:type="dxa" w:w="37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192" w:after="0"/>
              <w:ind w:left="0" w:right="3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% Contribution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</w:p>
        </w:tc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4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i</w:t>
            </w:r>
          </w:p>
        </w:tc>
        <w:tc>
          <w:tcPr>
            <w:tcW w:type="dxa" w:w="102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50" w:lineRule="exact" w:before="212" w:after="0"/>
              <w:ind w:left="60" w:right="0" w:firstLine="0"/>
              <w:jc w:val="left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>×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100</w:t>
            </w:r>
          </w:p>
        </w:tc>
        <w:tc>
          <w:tcPr>
            <w:tcW w:type="dxa" w:w="14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20" w:lineRule="exact" w:before="192" w:after="0"/>
              <w:ind w:left="0" w:right="57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(4.2)</w:t>
            </w:r>
          </w:p>
        </w:tc>
      </w:tr>
      <w:tr>
        <w:trPr>
          <w:trHeight w:hRule="exact" w:val="304"/>
        </w:trPr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6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86" w:lineRule="exact" w:before="5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ASTSMC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BTSMC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+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V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PID</w:t>
            </w:r>
          </w:p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2856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202" w:lineRule="exact" w:before="3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MI8" w:hAnsi="CMMI8" w:eastAsia="CMMI8"/>
          <w:i/>
          <w:color w:val="000000"/>
          <w:sz w:val="16"/>
        </w:rPr>
        <w:t>i</w:t>
      </w:r>
      <w:r>
        <w:rPr>
          <w:spacing w:val="-10"/>
          <w:rFonts w:ascii="CMR10" w:hAnsi="CMR10" w:eastAsia="CMR10"/>
          <w:color w:val="000000"/>
          <w:sz w:val="22"/>
        </w:rPr>
        <w:t xml:space="preserve"> is the ITAE or control input value corresponding to a specific con-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troller, while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ASTSMC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BTSMC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V</w:t>
      </w:r>
      <w:r>
        <w:rPr>
          <w:spacing w:val="-10"/>
          <w:rFonts w:ascii="CMR8" w:hAnsi="CMR8" w:eastAsia="CMR8"/>
          <w:color w:val="000000"/>
          <w:sz w:val="16"/>
        </w:rPr>
        <w:t>PID</w:t>
      </w:r>
      <w:r>
        <w:rPr>
          <w:spacing w:val="-10"/>
          <w:rFonts w:ascii="CMR10" w:hAnsi="CMR10" w:eastAsia="CMR10"/>
          <w:color w:val="000000"/>
          <w:sz w:val="22"/>
        </w:rPr>
        <w:t xml:space="preserve"> represent the values obtained using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ASTSMC, BTSMC, and PID controllers, respectively.</w:t>
      </w:r>
    </w:p>
    <w:p>
      <w:pPr>
        <w:autoSpaceDN w:val="0"/>
        <w:autoSpaceDE w:val="0"/>
        <w:widowControl/>
        <w:spacing w:line="168" w:lineRule="exact" w:before="48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4" w:after="0"/>
        <w:ind w:left="0" w:right="0"/>
      </w:pPr>
    </w:p>
    <w:p>
      <w:pPr>
        <w:autoSpaceDN w:val="0"/>
        <w:tabs>
          <w:tab w:pos="3708" w:val="left"/>
        </w:tabs>
        <w:autoSpaceDE w:val="0"/>
        <w:widowControl/>
        <w:spacing w:line="192" w:lineRule="exact" w:before="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4.3.2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Disturbance rejection capacity</w:t>
      </w:r>
    </w:p>
    <w:p>
      <w:pPr>
        <w:autoSpaceDN w:val="0"/>
        <w:autoSpaceDE w:val="0"/>
        <w:widowControl/>
        <w:spacing w:line="198" w:lineRule="exact" w:before="48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During this time mass of quadrotor was maintained at 1 kg, then a disturbance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d</w:t>
      </w:r>
      <w:r>
        <w:rPr>
          <w:spacing w:val="-10"/>
          <w:rFonts w:ascii="CMR10" w:hAnsi="CMR10" w:eastAsia="CMR10"/>
          <w:color w:val="000000"/>
          <w:sz w:val="22"/>
        </w:rPr>
        <w:t xml:space="preserve"> = 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R10" w:hAnsi="CMR10" w:eastAsia="CMR10"/>
          <w:color w:val="000000"/>
          <w:sz w:val="22"/>
        </w:rPr>
        <w:t>cos(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>) was applied through all simulation time for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 xml:space="preserve"> and yaw</w:t>
      </w:r>
    </w:p>
    <w:p>
      <w:pPr>
        <w:autoSpaceDN w:val="0"/>
        <w:autoSpaceDE w:val="0"/>
        <w:widowControl/>
        <w:spacing w:line="196" w:lineRule="exact" w:before="2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dynamics, then we tested to see how the proposed controller could track these</w:t>
      </w:r>
    </w:p>
    <w:p>
      <w:pPr>
        <w:autoSpaceDN w:val="0"/>
        <w:autoSpaceDE w:val="0"/>
        <w:widowControl/>
        <w:spacing w:line="196" w:lineRule="exact" w:before="252" w:after="542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desired trajectories,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2060" w:type="dxa"/>
      </w:tblPr>
      <w:tblGrid>
        <w:gridCol w:w="3680" w:type="dxa"/>
        <w:gridCol w:w="1320" w:type="dxa"/>
        <w:gridCol w:w="900" w:type="dxa"/>
        <w:gridCol w:w="1300" w:type="dxa"/>
        <w:gridCol w:w="1560" w:type="dxa"/>
      </w:tblGrid>
      <w:tr>
        <w:trPr>
          <w:trHeight w:hRule="exact" w:val="338"/>
        </w:trPr>
        <w:tc>
          <w:tcPr>
            <w:tcW w:type="dxa" w:w="36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116" w:firstLine="0"/>
              <w:jc w:val="righ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x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1</w:t>
            </w:r>
            <w:r>
              <w:rPr>
                <w:spacing w:val="-10"/>
                <w:rFonts w:ascii="CMSY10" w:hAnsi="CMSY10" w:eastAsia="CMSY10"/>
                <w:i/>
                <w:color w:val="000000"/>
                <w:sz w:val="22"/>
              </w:rPr>
              <w:t xml:space="preserve"> −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cos(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1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y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sin(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t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)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,</w:t>
            </w:r>
          </w:p>
        </w:tc>
        <w:tc>
          <w:tcPr>
            <w:tcW w:type="dxa" w:w="9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8" w:lineRule="exact" w:before="88" w:after="0"/>
              <w:ind w:left="0" w:right="0" w:firstLine="0"/>
              <w:jc w:val="center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z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</w:t>
            </w: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 xml:space="preserve"> t,</w:t>
            </w:r>
          </w:p>
        </w:tc>
        <w:tc>
          <w:tcPr>
            <w:tcW w:type="dxa" w:w="1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74" w:after="0"/>
              <w:ind w:left="128" w:right="0" w:firstLine="0"/>
              <w:jc w:val="left"/>
            </w:pPr>
            <w:r>
              <w:rPr>
                <w:spacing w:val="-10"/>
                <w:rFonts w:ascii="CMMI10" w:hAnsi="CMMI10" w:eastAsia="CMMI10"/>
                <w:i/>
                <w:color w:val="000000"/>
                <w:sz w:val="22"/>
              </w:rPr>
              <w:t>ψ</w:t>
            </w:r>
            <w:r>
              <w:rPr>
                <w:spacing w:val="-10"/>
                <w:rFonts w:ascii="CMMI8" w:hAnsi="CMMI8" w:eastAsia="CMMI8"/>
                <w:i/>
                <w:color w:val="000000"/>
                <w:sz w:val="16"/>
              </w:rPr>
              <w:t>d</w:t>
            </w: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 xml:space="preserve"> = 0</w:t>
            </w:r>
          </w:p>
        </w:tc>
        <w:tc>
          <w:tcPr>
            <w:tcW w:type="dxa" w:w="15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8" w:lineRule="exact" w:before="6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(4.3)</w:t>
            </w:r>
          </w:p>
        </w:tc>
      </w:tr>
    </w:tbl>
    <w:p>
      <w:pPr>
        <w:autoSpaceDN w:val="0"/>
        <w:autoSpaceDE w:val="0"/>
        <w:widowControl/>
        <w:spacing w:line="198" w:lineRule="exact" w:before="63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With reference to Figures </w:t>
      </w:r>
      <w:hyperlink r:id="rId8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4.16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4.19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, Figures </w:t>
      </w:r>
      <w:hyperlink r:id="rId83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4.20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3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4.23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Table </w:t>
      </w:r>
      <w:hyperlink r:id="rId6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>, following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insights were revealed.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 Adaptive Super Twisting Sliding Mode Controller (ASTSMC) demonstrated</w:t>
      </w:r>
    </w:p>
    <w:p>
      <w:pPr>
        <w:autoSpaceDN w:val="0"/>
        <w:autoSpaceDE w:val="0"/>
        <w:widowControl/>
        <w:spacing w:line="196" w:lineRule="exact" w:before="2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strong disturbance rejection capability under continuous time-varying distur-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bances, achieving approximately 25%, 7%, and 20% ITAE degradation in the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X</w:t>
      </w:r>
      <w:r>
        <w:rPr>
          <w:spacing w:val="-10"/>
          <w:rFonts w:ascii="CMR10" w:hAnsi="CMR10" w:eastAsia="CMR10"/>
          <w:color w:val="000000"/>
          <w:sz w:val="22"/>
        </w:rPr>
        <w:t>-,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 xml:space="preserve"> -,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-axes, respectively.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the BTSMC experienced significantly larger degradation of approx-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imately 72% in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-axis and 92% in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 xml:space="preserve"> -axis, indicating reduced robust-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ness against external disturbances and model uncertainties. The PID controller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achieved lower ITAE values of approximately 3%, 1%, and 3% in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 xml:space="preserve"> -,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-axes, respectively, reflecting effective disturbance attenuation under the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selected operating conditions.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a fair comparison, controller convergence performance was evaluated quan-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titatively using the settling time criterion, defined as the time required for the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tracking error to enter and remain within a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2% tolerance band around the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reference trajectory. The convergence times of ASTSMC, BTSMC, and PID in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Table </w:t>
      </w:r>
      <w:hyperlink r:id="rId61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were obtained directly from the simulation responses using the same</w:t>
      </w:r>
    </w:p>
    <w:p>
      <w:pPr>
        <w:autoSpaceDN w:val="0"/>
        <w:autoSpaceDE w:val="0"/>
        <w:widowControl/>
        <w:spacing w:line="152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evaluation criterion.</w:t>
      </w:r>
    </w:p>
    <w:p>
      <w:pPr>
        <w:autoSpaceDN w:val="0"/>
        <w:autoSpaceDE w:val="0"/>
        <w:widowControl/>
        <w:spacing w:line="202" w:lineRule="exact" w:before="3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PID achieved lower ITAE values, the ASTSMC maintained stable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tracking performance under continuous disturbances while preserving the finite-</w:t>
      </w:r>
    </w:p>
    <w:p>
      <w:pPr>
        <w:autoSpaceDN w:val="0"/>
        <w:autoSpaceDE w:val="0"/>
        <w:widowControl/>
        <w:spacing w:line="164" w:lineRule="exact" w:before="50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96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time convergence characteristics associated with higher-order sliding mode con-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trol approaches. Therefore, the comparison was based not only on tracking accu-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racy, but also on robustness and convergence behavior under uncertain operating</w:t>
      </w:r>
    </w:p>
    <w:p>
      <w:pPr>
        <w:autoSpaceDN w:val="0"/>
        <w:autoSpaceDE w:val="0"/>
        <w:widowControl/>
        <w:spacing w:line="15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conditions.</w:t>
      </w:r>
    </w:p>
    <w:p>
      <w:pPr>
        <w:autoSpaceDN w:val="0"/>
        <w:autoSpaceDE w:val="0"/>
        <w:widowControl/>
        <w:spacing w:line="202" w:lineRule="exact" w:before="302" w:after="234"/>
        <w:ind w:left="0" w:right="235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Table 4.4: Approximate convergence times under disturbance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3316" w:type="dxa"/>
      </w:tblPr>
      <w:tblGrid>
        <w:gridCol w:w="1195" w:type="dxa"/>
        <w:gridCol w:w="1265" w:type="dxa"/>
        <w:gridCol w:w="2274" w:type="dxa"/>
        <w:gridCol w:w="827" w:type="dxa"/>
      </w:tblGrid>
      <w:tr>
        <w:trPr>
          <w:trHeight w:hRule="exact" w:val="298"/>
        </w:trPr>
        <w:tc>
          <w:tcPr>
            <w:tcW w:type="dxa" w:w="1196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8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Axis</w:t>
            </w:r>
          </w:p>
        </w:tc>
        <w:tc>
          <w:tcPr>
            <w:tcW w:type="dxa" w:w="1266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ASTSMC</w:t>
            </w:r>
          </w:p>
        </w:tc>
        <w:tc>
          <w:tcPr>
            <w:tcW w:type="dxa" w:w="2274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0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BTSMC</w:t>
            </w:r>
          </w:p>
        </w:tc>
        <w:tc>
          <w:tcPr>
            <w:tcW w:type="dxa" w:w="828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BX12" w:hAnsi="CMBX12" w:eastAsia="CMBX12"/>
                <w:b/>
                <w:color w:val="000000"/>
                <w:sz w:val="24"/>
              </w:rPr>
              <w:t>PID</w:t>
            </w:r>
          </w:p>
        </w:tc>
      </w:tr>
      <w:tr>
        <w:trPr>
          <w:trHeight w:hRule="exact" w:val="296"/>
        </w:trPr>
        <w:tc>
          <w:tcPr>
            <w:tcW w:type="dxa" w:w="1196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X-position</w:t>
            </w:r>
          </w:p>
        </w:tc>
        <w:tc>
          <w:tcPr>
            <w:tcW w:type="dxa" w:w="1266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  <w:tc>
          <w:tcPr>
            <w:tcW w:type="dxa" w:w="2274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5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  <w:tc>
          <w:tcPr>
            <w:tcW w:type="dxa" w:w="828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6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7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</w:tr>
      <w:tr>
        <w:trPr>
          <w:trHeight w:hRule="exact" w:val="298"/>
        </w:trPr>
        <w:tc>
          <w:tcPr>
            <w:tcW w:type="dxa" w:w="119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40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Y-position</w:t>
            </w:r>
          </w:p>
        </w:tc>
        <w:tc>
          <w:tcPr>
            <w:tcW w:type="dxa" w:w="1266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  <w:tc>
          <w:tcPr>
            <w:tcW w:type="dxa" w:w="2274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6" w:lineRule="exact" w:before="36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No clear convergence</w:t>
            </w:r>
          </w:p>
        </w:tc>
        <w:tc>
          <w:tcPr>
            <w:tcW w:type="dxa" w:w="828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4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</w:tr>
      <w:tr>
        <w:trPr>
          <w:trHeight w:hRule="exact" w:val="296"/>
        </w:trPr>
        <w:tc>
          <w:tcPr>
            <w:tcW w:type="dxa" w:w="1196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10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Z-position</w:t>
            </w:r>
          </w:p>
        </w:tc>
        <w:tc>
          <w:tcPr>
            <w:tcW w:type="dxa" w:w="1266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  <w:tc>
          <w:tcPr>
            <w:tcW w:type="dxa" w:w="2274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  <w:tc>
          <w:tcPr>
            <w:tcW w:type="dxa" w:w="828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42" w:after="0"/>
              <w:ind w:left="0" w:right="0" w:firstLine="0"/>
              <w:jc w:val="center"/>
            </w:pPr>
            <w:r>
              <w:rPr>
                <w:spacing w:val="-10"/>
                <w:rFonts w:ascii="CMSY10" w:hAnsi="CMSY10" w:eastAsia="CMSY10"/>
                <w:i/>
                <w:color w:val="000000"/>
                <w:sz w:val="24"/>
              </w:rPr>
              <w:t>≈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.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9</w:t>
            </w: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 xml:space="preserve"> s</w:t>
            </w:r>
          </w:p>
        </w:tc>
      </w:tr>
    </w:tbl>
    <w:p>
      <w:pPr>
        <w:autoSpaceDN w:val="0"/>
        <w:autoSpaceDE w:val="0"/>
        <w:widowControl/>
        <w:spacing w:line="200" w:lineRule="exact" w:before="62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yaw response in Figure </w:t>
      </w:r>
      <w:hyperlink r:id="rId8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4.19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shows that the proposed ASTSMC produced a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small bounded yaw deviation under disturbance, while BTSMC and PID main-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tained nearly zero yaw error.</w:t>
      </w:r>
    </w:p>
    <w:p>
      <w:pPr>
        <w:autoSpaceDN w:val="0"/>
        <w:autoSpaceDE w:val="0"/>
        <w:widowControl/>
        <w:spacing w:line="196" w:lineRule="exact" w:before="33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limitation is acknowledged. However, such yaw deviation may be acceptable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position-critical UAV missions, for example environmental monitoring, crop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spraying, gas sensing, or package delivery to a fixed location, where maintaining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desired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 xml:space="preserve"> trajectory is more important than maintaining exact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heading.</w:t>
      </w:r>
    </w:p>
    <w:p>
      <w:pPr>
        <w:autoSpaceDN w:val="0"/>
        <w:autoSpaceDE w:val="0"/>
        <w:widowControl/>
        <w:spacing w:line="198" w:lineRule="exact" w:before="3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Since the yaw deviation remained bounded and did not destabilize the transla-</w:t>
      </w:r>
    </w:p>
    <w:p>
      <w:pPr>
        <w:autoSpaceDN w:val="0"/>
        <w:autoSpaceDE w:val="0"/>
        <w:widowControl/>
        <w:spacing w:line="202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tional motion, the proposed ASTSMC remains suitable for missions where pay-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load orientation is not the primary requirement.</w:t>
      </w:r>
    </w:p>
    <w:p>
      <w:pPr>
        <w:autoSpaceDN w:val="0"/>
        <w:autoSpaceDE w:val="0"/>
        <w:widowControl/>
        <w:spacing w:line="218" w:lineRule="exact" w:before="32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BTSMC achieved a slightly lower thrust input requirement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</w:p>
    <w:p>
      <w:pPr>
        <w:autoSpaceDN w:val="0"/>
        <w:autoSpaceDE w:val="0"/>
        <w:widowControl/>
        <w:spacing w:line="218" w:lineRule="exact" w:before="23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8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202 N) compared to the proposed ASTSMC (</w:t>
      </w: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= 8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904 N), controller perfor-</w:t>
      </w:r>
    </w:p>
    <w:p>
      <w:pPr>
        <w:autoSpaceDN w:val="0"/>
        <w:autoSpaceDE w:val="0"/>
        <w:widowControl/>
        <w:spacing w:line="200" w:lineRule="exact" w:before="2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mance cannot be evaluated based on thrust reduction alone. A fair comparison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should consider the overall closed-loop behavior, including trajectory tracking ac-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curacy, disturbance rejection, and stability across all translational and rotational</w:t>
      </w:r>
    </w:p>
    <w:p>
      <w:pPr>
        <w:autoSpaceDN w:val="0"/>
        <w:autoSpaceDE w:val="0"/>
        <w:widowControl/>
        <w:spacing w:line="136" w:lineRule="exact" w:before="27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states.</w:t>
      </w:r>
    </w:p>
    <w:p>
      <w:pPr>
        <w:autoSpaceDN w:val="0"/>
        <w:autoSpaceDE w:val="0"/>
        <w:widowControl/>
        <w:spacing w:line="200" w:lineRule="exact" w:before="37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From Table </w:t>
      </w:r>
      <w:hyperlink r:id="rId62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</w:t>
        </w:r>
      </w:hyperlink>
      <w:r>
        <w:rPr>
          <w:spacing w:val="-10"/>
          <w:rFonts w:ascii="CMR10" w:hAnsi="CMR10" w:eastAsia="CMR10"/>
          <w:color w:val="000000"/>
          <w:sz w:val="22"/>
        </w:rPr>
        <w:t>, BTSMC exhibited significantly larger ITAE values in the transla-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tional axes, particularly in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-direction (45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35), compared to ASTSMC (3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513).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Similarly, BTSMC produced substantially larger control torques, especially in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64" w:lineRule="exact" w:before="39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autoSpaceDE w:val="0"/>
        <w:widowControl/>
        <w:spacing w:line="202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where it required 1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647 Nm compared to only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12 Nm for ASTSMC. This indi-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cates that BTSMC achieved lower thrust usage at the expense of larger control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effort and poorer trajectory regulation.</w:t>
      </w:r>
    </w:p>
    <w:p>
      <w:pPr>
        <w:autoSpaceDN w:val="0"/>
        <w:autoSpaceDE w:val="0"/>
        <w:widowControl/>
        <w:spacing w:line="200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the proposed ASTSMC provided a more balanced performance by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maintaining lower translational tracking errors, bounded yaw deviation, and</w:t>
      </w:r>
    </w:p>
    <w:p>
      <w:pPr>
        <w:autoSpaceDN w:val="0"/>
        <w:tabs>
          <w:tab w:pos="8132" w:val="left"/>
        </w:tabs>
        <w:autoSpaceDE w:val="0"/>
        <w:widowControl/>
        <w:spacing w:line="196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smoother control inputs under disturbance conditions.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Therefore, the contri-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bution of ASTSMC is not merely thrust minimization, but achieving improved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robustness and overall control quality with moderate control effort under external</w:t>
      </w:r>
    </w:p>
    <w:p>
      <w:pPr>
        <w:autoSpaceDN w:val="0"/>
        <w:autoSpaceDE w:val="0"/>
        <w:widowControl/>
        <w:spacing w:line="15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disturbances.</w:t>
      </w:r>
    </w:p>
    <w:p>
      <w:pPr>
        <w:autoSpaceDN w:val="0"/>
        <w:autoSpaceDE w:val="0"/>
        <w:widowControl/>
        <w:spacing w:line="202" w:lineRule="exact" w:before="3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the PID controller achieved slightly lower values for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, this does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not necessarily indicate superior overall performance. The lower torque demand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these channels mainly suggests that PID applied less corrective action during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disturbance period.</w:t>
      </w:r>
    </w:p>
    <w:p>
      <w:pPr>
        <w:autoSpaceDN w:val="0"/>
        <w:autoSpaceDE w:val="0"/>
        <w:widowControl/>
        <w:spacing w:line="200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contrast, the proposed ASTSMC actively compensated for external distur-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bances through the adaptive super twisting mechanism and disturbance observer,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resulting in slightly higher, but still smooth and bounded, torque inputs.</w:t>
      </w:r>
    </w:p>
    <w:p>
      <w:pPr>
        <w:autoSpaceDN w:val="0"/>
        <w:autoSpaceDE w:val="0"/>
        <w:widowControl/>
        <w:spacing w:line="202" w:lineRule="exact" w:before="3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More importantly, ASTSMC maintained chattering-free control signals and avoided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excessive torque spikes observed in BTSMC, particularly in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, where BTSMC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required 1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647 Nm compared to only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12 Nm for ASTSMC.</w:t>
      </w:r>
    </w:p>
    <w:p>
      <w:pPr>
        <w:autoSpaceDN w:val="0"/>
        <w:autoSpaceDE w:val="0"/>
        <w:widowControl/>
        <w:spacing w:line="196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Therefore, while PID shows lower control effort in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>, the proposed</w:t>
      </w:r>
    </w:p>
    <w:p>
      <w:pPr>
        <w:autoSpaceDN w:val="0"/>
        <w:autoSpaceDE w:val="0"/>
        <w:widowControl/>
        <w:spacing w:line="202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ASTSMC provides a more balanced compromise between disturbance rejection,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robustness, actuator safety, and control smoothness. Hence, the superiority of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ASTSMC should not be judged from individual torque components alone, but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from the overall closed-loop performance under disturbance conditions.</w:t>
      </w:r>
    </w:p>
    <w:p>
      <w:pPr>
        <w:autoSpaceDN w:val="0"/>
        <w:autoSpaceDE w:val="0"/>
        <w:widowControl/>
        <w:spacing w:line="168" w:lineRule="exact" w:before="254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1562100</wp:posOffset>
            </wp:positionH>
            <wp:positionV relativeFrom="page">
              <wp:posOffset>1435100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6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1435100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7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1644650</wp:posOffset>
            </wp:positionH>
            <wp:positionV relativeFrom="page">
              <wp:posOffset>3517900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3517900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9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1562100</wp:posOffset>
            </wp:positionH>
            <wp:positionV relativeFrom="page">
              <wp:posOffset>5784850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1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5784850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2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1644650</wp:posOffset>
            </wp:positionH>
            <wp:positionV relativeFrom="page">
              <wp:posOffset>7861300</wp:posOffset>
            </wp:positionV>
            <wp:extent cx="226060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3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16002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4273550</wp:posOffset>
            </wp:positionH>
            <wp:positionV relativeFrom="page">
              <wp:posOffset>7861300</wp:posOffset>
            </wp:positionV>
            <wp:extent cx="2266950" cy="16002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294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6002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56" w:after="0"/>
        <w:ind w:left="0" w:right="0"/>
      </w:pPr>
    </w:p>
    <w:p>
      <w:pPr>
        <w:autoSpaceDN w:val="0"/>
        <w:tabs>
          <w:tab w:pos="6302" w:val="left"/>
        </w:tabs>
        <w:autoSpaceDE w:val="0"/>
        <w:widowControl/>
        <w:spacing w:line="196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4.16: Position X tracking with dis-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4.17: Position Y tracking with dis-</w:t>
      </w:r>
    </w:p>
    <w:p>
      <w:pPr>
        <w:autoSpaceDN w:val="0"/>
        <w:tabs>
          <w:tab w:pos="6302" w:val="left"/>
        </w:tabs>
        <w:autoSpaceDE w:val="0"/>
        <w:widowControl/>
        <w:spacing w:line="154" w:lineRule="exact" w:before="76" w:after="2786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turbance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turbance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60" w:type="dxa"/>
      </w:tblPr>
      <w:tblGrid>
        <w:gridCol w:w="5140" w:type="dxa"/>
        <w:gridCol w:w="1360" w:type="dxa"/>
        <w:gridCol w:w="3260" w:type="dxa"/>
      </w:tblGrid>
      <w:tr>
        <w:trPr>
          <w:trHeight w:hRule="exact" w:val="294"/>
        </w:trPr>
        <w:tc>
          <w:tcPr>
            <w:tcW w:type="dxa" w:w="51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109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4.18: Position Z tracking with dis-</w:t>
            </w:r>
          </w:p>
        </w:tc>
        <w:tc>
          <w:tcPr>
            <w:tcW w:type="dxa" w:w="1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4.19:</w:t>
            </w:r>
          </w:p>
        </w:tc>
        <w:tc>
          <w:tcPr>
            <w:tcW w:type="dxa" w:w="32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60" w:after="0"/>
              <w:ind w:left="10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Yaw tracking with distur-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54" w:lineRule="exact" w:before="38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turbance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bance</w:t>
      </w:r>
    </w:p>
    <w:p>
      <w:pPr>
        <w:autoSpaceDN w:val="0"/>
        <w:tabs>
          <w:tab w:pos="6302" w:val="left"/>
        </w:tabs>
        <w:autoSpaceDE w:val="0"/>
        <w:widowControl/>
        <w:spacing w:line="198" w:lineRule="exact" w:before="314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4.20: Control input U1 during dis-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4.21: Control input U2 during dis-</w:t>
      </w:r>
    </w:p>
    <w:p>
      <w:pPr>
        <w:autoSpaceDN w:val="0"/>
        <w:tabs>
          <w:tab w:pos="6302" w:val="left"/>
        </w:tabs>
        <w:autoSpaceDE w:val="0"/>
        <w:widowControl/>
        <w:spacing w:line="154" w:lineRule="exact" w:before="7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turbance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turbance</w:t>
      </w:r>
    </w:p>
    <w:p>
      <w:pPr>
        <w:autoSpaceDN w:val="0"/>
        <w:tabs>
          <w:tab w:pos="6302" w:val="left"/>
        </w:tabs>
        <w:autoSpaceDE w:val="0"/>
        <w:widowControl/>
        <w:spacing w:line="198" w:lineRule="exact" w:before="2846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Figure 4.22: Control input U3 during dis-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4.23: Control input U4 during dis-</w:t>
      </w:r>
    </w:p>
    <w:p>
      <w:pPr>
        <w:autoSpaceDN w:val="0"/>
        <w:tabs>
          <w:tab w:pos="6302" w:val="left"/>
        </w:tabs>
        <w:autoSpaceDE w:val="0"/>
        <w:widowControl/>
        <w:spacing w:line="154" w:lineRule="exact" w:before="76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turbance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turbance</w:t>
      </w:r>
    </w:p>
    <w:p>
      <w:pPr>
        <w:autoSpaceDN w:val="0"/>
        <w:autoSpaceDE w:val="0"/>
        <w:widowControl/>
        <w:spacing w:line="164" w:lineRule="exact" w:before="30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82" w:after="0"/>
        <w:ind w:left="0" w:right="0"/>
      </w:pPr>
    </w:p>
    <w:p>
      <w:pPr>
        <w:autoSpaceDN w:val="0"/>
        <w:autoSpaceDE w:val="0"/>
        <w:widowControl/>
        <w:spacing w:line="200" w:lineRule="exact" w:before="0" w:after="236"/>
        <w:ind w:left="0" w:right="279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Table 4.5: ITAE values during disturbance rejection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3128" w:type="dxa"/>
      </w:tblPr>
      <w:tblGrid>
        <w:gridCol w:w="1618" w:type="dxa"/>
        <w:gridCol w:w="1621" w:type="dxa"/>
        <w:gridCol w:w="1390" w:type="dxa"/>
        <w:gridCol w:w="1390" w:type="dxa"/>
      </w:tblGrid>
      <w:tr>
        <w:trPr>
          <w:trHeight w:hRule="exact" w:val="296"/>
        </w:trPr>
        <w:tc>
          <w:tcPr>
            <w:tcW w:type="dxa" w:w="1618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/>
        </w:tc>
        <w:tc>
          <w:tcPr>
            <w:tcW w:type="dxa" w:w="1622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6" w:lineRule="exact" w:before="3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ASTSMC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74" w:lineRule="exact" w:before="3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BTSMC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64" w:lineRule="exact" w:before="38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PID</w:t>
            </w:r>
          </w:p>
        </w:tc>
      </w:tr>
      <w:tr>
        <w:trPr>
          <w:trHeight w:hRule="exact" w:val="298"/>
        </w:trPr>
        <w:tc>
          <w:tcPr>
            <w:tcW w:type="dxa" w:w="1618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X(m)</w:t>
            </w:r>
          </w:p>
        </w:tc>
        <w:tc>
          <w:tcPr>
            <w:tcW w:type="dxa" w:w="1622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3.968(25%)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11.26(72%)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0.4989(3%)</w:t>
            </w:r>
          </w:p>
        </w:tc>
      </w:tr>
      <w:tr>
        <w:trPr>
          <w:trHeight w:hRule="exact" w:val="296"/>
        </w:trPr>
        <w:tc>
          <w:tcPr>
            <w:tcW w:type="dxa" w:w="1618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Y(m)</w:t>
            </w:r>
          </w:p>
        </w:tc>
        <w:tc>
          <w:tcPr>
            <w:tcW w:type="dxa" w:w="1622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3.513(7%)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45.35(92%)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0.6096(1%)</w:t>
            </w:r>
          </w:p>
        </w:tc>
      </w:tr>
      <w:tr>
        <w:trPr>
          <w:trHeight w:hRule="exact" w:val="298"/>
        </w:trPr>
        <w:tc>
          <w:tcPr>
            <w:tcW w:type="dxa" w:w="1618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Z(m)</w:t>
            </w:r>
          </w:p>
        </w:tc>
        <w:tc>
          <w:tcPr>
            <w:tcW w:type="dxa" w:w="1622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3.002(20%)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11.34(77%)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0.4357(3%)</w:t>
            </w:r>
          </w:p>
        </w:tc>
      </w:tr>
      <w:tr>
        <w:trPr>
          <w:trHeight w:hRule="exact" w:val="296"/>
        </w:trPr>
        <w:tc>
          <w:tcPr>
            <w:tcW w:type="dxa" w:w="1618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yawerror(rad)</w:t>
            </w:r>
          </w:p>
        </w:tc>
        <w:tc>
          <w:tcPr>
            <w:tcW w:type="dxa" w:w="1622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0.01466(100%)</w:t>
            </w:r>
          </w:p>
        </w:tc>
        <w:tc>
          <w:tcPr>
            <w:tcW w:type="dxa" w:w="139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  <w:tc>
          <w:tcPr>
            <w:tcW w:type="dxa" w:w="139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</w:tr>
      <w:tr>
        <w:trPr>
          <w:trHeight w:hRule="exact" w:val="298"/>
        </w:trPr>
        <w:tc>
          <w:tcPr>
            <w:tcW w:type="dxa" w:w="1618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1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(N)</w:t>
            </w:r>
          </w:p>
        </w:tc>
        <w:tc>
          <w:tcPr>
            <w:tcW w:type="dxa" w:w="1622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8.904(33%)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8.202(30%)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2000122070312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10.21(37%)</w:t>
            </w:r>
          </w:p>
        </w:tc>
      </w:tr>
      <w:tr>
        <w:trPr>
          <w:trHeight w:hRule="exact" w:val="296"/>
        </w:trPr>
        <w:tc>
          <w:tcPr>
            <w:tcW w:type="dxa" w:w="1618"/>
            <w:tcBorders>
              <w:left w:sz="3.20001220703125" w:val="single" w:color="000000"/>
              <w:top w:sz="3.2000122070312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2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(Nm)</w:t>
            </w:r>
          </w:p>
        </w:tc>
        <w:tc>
          <w:tcPr>
            <w:tcW w:type="dxa" w:w="1622"/>
            <w:tcBorders>
              <w:left w:sz="3.2000122070312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0.12(5%)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0.1693(7%)</w:t>
            </w:r>
          </w:p>
        </w:tc>
        <w:tc>
          <w:tcPr>
            <w:tcW w:type="dxa" w:w="1390"/>
            <w:tcBorders>
              <w:left w:sz="3.199951171875" w:val="single" w:color="000000"/>
              <w:top w:sz="3.2000122070312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2.1(88%)</w:t>
            </w:r>
          </w:p>
        </w:tc>
      </w:tr>
      <w:tr>
        <w:trPr>
          <w:trHeight w:hRule="exact" w:val="298"/>
        </w:trPr>
        <w:tc>
          <w:tcPr>
            <w:tcW w:type="dxa" w:w="1618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3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(Nm)</w:t>
            </w:r>
          </w:p>
        </w:tc>
        <w:tc>
          <w:tcPr>
            <w:tcW w:type="dxa" w:w="1622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0.12(7%)</w:t>
            </w:r>
          </w:p>
        </w:tc>
        <w:tc>
          <w:tcPr>
            <w:tcW w:type="dxa" w:w="139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1.647(91%)</w:t>
            </w:r>
          </w:p>
        </w:tc>
        <w:tc>
          <w:tcPr>
            <w:tcW w:type="dxa" w:w="139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19995117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38" w:lineRule="exact" w:before="24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0.04235(2%)</w:t>
            </w:r>
          </w:p>
        </w:tc>
      </w:tr>
      <w:tr>
        <w:trPr>
          <w:trHeight w:hRule="exact" w:val="296"/>
        </w:trPr>
        <w:tc>
          <w:tcPr>
            <w:tcW w:type="dxa" w:w="1618"/>
            <w:tcBorders>
              <w:left w:sz="3.20001220703125" w:val="single" w:color="000000"/>
              <w:top w:sz="3.199951171875" w:val="single" w:color="000000"/>
              <w:right w:sz="3.2000122070312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MI12" w:hAnsi="CMMI12" w:eastAsia="CMMI12"/>
                <w:i/>
                <w:color w:val="000000"/>
                <w:sz w:val="24"/>
              </w:rPr>
              <w:t>U</w:t>
            </w:r>
            <w:r>
              <w:rPr>
                <w:spacing w:val="-10"/>
                <w:rFonts w:ascii="CMR8" w:hAnsi="CMR8" w:eastAsia="CMR8"/>
                <w:color w:val="000000"/>
                <w:sz w:val="16"/>
              </w:rPr>
              <w:t>4</w:t>
            </w: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(Nm)</w:t>
            </w:r>
          </w:p>
        </w:tc>
        <w:tc>
          <w:tcPr>
            <w:tcW w:type="dxa" w:w="1622"/>
            <w:tcBorders>
              <w:left w:sz="3.2000122070312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0.1082(21%)</w:t>
            </w:r>
          </w:p>
        </w:tc>
        <w:tc>
          <w:tcPr>
            <w:tcW w:type="dxa" w:w="139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0.3986(79%)</w:t>
            </w:r>
          </w:p>
        </w:tc>
        <w:tc>
          <w:tcPr>
            <w:tcW w:type="dxa" w:w="1390"/>
            <w:tcBorders>
              <w:left w:sz="3.199951171875" w:val="single" w:color="000000"/>
              <w:top w:sz="3.199951171875" w:val="single" w:color="000000"/>
              <w:right w:sz="3.199951171875" w:val="single" w:color="000000"/>
              <w:bottom w:sz="3.2000732421875" w:val="single" w:color="000000"/>
            </w:tcBorders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40" w:lineRule="exact" w:before="22" w:after="0"/>
              <w:ind w:left="0" w:right="0" w:firstLine="0"/>
              <w:jc w:val="center"/>
            </w:pPr>
            <w:r>
              <w:rPr>
                <w:spacing w:val="-10"/>
                <w:rFonts w:ascii="CMR12" w:hAnsi="CMR12" w:eastAsia="CMR12"/>
                <w:color w:val="000000"/>
                <w:sz w:val="24"/>
              </w:rPr>
              <w:t>0(0%)</w:t>
            </w:r>
          </w:p>
        </w:tc>
      </w:tr>
    </w:tbl>
    <w:p>
      <w:pPr>
        <w:autoSpaceDN w:val="0"/>
        <w:tabs>
          <w:tab w:pos="3600" w:val="left"/>
        </w:tabs>
        <w:autoSpaceDE w:val="0"/>
        <w:widowControl/>
        <w:spacing w:line="258" w:lineRule="exact" w:before="94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4.3.3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Spiral infinity trajectory tracking</w:t>
      </w:r>
    </w:p>
    <w:p>
      <w:pPr>
        <w:autoSpaceDN w:val="0"/>
        <w:autoSpaceDE w:val="0"/>
        <w:widowControl/>
        <w:spacing w:line="198" w:lineRule="exact" w:before="48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</w:t>
      </w:r>
      <w:hyperlink r:id="rId8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4.24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illustrates the spiral infinity trajectory tracking performance of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quadrotor under the ASTSMC scheme. The desired trajectory is defined as</w:t>
      </w:r>
    </w:p>
    <w:p>
      <w:pPr>
        <w:autoSpaceDN w:val="0"/>
        <w:autoSpaceDE w:val="0"/>
        <w:widowControl/>
        <w:spacing w:line="220" w:lineRule="exact" w:before="240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x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 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R10" w:hAnsi="CMR10" w:eastAsia="CMR10"/>
          <w:color w:val="000000"/>
          <w:sz w:val="22"/>
        </w:rPr>
        <w:t>cos(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>),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5 sin(2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>),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ψ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 0, generating a spiral infinity</w:t>
      </w:r>
    </w:p>
    <w:p>
      <w:pPr>
        <w:autoSpaceDN w:val="0"/>
        <w:autoSpaceDE w:val="0"/>
        <w:widowControl/>
        <w:spacing w:line="200" w:lineRule="exact" w:before="2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path with continuous altitude variation. The ASTSMC controller demonstrated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exceptional tracking performance across the spiral infinity trajectory.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In Figure </w:t>
      </w:r>
      <w:hyperlink r:id="rId8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4.24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4.26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position tracking showed remarkable precision, with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-axis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oscillations maintaining peak amplitudes near 2 m with minimal overshoot and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y</w:t>
      </w:r>
      <w:r>
        <w:rPr>
          <w:spacing w:val="-10"/>
          <w:rFonts w:ascii="CMR10" w:hAnsi="CMR10" w:eastAsia="CMR10"/>
          <w:color w:val="000000"/>
          <w:sz w:val="22"/>
        </w:rPr>
        <w:t>-axis tracking exhibiting tight convergence within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6 m bounds throughout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30 second flight.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-axis achieved near perfect linear ascent from 0 to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30 m, with the actual trajectory overlaying the desired path almost identically.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3D visualization in Figure </w:t>
      </w:r>
      <w:hyperlink r:id="rId85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confirmed excellent spatial tracking, where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green desired trajectory and red actual path remained closely intertwined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despite the complex spiral geometry.</w:t>
      </w:r>
    </w:p>
    <w:p>
      <w:pPr>
        <w:autoSpaceDN w:val="0"/>
        <w:autoSpaceDE w:val="0"/>
        <w:widowControl/>
        <w:spacing w:line="202" w:lineRule="exact" w:before="33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Attitude control proved equally robust as shown in Figure </w:t>
      </w:r>
      <w:hyperlink r:id="rId8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4.27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4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4.29</w:t>
        </w:r>
      </w:hyperlink>
      <w:r>
        <w:rPr>
          <w:spacing w:val="-10"/>
          <w:rFonts w:ascii="CMR10" w:hAnsi="CMR10" w:eastAsia="CMR10"/>
          <w:color w:val="000000"/>
          <w:sz w:val="22"/>
        </w:rPr>
        <w:t>. Roll angles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tracked sinusoidal references between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3 radian with negligible steady-state er-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ror, while pitch maintained oscillations within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 rad with smooth transitions.</w:t>
      </w:r>
    </w:p>
    <w:p>
      <w:pPr>
        <w:autoSpaceDN w:val="0"/>
        <w:autoSpaceDE w:val="0"/>
        <w:widowControl/>
        <w:spacing w:line="196" w:lineRule="exact" w:before="3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Yaw tracking exhibited the most dynamic behavior, with deviations remaining</w:t>
      </w:r>
    </w:p>
    <w:p>
      <w:pPr>
        <w:autoSpaceDN w:val="0"/>
        <w:tabs>
          <w:tab w:pos="7780" w:val="left"/>
        </w:tabs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within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 xml:space="preserve">05 rad during rapid directional changes.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This deviation range was</w:t>
      </w:r>
    </w:p>
    <w:p>
      <w:pPr>
        <w:autoSpaceDN w:val="0"/>
        <w:autoSpaceDE w:val="0"/>
        <w:widowControl/>
        <w:spacing w:line="164" w:lineRule="exact" w:before="51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89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considered acceptable because it remained sufficiently small to preserve trajectory</w:t>
      </w:r>
    </w:p>
    <w:p>
      <w:pPr>
        <w:autoSpaceDN w:val="0"/>
        <w:autoSpaceDE w:val="0"/>
        <w:widowControl/>
        <w:spacing w:line="196" w:lineRule="exact" w:before="252" w:after="0"/>
        <w:ind w:left="0" w:right="0" w:firstLine="0"/>
        <w:jc w:val="center"/>
      </w:pPr>
      <w:r>
        <w:rPr>
          <w:spacing w:val="-10"/>
          <w:rFonts w:ascii="CMR10" w:hAnsi="CMR10" w:eastAsia="CMR10"/>
          <w:color w:val="000000"/>
          <w:sz w:val="22"/>
        </w:rPr>
        <w:t>stability and attitude synchronization throughout the maneuver.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quadrotor flight control literature, attitude tracking errors below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05 rad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are commonly regarded as an indication of good tracking precision and stable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closed-loop performance under aggressive maneuvers.</w:t>
      </w:r>
    </w:p>
    <w:p>
      <w:pPr>
        <w:autoSpaceDN w:val="0"/>
        <w:autoSpaceDE w:val="0"/>
        <w:widowControl/>
        <w:spacing w:line="220" w:lineRule="exact" w:before="32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 instance, in [</w:t>
      </w:r>
      <w:hyperlink r:id="rId300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69</w:t>
        </w:r>
      </w:hyperlink>
      <w:r>
        <w:rPr>
          <w:spacing w:val="-10"/>
          <w:rFonts w:ascii="CMR10" w:hAnsi="CMR10" w:eastAsia="CMR10"/>
          <w:color w:val="000000"/>
          <w:sz w:val="22"/>
        </w:rPr>
        <w:t>] reported that orientation tracking errors maintained within</w:t>
      </w:r>
    </w:p>
    <w:p>
      <w:pPr>
        <w:autoSpaceDN w:val="0"/>
        <w:autoSpaceDE w:val="0"/>
        <w:widowControl/>
        <w:spacing w:line="198" w:lineRule="exact" w:before="240" w:after="0"/>
        <w:ind w:left="2614" w:right="0" w:firstLine="0"/>
        <w:jc w:val="left"/>
      </w:pPr>
      <w:r>
        <w:rPr>
          <w:spacing w:val="-10"/>
          <w:rFonts w:ascii="CMSY10" w:hAnsi="CMSY10" w:eastAsia="CMSY10"/>
          <w:i/>
          <w:color w:val="000000"/>
          <w:sz w:val="22"/>
        </w:rPr>
        <w:t>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05 rad for roll, pitch, and yaw demonstrated satisfactory controller effective-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ness and trajectory tracking accuracy in quadrotor systems.</w:t>
      </w:r>
    </w:p>
    <w:p>
      <w:pPr>
        <w:autoSpaceDN w:val="0"/>
        <w:autoSpaceDE w:val="0"/>
        <w:widowControl/>
        <w:spacing w:line="200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Therefore, the observed yaw deviation in the proposed ASTSMC remained within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an acceptable control tolerance for nonlinear trajectory tracking applications.Control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effort analysis revealed efficient actuation: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stabilized at approximately 20 N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after initial transients,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oscillated between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15 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·</w:t>
      </w:r>
      <w:r>
        <w:rPr>
          <w:spacing w:val="-10"/>
          <w:rFonts w:ascii="CMR10" w:hAnsi="CMR10" w:eastAsia="CMR10"/>
          <w:color w:val="000000"/>
          <w:sz w:val="22"/>
        </w:rPr>
        <w:t xml:space="preserve"> m matching trajectory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demands, while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remained bounded within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 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·</w:t>
      </w:r>
      <w:r>
        <w:rPr>
          <w:spacing w:val="-10"/>
          <w:rFonts w:ascii="CMR10" w:hAnsi="CMR10" w:eastAsia="CMR10"/>
          <w:color w:val="000000"/>
          <w:sz w:val="22"/>
        </w:rPr>
        <w:t xml:space="preserve"> m, indicating well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tuned gains without excessive chattering or saturation hallmarks of practical im-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plementability.</w:t>
      </w:r>
    </w:p>
    <w:p>
      <w:pPr>
        <w:autoSpaceDN w:val="0"/>
        <w:autoSpaceDE w:val="0"/>
        <w:widowControl/>
        <w:spacing w:line="164" w:lineRule="exact" w:before="676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1435100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1435100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2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3689350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3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3689350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4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5949950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5949950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6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4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00" w:type="dxa"/>
        <w:gridCol w:w="2820" w:type="dxa"/>
        <w:gridCol w:w="1460" w:type="dxa"/>
        <w:gridCol w:w="3240" w:type="dxa"/>
      </w:tblGrid>
      <w:tr>
        <w:trPr>
          <w:trHeight w:hRule="exact" w:val="236"/>
        </w:trPr>
        <w:tc>
          <w:tcPr>
            <w:tcW w:type="dxa" w:w="23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4" w:after="0"/>
              <w:ind w:left="0" w:right="8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4.24:</w:t>
            </w:r>
          </w:p>
        </w:tc>
        <w:tc>
          <w:tcPr>
            <w:tcW w:type="dxa" w:w="28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Spiral Infinity X Position</w:t>
            </w:r>
          </w:p>
        </w:tc>
        <w:tc>
          <w:tcPr>
            <w:tcW w:type="dxa" w:w="1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4" w:after="0"/>
              <w:ind w:left="18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4.25:</w:t>
            </w:r>
          </w:p>
        </w:tc>
        <w:tc>
          <w:tcPr>
            <w:tcW w:type="dxa" w:w="3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8" w:lineRule="exact" w:before="0" w:after="0"/>
              <w:ind w:left="10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Spiral Infinity Y Position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6" w:after="302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20" w:type="dxa"/>
        <w:gridCol w:w="2800" w:type="dxa"/>
        <w:gridCol w:w="1460" w:type="dxa"/>
        <w:gridCol w:w="3240" w:type="dxa"/>
      </w:tblGrid>
      <w:tr>
        <w:trPr>
          <w:trHeight w:hRule="exact" w:val="298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8" w:after="0"/>
              <w:ind w:left="0" w:right="10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4.26:</w:t>
            </w:r>
          </w:p>
        </w:tc>
        <w:tc>
          <w:tcPr>
            <w:tcW w:type="dxa" w:w="28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Spiral Infinity Z Position</w:t>
            </w:r>
          </w:p>
        </w:tc>
        <w:tc>
          <w:tcPr>
            <w:tcW w:type="dxa" w:w="1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8" w:after="0"/>
              <w:ind w:left="18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4.27:</w:t>
            </w:r>
          </w:p>
        </w:tc>
        <w:tc>
          <w:tcPr>
            <w:tcW w:type="dxa" w:w="3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10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Spiral Infinity Roll Angle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8" w:after="302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5120" w:type="dxa"/>
        <w:gridCol w:w="1460" w:type="dxa"/>
        <w:gridCol w:w="3240" w:type="dxa"/>
      </w:tblGrid>
      <w:tr>
        <w:trPr>
          <w:trHeight w:hRule="exact" w:val="298"/>
        </w:trPr>
        <w:tc>
          <w:tcPr>
            <w:tcW w:type="dxa" w:w="51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02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4.28: Spiral Infinity Pitch Angle</w:t>
            </w:r>
          </w:p>
        </w:tc>
        <w:tc>
          <w:tcPr>
            <w:tcW w:type="dxa" w:w="14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8" w:after="0"/>
              <w:ind w:left="182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4.29:</w:t>
            </w:r>
          </w:p>
        </w:tc>
        <w:tc>
          <w:tcPr>
            <w:tcW w:type="dxa" w:w="32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9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Spiral Infinity Yaw Angle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8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p>
      <w:pPr>
        <w:autoSpaceDN w:val="0"/>
        <w:autoSpaceDE w:val="0"/>
        <w:widowControl/>
        <w:spacing w:line="164" w:lineRule="exact" w:before="299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1435100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1435100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8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3689350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0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3689350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0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2794000</wp:posOffset>
            </wp:positionH>
            <wp:positionV relativeFrom="page">
              <wp:posOffset>5949950</wp:posOffset>
            </wp:positionV>
            <wp:extent cx="2514600" cy="18796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1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9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4" w:after="0"/>
        <w:ind w:left="0" w:right="0"/>
      </w:pPr>
    </w:p>
    <w:p>
      <w:pPr>
        <w:autoSpaceDN w:val="0"/>
        <w:tabs>
          <w:tab w:pos="6302" w:val="left"/>
        </w:tabs>
        <w:autoSpaceDE w:val="0"/>
        <w:widowControl/>
        <w:spacing w:line="198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4.30: Control input U1 for Spiral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4.31: Control input U2 for Spiral</w:t>
      </w:r>
    </w:p>
    <w:p>
      <w:pPr>
        <w:autoSpaceDN w:val="0"/>
        <w:tabs>
          <w:tab w:pos="6302" w:val="left"/>
        </w:tabs>
        <w:autoSpaceDE w:val="0"/>
        <w:widowControl/>
        <w:spacing w:line="198" w:lineRule="exact" w:before="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Infinity trajectory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Infinity trajectory</w:t>
      </w:r>
    </w:p>
    <w:p>
      <w:pPr>
        <w:autoSpaceDN w:val="0"/>
        <w:tabs>
          <w:tab w:pos="6302" w:val="left"/>
        </w:tabs>
        <w:autoSpaceDE w:val="0"/>
        <w:widowControl/>
        <w:spacing w:line="200" w:lineRule="exact" w:before="308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4.32: Control input U3 for Spiral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4.33: Control input U4 for Spiral</w:t>
      </w:r>
    </w:p>
    <w:p>
      <w:pPr>
        <w:autoSpaceDN w:val="0"/>
        <w:tabs>
          <w:tab w:pos="6302" w:val="left"/>
        </w:tabs>
        <w:autoSpaceDE w:val="0"/>
        <w:widowControl/>
        <w:spacing w:line="198" w:lineRule="exact" w:before="7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Infinity trajectory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Infinity trajectory</w:t>
      </w:r>
    </w:p>
    <w:p>
      <w:pPr>
        <w:autoSpaceDN w:val="0"/>
        <w:autoSpaceDE w:val="0"/>
        <w:widowControl/>
        <w:spacing w:line="198" w:lineRule="exact" w:before="3252" w:after="0"/>
        <w:ind w:left="0" w:right="331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Figure 4.34: Spiral Infinity 3D Position</w:t>
      </w:r>
    </w:p>
    <w:p>
      <w:pPr>
        <w:autoSpaceDN w:val="0"/>
        <w:autoSpaceDE w:val="0"/>
        <w:widowControl/>
        <w:spacing w:line="196" w:lineRule="exact" w:before="74" w:after="0"/>
        <w:ind w:left="0" w:right="643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p>
      <w:pPr>
        <w:autoSpaceDN w:val="0"/>
        <w:autoSpaceDE w:val="0"/>
        <w:widowControl/>
        <w:spacing w:line="164" w:lineRule="exact" w:before="282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4" w:after="0"/>
        <w:ind w:left="0" w:right="0"/>
      </w:pPr>
    </w:p>
    <w:p>
      <w:pPr>
        <w:autoSpaceDN w:val="0"/>
        <w:tabs>
          <w:tab w:pos="3600" w:val="left"/>
        </w:tabs>
        <w:autoSpaceDE w:val="0"/>
        <w:widowControl/>
        <w:spacing w:line="192" w:lineRule="exact" w:before="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4.3.4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Ramp helix trajectory tracking</w:t>
      </w:r>
    </w:p>
    <w:p>
      <w:pPr>
        <w:autoSpaceDN w:val="0"/>
        <w:autoSpaceDE w:val="0"/>
        <w:widowControl/>
        <w:spacing w:line="198" w:lineRule="exact" w:before="48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The simulation results in Fig. </w:t>
      </w:r>
      <w:hyperlink r:id="rId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4.35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demonstrate the effectiveness of the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ASTSMC controller in tracking a ramp helix trajectory defined by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 1</w:t>
      </w:r>
      <w:r>
        <w:rPr>
          <w:spacing w:val="-10"/>
          <w:rFonts w:ascii="CMSY10" w:hAnsi="CMSY10" w:eastAsia="CMSY10"/>
          <w:i/>
          <w:color w:val="000000"/>
          <w:sz w:val="22"/>
        </w:rPr>
        <w:t>−</w:t>
      </w:r>
      <w:r>
        <w:rPr>
          <w:spacing w:val="-10"/>
          <w:rFonts w:ascii="CMR10" w:hAnsi="CMR10" w:eastAsia="CMR10"/>
          <w:color w:val="000000"/>
          <w:sz w:val="22"/>
        </w:rPr>
        <w:t>cos(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>),</w:t>
      </w:r>
    </w:p>
    <w:p>
      <w:pPr>
        <w:autoSpaceDN w:val="0"/>
        <w:autoSpaceDE w:val="0"/>
        <w:widowControl/>
        <w:spacing w:line="218" w:lineRule="exact" w:before="232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y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 1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−</w:t>
      </w:r>
      <w:r>
        <w:rPr>
          <w:spacing w:val="-10"/>
          <w:rFonts w:ascii="CMR10" w:hAnsi="CMR10" w:eastAsia="CMR10"/>
          <w:color w:val="000000"/>
          <w:sz w:val="22"/>
        </w:rPr>
        <w:t>cos(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>),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t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ψ</w:t>
      </w:r>
      <w:r>
        <w:rPr>
          <w:spacing w:val="-10"/>
          <w:rFonts w:ascii="CMMI8" w:hAnsi="CMMI8" w:eastAsia="CMMI8"/>
          <w:i/>
          <w:color w:val="000000"/>
          <w:sz w:val="16"/>
        </w:rPr>
        <w:t>d</w:t>
      </w:r>
      <w:r>
        <w:rPr>
          <w:spacing w:val="-10"/>
          <w:rFonts w:ascii="CMR10" w:hAnsi="CMR10" w:eastAsia="CMR10"/>
          <w:color w:val="000000"/>
          <w:sz w:val="22"/>
        </w:rPr>
        <w:t xml:space="preserve"> = sin(</w:t>
      </w:r>
      <w:r>
        <w:rPr>
          <w:spacing w:val="-10"/>
          <w:rFonts w:ascii="CMMI10" w:hAnsi="CMMI10" w:eastAsia="CMMI10"/>
          <w:i/>
          <w:color w:val="000000"/>
          <w:sz w:val="22"/>
        </w:rPr>
        <w:t>t</w:t>
      </w:r>
      <w:r>
        <w:rPr>
          <w:spacing w:val="-10"/>
          <w:rFonts w:ascii="CMR10" w:hAnsi="CMR10" w:eastAsia="CMR10"/>
          <w:color w:val="000000"/>
          <w:sz w:val="22"/>
        </w:rPr>
        <w:t>).</w:t>
      </w:r>
    </w:p>
    <w:p>
      <w:pPr>
        <w:autoSpaceDN w:val="0"/>
        <w:autoSpaceDE w:val="0"/>
        <w:widowControl/>
        <w:spacing w:line="202" w:lineRule="exact" w:before="32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ASTSMC controller demonstrated excellent tracking performance for the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challenging ramp helix trajectory. Position tracking in Fig </w:t>
      </w:r>
      <w:hyperlink r:id="rId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4.35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4.37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showed re-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markable accuracy across all axes: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>-position maintained tight oscillatory track-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ing with deviations under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15 m, while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>-position exhibited similar precision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 maximum errors around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2 m.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>-position tracking was particularly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impressive, following the linear ascent from 0 to 30 m with negligible steady-state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error below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 xml:space="preserve">1 m. The 3D trajectory visualization in Figure </w:t>
      </w:r>
      <w:hyperlink r:id="rId8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4.45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confirmed that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actual path closely matched the desired helical ascent, with the quadcopter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successfully executing the spiraling climb pattern.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In Figure </w:t>
      </w:r>
      <w:hyperlink r:id="rId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4.38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6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4.40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attitude control proved equally robust. Roll angle tracking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achieved accuracy within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05 rad throughout the maneuver, while pitch angles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stayed within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 rad of reference values. Yaw tracking displayed smooth sinu-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soidal behavior with errors consistently below 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08 rad, demonstrating effective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orientation control during the complex spiral motion.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Control effort analysis revealed reasonable actuator demands in Figure </w:t>
      </w:r>
      <w:hyperlink r:id="rId8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4.41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7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4.44</w:t>
        </w:r>
      </w:hyperlink>
      <w:r>
        <w:rPr>
          <w:spacing w:val="-10"/>
          <w:rFonts w:ascii="CMR10" w:hAnsi="CMR10" w:eastAsia="CMR10"/>
          <w:color w:val="000000"/>
          <w:sz w:val="22"/>
        </w:rPr>
        <w:t>.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Input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maintained steady thrust around 100 N for altitude gain, while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exhibited moderate oscillations (</w:t>
      </w:r>
      <w:r>
        <w:rPr>
          <w:spacing w:val="-10"/>
          <w:rFonts w:ascii="CMSY10" w:hAnsi="CMSY10" w:eastAsia="CMSY10"/>
          <w:i/>
          <w:color w:val="000000"/>
          <w:sz w:val="22"/>
        </w:rPr>
        <w:t>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 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·</w:t>
      </w:r>
      <w:r>
        <w:rPr>
          <w:spacing w:val="-10"/>
          <w:rFonts w:ascii="CMR10" w:hAnsi="CMR10" w:eastAsia="CMR10"/>
          <w:color w:val="000000"/>
          <w:sz w:val="22"/>
        </w:rPr>
        <w:t xml:space="preserve"> m) corresponding to roll and yaw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corrections.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 xml:space="preserve"> showed slightly higher activity (</w:t>
      </w:r>
      <w:r>
        <w:rPr>
          <w:spacing w:val="-10"/>
          <w:rFonts w:ascii="CMSY10" w:hAnsi="CMSY10" w:eastAsia="CMSY10"/>
          <w:i/>
          <w:color w:val="000000"/>
          <w:sz w:val="22"/>
        </w:rPr>
        <w:t>±</w:t>
      </w: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05 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·</w:t>
      </w:r>
      <w:r>
        <w:rPr>
          <w:spacing w:val="-10"/>
          <w:rFonts w:ascii="CMR10" w:hAnsi="CMR10" w:eastAsia="CMR10"/>
          <w:color w:val="000000"/>
          <w:sz w:val="22"/>
        </w:rPr>
        <w:t xml:space="preserve"> m) managing pitch</w:t>
      </w:r>
    </w:p>
    <w:p>
      <w:pPr>
        <w:autoSpaceDN w:val="0"/>
        <w:autoSpaceDE w:val="0"/>
        <w:widowControl/>
        <w:spacing w:line="196" w:lineRule="exact" w:before="2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dynamics. The control signals remained smooth without chattering, indicating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that the adaptive super-twisting mechanism effectively handled trajectory com-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plexities while maintaining practical implementation feasibility.</w:t>
      </w:r>
    </w:p>
    <w:p>
      <w:pPr>
        <w:autoSpaceDN w:val="0"/>
        <w:autoSpaceDE w:val="0"/>
        <w:widowControl/>
        <w:spacing w:line="164" w:lineRule="exact" w:before="185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93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1435100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1435100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3689350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4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3689350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5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5949950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6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6032500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7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6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60" w:type="dxa"/>
        <w:gridCol w:w="2760" w:type="dxa"/>
        <w:gridCol w:w="1520" w:type="dxa"/>
        <w:gridCol w:w="3180" w:type="dxa"/>
      </w:tblGrid>
      <w:tr>
        <w:trPr>
          <w:trHeight w:hRule="exact" w:val="234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2" w:after="0"/>
              <w:ind w:left="0" w:right="11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4.35:</w:t>
            </w:r>
          </w:p>
        </w:tc>
        <w:tc>
          <w:tcPr>
            <w:tcW w:type="dxa" w:w="2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Ramp Helix X Position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4.36:</w:t>
            </w:r>
          </w:p>
        </w:tc>
        <w:tc>
          <w:tcPr>
            <w:tcW w:type="dxa" w:w="3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0" w:after="0"/>
              <w:ind w:left="14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Ramp Helix Y Position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6" w:after="302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80" w:type="dxa"/>
        <w:gridCol w:w="2740" w:type="dxa"/>
        <w:gridCol w:w="1520" w:type="dxa"/>
        <w:gridCol w:w="3180" w:type="dxa"/>
      </w:tblGrid>
      <w:tr>
        <w:trPr>
          <w:trHeight w:hRule="exact" w:val="298"/>
        </w:trPr>
        <w:tc>
          <w:tcPr>
            <w:tcW w:type="dxa" w:w="23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8" w:after="0"/>
              <w:ind w:left="0" w:right="128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4.37:</w:t>
            </w:r>
          </w:p>
        </w:tc>
        <w:tc>
          <w:tcPr>
            <w:tcW w:type="dxa" w:w="274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4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Ramp Helix Z Position</w:t>
            </w:r>
          </w:p>
        </w:tc>
        <w:tc>
          <w:tcPr>
            <w:tcW w:type="dxa" w:w="15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4.38:</w:t>
            </w:r>
          </w:p>
        </w:tc>
        <w:tc>
          <w:tcPr>
            <w:tcW w:type="dxa" w:w="318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13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Ramp Helix Roll Angle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8" w:after="302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20" w:type="dxa"/>
        <w:gridCol w:w="2860" w:type="dxa"/>
        <w:gridCol w:w="4600" w:type="dxa"/>
      </w:tblGrid>
      <w:tr>
        <w:trPr>
          <w:trHeight w:hRule="exact" w:val="286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8" w:after="0"/>
              <w:ind w:left="0" w:right="94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4.39:</w:t>
            </w:r>
          </w:p>
        </w:tc>
        <w:tc>
          <w:tcPr>
            <w:tcW w:type="dxa" w:w="2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2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Ramp Helix Pitch Angle</w:t>
            </w:r>
          </w:p>
        </w:tc>
        <w:tc>
          <w:tcPr>
            <w:tcW w:type="dxa" w:w="46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200" w:after="0"/>
              <w:ind w:left="21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4.40: Ramp Helix wave tracking</w:t>
            </w:r>
          </w:p>
        </w:tc>
      </w:tr>
      <w:tr>
        <w:trPr>
          <w:trHeight w:hRule="exact" w:val="306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50" w:after="0"/>
              <w:ind w:left="0" w:right="46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Tracking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68" w:lineRule="exact" w:before="293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1435100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1435100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19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3689350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0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3689350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1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2794000</wp:posOffset>
            </wp:positionH>
            <wp:positionV relativeFrom="page">
              <wp:posOffset>5949950</wp:posOffset>
            </wp:positionV>
            <wp:extent cx="2514600" cy="18796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2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796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214" w:after="0"/>
        <w:ind w:left="0" w:right="0"/>
      </w:pPr>
    </w:p>
    <w:p>
      <w:pPr>
        <w:autoSpaceDN w:val="0"/>
        <w:tabs>
          <w:tab w:pos="6302" w:val="left"/>
        </w:tabs>
        <w:autoSpaceDE w:val="0"/>
        <w:widowControl/>
        <w:spacing w:line="198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4.41: Control input U1 for Ramp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4.42: Control input U2 for Ramp</w:t>
      </w:r>
    </w:p>
    <w:p>
      <w:pPr>
        <w:autoSpaceDN w:val="0"/>
        <w:tabs>
          <w:tab w:pos="6302" w:val="left"/>
        </w:tabs>
        <w:autoSpaceDE w:val="0"/>
        <w:widowControl/>
        <w:spacing w:line="196" w:lineRule="exact" w:before="7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Helix trajectory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Helix trajectory</w:t>
      </w:r>
    </w:p>
    <w:p>
      <w:pPr>
        <w:autoSpaceDN w:val="0"/>
        <w:tabs>
          <w:tab w:pos="6302" w:val="left"/>
        </w:tabs>
        <w:autoSpaceDE w:val="0"/>
        <w:widowControl/>
        <w:spacing w:line="200" w:lineRule="exact" w:before="3082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4.43: Control input U3 for Ramp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4.44: Control input U4 for Ramp</w:t>
      </w:r>
    </w:p>
    <w:p>
      <w:pPr>
        <w:autoSpaceDN w:val="0"/>
        <w:tabs>
          <w:tab w:pos="6302" w:val="left"/>
        </w:tabs>
        <w:autoSpaceDE w:val="0"/>
        <w:widowControl/>
        <w:spacing w:line="196" w:lineRule="exact" w:before="74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Helix trajectory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Helix trajectory</w:t>
      </w:r>
    </w:p>
    <w:p>
      <w:pPr>
        <w:autoSpaceDN w:val="0"/>
        <w:tabs>
          <w:tab w:pos="5586" w:val="left"/>
        </w:tabs>
        <w:autoSpaceDE w:val="0"/>
        <w:widowControl/>
        <w:spacing w:line="196" w:lineRule="exact" w:before="3252" w:after="0"/>
        <w:ind w:left="4166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4.45: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Ramp Helix 3D Position</w:t>
      </w:r>
    </w:p>
    <w:p>
      <w:pPr>
        <w:autoSpaceDN w:val="0"/>
        <w:autoSpaceDE w:val="0"/>
        <w:widowControl/>
        <w:spacing w:line="196" w:lineRule="exact" w:before="74" w:after="0"/>
        <w:ind w:left="0" w:right="643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p>
      <w:pPr>
        <w:autoSpaceDN w:val="0"/>
        <w:autoSpaceDE w:val="0"/>
        <w:widowControl/>
        <w:spacing w:line="164" w:lineRule="exact" w:before="2826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95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42" w:after="0"/>
        <w:ind w:left="0" w:right="0"/>
      </w:pPr>
    </w:p>
    <w:p>
      <w:pPr>
        <w:autoSpaceDN w:val="0"/>
        <w:tabs>
          <w:tab w:pos="3600" w:val="left"/>
        </w:tabs>
        <w:autoSpaceDE w:val="0"/>
        <w:widowControl/>
        <w:spacing w:line="192" w:lineRule="exact" w:before="0" w:after="0"/>
        <w:ind w:left="2614" w:right="0" w:firstLine="0"/>
        <w:jc w:val="left"/>
      </w:pP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 xml:space="preserve">4.3.5 </w:t>
      </w:r>
      <w:r>
        <w:tab/>
      </w:r>
      <w:r>
        <w:rPr>
          <w:spacing w:val="-10"/>
          <w:w w:val="98.93931027116447"/>
          <w:rFonts w:ascii="CMBX12" w:hAnsi="CMBX12" w:eastAsia="CMBX12"/>
          <w:b/>
          <w:color w:val="000000"/>
          <w:sz w:val="29"/>
        </w:rPr>
        <w:t>Square wave trajectory trajectory tracking</w:t>
      </w:r>
    </w:p>
    <w:p>
      <w:pPr>
        <w:autoSpaceDN w:val="0"/>
        <w:autoSpaceDE w:val="0"/>
        <w:widowControl/>
        <w:spacing w:line="200" w:lineRule="exact" w:before="4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ASTSMC demonstrated excellent tracking performance for the square wave</w:t>
      </w:r>
    </w:p>
    <w:p>
      <w:pPr>
        <w:autoSpaceDN w:val="0"/>
        <w:tabs>
          <w:tab w:pos="5332" w:val="left"/>
        </w:tabs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trajectory across all axes.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From the trajectory plots, the controller achieved</w:t>
      </w:r>
    </w:p>
    <w:p>
      <w:pPr>
        <w:autoSpaceDN w:val="0"/>
        <w:autoSpaceDE w:val="0"/>
        <w:widowControl/>
        <w:spacing w:line="196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rapid convergence with settling times under 2 seconds and maintained steady-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state errors below 0.5 cm throughout the 30 second flight.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x</w:t>
      </w:r>
      <w:r>
        <w:rPr>
          <w:spacing w:val="-10"/>
          <w:rFonts w:ascii="CMR10" w:hAnsi="CMR10" w:eastAsia="CMR10"/>
          <w:color w:val="000000"/>
          <w:sz w:val="22"/>
        </w:rPr>
        <w:t xml:space="preserve">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y</w:t>
      </w:r>
      <w:r>
        <w:rPr>
          <w:spacing w:val="-10"/>
          <w:rFonts w:ascii="CMR10" w:hAnsi="CMR10" w:eastAsia="CMR10"/>
          <w:color w:val="000000"/>
          <w:sz w:val="22"/>
        </w:rPr>
        <w:t xml:space="preserve"> position tracking in Figure </w:t>
      </w:r>
      <w:hyperlink r:id="rId8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4.46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and Figure </w:t>
      </w:r>
      <w:hyperlink r:id="rId8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4.47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showed minimal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overshoot during transitions, while the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z</w:t>
      </w:r>
      <w:r>
        <w:rPr>
          <w:spacing w:val="-10"/>
          <w:rFonts w:ascii="CMR10" w:hAnsi="CMR10" w:eastAsia="CMR10"/>
          <w:color w:val="000000"/>
          <w:sz w:val="22"/>
        </w:rPr>
        <w:t xml:space="preserve">-axis in Figure </w:t>
      </w:r>
      <w:hyperlink r:id="rId8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4.48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exhibited a slightly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more aggressive response due to gravitational coupling. The 3D visualization in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</w:t>
      </w:r>
      <w:hyperlink r:id="rId8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4.56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confirms tight adherence to the reference path, and the yaw angle in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</w:t>
      </w:r>
      <w:hyperlink r:id="rId88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4.51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tracked the step changes with negligible lag.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Regarding control effort, the input signals reveal the adaptive algorithm’s ef-</w:t>
      </w:r>
    </w:p>
    <w:p>
      <w:pPr>
        <w:autoSpaceDN w:val="0"/>
        <w:tabs>
          <w:tab w:pos="6282" w:val="left"/>
        </w:tabs>
        <w:autoSpaceDE w:val="0"/>
        <w:widowControl/>
        <w:spacing w:line="218" w:lineRule="exact" w:before="22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fectiveness in mitigating chattering.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 xml:space="preserve">While in Figure </w:t>
      </w:r>
      <w:hyperlink r:id="rId8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4.52</w:t>
        </w:r>
      </w:hyperlink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(thrust) shows</w:t>
      </w:r>
    </w:p>
    <w:p>
      <w:pPr>
        <w:autoSpaceDN w:val="0"/>
        <w:autoSpaceDE w:val="0"/>
        <w:widowControl/>
        <w:spacing w:line="20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expected high frequency components during transitions,In Figures </w:t>
      </w:r>
      <w:hyperlink r:id="rId8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4.53</w:t>
        </w:r>
      </w:hyperlink>
      <w:r>
        <w:rPr>
          <w:spacing w:val="-10"/>
          <w:rFonts w:ascii="CMR10" w:hAnsi="CMR10" w:eastAsia="CMR10"/>
          <w:color w:val="000000"/>
          <w:sz w:val="22"/>
        </w:rPr>
        <w:t>–</w:t>
      </w:r>
      <w:hyperlink r:id="rId89" w:history="1">
        <w:r>
          <w:rPr>
            <w:rStyle w:val="Hyperlink"/>
            <w:rFonts w:ascii="CMR10" w:hAnsi="CMR10" w:eastAsia="CMR10" w:cs="CMR10"/>
            <w:sz w:val="21.818199157714844"/>
            <w:color w:val="000000"/>
            <w:spacing w:val="-10"/>
          </w:rPr>
          <w:t>4.54</w:t>
        </w:r>
      </w:hyperlink>
      <w:r>
        <w:rPr>
          <w:spacing w:val="-10"/>
          <w:rFonts w:ascii="CMR10" w:hAnsi="CMR10" w:eastAsia="CMR10"/>
          <w:color w:val="000000"/>
          <w:sz w:val="22"/>
        </w:rPr>
        <w:t xml:space="preserve"> the</w:t>
      </w:r>
    </w:p>
    <w:p>
      <w:pPr>
        <w:autoSpaceDN w:val="0"/>
        <w:autoSpaceDE w:val="0"/>
        <w:widowControl/>
        <w:spacing w:line="218" w:lineRule="exact" w:before="240" w:after="0"/>
        <w:ind w:left="2614" w:right="0" w:firstLine="0"/>
        <w:jc w:val="left"/>
      </w:pPr>
      <w:r>
        <w:rPr>
          <w:spacing w:val="-10"/>
          <w:rFonts w:ascii="CMMI10" w:hAnsi="CMMI10" w:eastAsia="CMMI10"/>
          <w:i/>
          <w:color w:val="000000"/>
          <w:sz w:val="22"/>
        </w:rPr>
        <w:t>U</w:t>
      </w:r>
      <w:r>
        <w:rPr>
          <w:spacing w:val="-10"/>
          <w:rFonts w:ascii="CMR8" w:hAnsi="CMR8" w:eastAsia="CMR8"/>
          <w:color w:val="000000"/>
          <w:sz w:val="16"/>
        </w:rPr>
        <w:t>2</w:t>
      </w:r>
      <w:r>
        <w:rPr>
          <w:spacing w:val="-10"/>
          <w:rFonts w:ascii="CMR10" w:hAnsi="CMR10" w:eastAsia="CMR10"/>
          <w:color w:val="000000"/>
          <w:sz w:val="22"/>
        </w:rPr>
        <w:t>,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3</w:t>
      </w:r>
      <w:r>
        <w:rPr>
          <w:spacing w:val="-10"/>
          <w:rFonts w:ascii="CMR10" w:hAnsi="CMR10" w:eastAsia="CMR10"/>
          <w:color w:val="000000"/>
          <w:sz w:val="22"/>
        </w:rPr>
        <w:t>, and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4</w:t>
      </w:r>
      <w:r>
        <w:rPr>
          <w:spacing w:val="-10"/>
          <w:rFonts w:ascii="CMR10" w:hAnsi="CMR10" w:eastAsia="CMR10"/>
          <w:color w:val="000000"/>
          <w:sz w:val="22"/>
        </w:rPr>
        <w:t xml:space="preserve"> (moment controls) display significantly smoother profiles com-</w:t>
      </w:r>
    </w:p>
    <w:p>
      <w:pPr>
        <w:autoSpaceDN w:val="0"/>
        <w:autoSpaceDE w:val="0"/>
        <w:widowControl/>
        <w:spacing w:line="196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pared to conventional sliding mode controllers.</w:t>
      </w:r>
    </w:p>
    <w:p>
      <w:pPr>
        <w:autoSpaceDN w:val="0"/>
        <w:autoSpaceDE w:val="0"/>
        <w:widowControl/>
        <w:spacing w:line="196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peak control magnitudes remained within practical actuator limits</w:t>
      </w:r>
      <w:r>
        <w:rPr>
          <w:spacing w:val="-10"/>
          <w:rFonts w:ascii="CMMI10" w:hAnsi="CMMI10" w:eastAsia="CMMI10"/>
          <w:i/>
          <w:color w:val="000000"/>
          <w:sz w:val="22"/>
        </w:rPr>
        <w:t xml:space="preserve"> U</w:t>
      </w:r>
      <w:r>
        <w:rPr>
          <w:spacing w:val="-10"/>
          <w:rFonts w:ascii="CMR8" w:hAnsi="CMR8" w:eastAsia="CMR8"/>
          <w:color w:val="000000"/>
          <w:sz w:val="16"/>
        </w:rPr>
        <w:t>1</w:t>
      </w:r>
      <w:r>
        <w:rPr>
          <w:spacing w:val="-10"/>
          <w:rFonts w:ascii="CMR10" w:hAnsi="CMR10" w:eastAsia="CMR10"/>
          <w:color w:val="000000"/>
          <w:sz w:val="22"/>
        </w:rPr>
        <w:t xml:space="preserve"> peaked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at approximately 1000 N equivalent, while the moment inputs stayed below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0</w:t>
      </w:r>
      <w:r>
        <w:rPr>
          <w:spacing w:val="-10"/>
          <w:rFonts w:ascii="CMMI10" w:hAnsi="CMMI10" w:eastAsia="CMMI10"/>
          <w:i/>
          <w:color w:val="000000"/>
          <w:sz w:val="22"/>
        </w:rPr>
        <w:t>.</w:t>
      </w:r>
      <w:r>
        <w:rPr>
          <w:spacing w:val="-10"/>
          <w:rFonts w:ascii="CMR10" w:hAnsi="CMR10" w:eastAsia="CMR10"/>
          <w:color w:val="000000"/>
          <w:sz w:val="22"/>
        </w:rPr>
        <w:t>1 N</w:t>
      </w:r>
      <w:r>
        <w:rPr>
          <w:spacing w:val="-10"/>
          <w:rFonts w:ascii="CMSY10" w:hAnsi="CMSY10" w:eastAsia="CMSY10"/>
          <w:i/>
          <w:color w:val="000000"/>
          <w:sz w:val="22"/>
        </w:rPr>
        <w:t xml:space="preserve"> ·</w:t>
      </w:r>
      <w:r>
        <w:rPr>
          <w:spacing w:val="-10"/>
          <w:rFonts w:ascii="CMR10" w:hAnsi="CMR10" w:eastAsia="CMR10"/>
          <w:color w:val="000000"/>
          <w:sz w:val="22"/>
        </w:rPr>
        <w:t xml:space="preserve"> m. Notably, the chattering amplitude decreased progressively after each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transition, suggesting that the adaptive gains successfully tuned themselves to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system dynamics, balancing robustness with control smoothness.</w:t>
      </w:r>
    </w:p>
    <w:p>
      <w:pPr>
        <w:autoSpaceDN w:val="0"/>
        <w:autoSpaceDE w:val="0"/>
        <w:widowControl/>
        <w:spacing w:line="164" w:lineRule="exact" w:before="4098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2235200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3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2235200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4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4489450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5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4489450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6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6743700</wp:posOffset>
            </wp:positionV>
            <wp:extent cx="2514600" cy="17843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7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8435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6832600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8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52" w:after="0"/>
        <w:ind w:left="0" w:right="0"/>
      </w:pP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60" w:type="dxa"/>
        <w:gridCol w:w="2760" w:type="dxa"/>
        <w:gridCol w:w="1500" w:type="dxa"/>
        <w:gridCol w:w="3200" w:type="dxa"/>
      </w:tblGrid>
      <w:tr>
        <w:trPr>
          <w:trHeight w:hRule="exact" w:val="238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" w:after="0"/>
              <w:ind w:left="0" w:right="12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4.46:</w:t>
            </w:r>
          </w:p>
        </w:tc>
        <w:tc>
          <w:tcPr>
            <w:tcW w:type="dxa" w:w="2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0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Square wave X Position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4.47:</w:t>
            </w:r>
          </w:p>
        </w:tc>
        <w:tc>
          <w:tcPr>
            <w:tcW w:type="dxa" w:w="3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0" w:after="0"/>
              <w:ind w:left="140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Square wave Y Position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6" w:after="302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60" w:type="dxa"/>
        <w:gridCol w:w="2760" w:type="dxa"/>
        <w:gridCol w:w="1500" w:type="dxa"/>
        <w:gridCol w:w="3200" w:type="dxa"/>
      </w:tblGrid>
      <w:tr>
        <w:trPr>
          <w:trHeight w:hRule="exact" w:val="298"/>
        </w:trPr>
        <w:tc>
          <w:tcPr>
            <w:tcW w:type="dxa" w:w="23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8" w:after="0"/>
              <w:ind w:left="0" w:right="116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4.48:</w:t>
            </w:r>
          </w:p>
        </w:tc>
        <w:tc>
          <w:tcPr>
            <w:tcW w:type="dxa" w:w="276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62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Square wave Z Position</w:t>
            </w:r>
          </w:p>
        </w:tc>
        <w:tc>
          <w:tcPr>
            <w:tcW w:type="dxa" w:w="15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2" w:lineRule="exact" w:before="68" w:after="0"/>
              <w:ind w:left="0" w:right="0" w:firstLine="0"/>
              <w:jc w:val="center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4.49:</w:t>
            </w:r>
          </w:p>
        </w:tc>
        <w:tc>
          <w:tcPr>
            <w:tcW w:type="dxa" w:w="320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60" w:after="0"/>
              <w:ind w:left="138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Square wave Roll Angle</w:t>
            </w:r>
          </w:p>
        </w:tc>
      </w:tr>
    </w:tbl>
    <w:p>
      <w:pPr>
        <w:autoSpaceDN w:val="0"/>
        <w:tabs>
          <w:tab w:pos="6302" w:val="left"/>
        </w:tabs>
        <w:autoSpaceDE w:val="0"/>
        <w:widowControl/>
        <w:spacing w:line="196" w:lineRule="exact" w:before="38" w:after="3018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Tracking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1000" w:type="dxa"/>
      </w:tblPr>
      <w:tblGrid>
        <w:gridCol w:w="2320" w:type="dxa"/>
        <w:gridCol w:w="2860" w:type="dxa"/>
        <w:gridCol w:w="4600" w:type="dxa"/>
      </w:tblGrid>
      <w:tr>
        <w:trPr>
          <w:trHeight w:hRule="exact" w:val="288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4" w:lineRule="exact" w:before="68" w:after="0"/>
              <w:ind w:left="0" w:right="100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4.50:</w:t>
            </w:r>
          </w:p>
        </w:tc>
        <w:tc>
          <w:tcPr>
            <w:tcW w:type="dxa" w:w="286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2" w:lineRule="exact" w:before="60" w:after="0"/>
              <w:ind w:left="106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Square wave Pitch Angle</w:t>
            </w:r>
          </w:p>
        </w:tc>
        <w:tc>
          <w:tcPr>
            <w:tcW w:type="dxa" w:w="4600"/>
            <w:vMerge w:val="restart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200" w:lineRule="exact" w:before="198" w:after="0"/>
              <w:ind w:left="224" w:right="0" w:firstLine="0"/>
              <w:jc w:val="lef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Figure 4.51: Yaw Square wave tracking</w:t>
            </w:r>
          </w:p>
        </w:tc>
      </w:tr>
      <w:tr>
        <w:trPr>
          <w:trHeight w:hRule="exact" w:val="304"/>
        </w:trPr>
        <w:tc>
          <w:tcPr>
            <w:tcW w:type="dxa" w:w="2320"/>
            <w:tcBorders/>
            <w:tcMar>
              <w:left w:w="0" w:type="dxa"/>
              <w:right w:w="0" w:type="dxa"/>
            </w:tcMar>
          </w:tcPr>
          <w:p>
            <w:pPr>
              <w:autoSpaceDN w:val="0"/>
              <w:autoSpaceDE w:val="0"/>
              <w:widowControl/>
              <w:spacing w:line="196" w:lineRule="exact" w:before="48" w:after="0"/>
              <w:ind w:left="0" w:right="462" w:firstLine="0"/>
              <w:jc w:val="right"/>
            </w:pPr>
            <w:r>
              <w:rPr>
                <w:spacing w:val="-10"/>
                <w:rFonts w:ascii="CMR10" w:hAnsi="CMR10" w:eastAsia="CMR10"/>
                <w:color w:val="000000"/>
                <w:sz w:val="22"/>
              </w:rPr>
              <w:t>Tracking</w:t>
            </w:r>
          </w:p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  <w:tc>
          <w:tcPr>
            <w:tcW w:type="dxa" w:w="3809"/>
            <w:vMerge/>
            <w:tcBorders/>
            <w:tcMar>
              <w:left w:w="0" w:type="dxa"/>
              <w:right w:w="0" w:type="dxa"/>
            </w:tcMar>
          </w:tcPr>
          <w:p/>
        </w:tc>
      </w:tr>
    </w:tbl>
    <w:p>
      <w:pPr>
        <w:autoSpaceDN w:val="0"/>
        <w:autoSpaceDE w:val="0"/>
        <w:widowControl/>
        <w:spacing w:line="168" w:lineRule="exact" w:before="1672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  <w:r>
        <w:drawing>
          <wp:anchor xmlns:a="http://schemas.openxmlformats.org/drawingml/2006/main" xmlns:pic="http://schemas.openxmlformats.org/drawingml/2006/picture" distT="0" distB="0" distL="0" distR="0" simplePos="0" relativeHeight="0" behindDoc="1" locked="0" layoutInCell="1" allowOverlap="1">
            <wp:simplePos x="0" y="0"/>
            <wp:positionH relativeFrom="page">
              <wp:posOffset>1435100</wp:posOffset>
            </wp:positionH>
            <wp:positionV relativeFrom="page">
              <wp:posOffset>2184400</wp:posOffset>
            </wp:positionV>
            <wp:extent cx="251460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29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2184400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0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1517650</wp:posOffset>
            </wp:positionH>
            <wp:positionV relativeFrom="page">
              <wp:posOffset>4438650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4152900</wp:posOffset>
            </wp:positionH>
            <wp:positionV relativeFrom="page">
              <wp:posOffset>4438650</wp:posOffset>
            </wp:positionV>
            <wp:extent cx="2508250" cy="177800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2"/>
                    <a:stretch>
                      <a:fillRect/>
                    </a:stretch>
                  </pic:blipFill>
                  <pic:spPr>
                    <a:xfrm>
                      <a:off x="0" y="0"/>
                      <a:ext cx="2508250" cy="17780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a="http://schemas.openxmlformats.org/drawingml/2006/main" xmlns:pic="http://schemas.openxmlformats.org/drawingml/2006/picture" distT="0" distB="0" distL="0" distR="0" simplePos="0" relativeHeight="0" behindDoc="0" locked="0" layoutInCell="1" allowOverlap="1">
            <wp:simplePos x="0" y="0"/>
            <wp:positionH relativeFrom="page">
              <wp:posOffset>2794000</wp:posOffset>
            </wp:positionH>
            <wp:positionV relativeFrom="page">
              <wp:posOffset>6692900</wp:posOffset>
            </wp:positionV>
            <wp:extent cx="2514600" cy="1885950"/>
            <wp:wrapNone/>
            <wp:docPr id="666" name="unnamed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333"/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188595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68" w:after="0"/>
        <w:ind w:left="0" w:right="0"/>
      </w:pPr>
    </w:p>
    <w:p>
      <w:pPr>
        <w:autoSpaceDN w:val="0"/>
        <w:tabs>
          <w:tab w:pos="6302" w:val="left"/>
        </w:tabs>
        <w:autoSpaceDE w:val="0"/>
        <w:widowControl/>
        <w:spacing w:line="198" w:lineRule="exact" w:before="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4.52: Control input U1 for square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4.53: Control input U2 for square</w:t>
      </w:r>
    </w:p>
    <w:p>
      <w:pPr>
        <w:autoSpaceDN w:val="0"/>
        <w:tabs>
          <w:tab w:pos="6302" w:val="left"/>
        </w:tabs>
        <w:autoSpaceDE w:val="0"/>
        <w:widowControl/>
        <w:spacing w:line="192" w:lineRule="exact" w:before="80" w:after="0"/>
        <w:ind w:left="2028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wave trajectory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wave trajectory</w:t>
      </w:r>
    </w:p>
    <w:p>
      <w:pPr>
        <w:autoSpaceDN w:val="0"/>
        <w:tabs>
          <w:tab w:pos="6302" w:val="left"/>
        </w:tabs>
        <w:autoSpaceDE w:val="0"/>
        <w:widowControl/>
        <w:spacing w:line="198" w:lineRule="exact" w:before="3082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4.54: Control input U3 for square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Figure 4.55: Control input U4 for square</w:t>
      </w:r>
    </w:p>
    <w:p>
      <w:pPr>
        <w:autoSpaceDN w:val="0"/>
        <w:tabs>
          <w:tab w:pos="6302" w:val="left"/>
        </w:tabs>
        <w:autoSpaceDE w:val="0"/>
        <w:widowControl/>
        <w:spacing w:line="190" w:lineRule="exact" w:before="80" w:after="0"/>
        <w:ind w:left="215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wave trajectory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wave trajectory</w:t>
      </w:r>
    </w:p>
    <w:p>
      <w:pPr>
        <w:autoSpaceDN w:val="0"/>
        <w:tabs>
          <w:tab w:pos="5566" w:val="left"/>
        </w:tabs>
        <w:autoSpaceDE w:val="0"/>
        <w:widowControl/>
        <w:spacing w:line="198" w:lineRule="exact" w:before="3246" w:after="0"/>
        <w:ind w:left="4166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Figure 4.56: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Square wave 3D Position</w:t>
      </w:r>
    </w:p>
    <w:p>
      <w:pPr>
        <w:autoSpaceDN w:val="0"/>
        <w:autoSpaceDE w:val="0"/>
        <w:widowControl/>
        <w:spacing w:line="196" w:lineRule="exact" w:before="76" w:after="0"/>
        <w:ind w:left="0" w:right="643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Tracking</w:t>
      </w:r>
    </w:p>
    <w:p>
      <w:pPr>
        <w:autoSpaceDN w:val="0"/>
        <w:autoSpaceDE w:val="0"/>
        <w:widowControl/>
        <w:spacing w:line="164" w:lineRule="exact" w:before="1650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66" w:after="0"/>
        <w:ind w:left="0" w:right="0"/>
      </w:pPr>
    </w:p>
    <w:p>
      <w:pPr>
        <w:autoSpaceDN w:val="0"/>
        <w:autoSpaceDE w:val="0"/>
        <w:widowControl/>
        <w:spacing w:line="352" w:lineRule="exact" w:before="0" w:after="0"/>
        <w:ind w:left="0" w:right="3356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CHAPTER 5</w:t>
      </w:r>
    </w:p>
    <w:p>
      <w:pPr>
        <w:autoSpaceDN w:val="0"/>
        <w:autoSpaceDE w:val="0"/>
        <w:widowControl/>
        <w:spacing w:line="356" w:lineRule="exact" w:before="1108" w:after="0"/>
        <w:ind w:left="0" w:right="2786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CONCLUSION &amp;</w:t>
      </w:r>
    </w:p>
    <w:p>
      <w:pPr>
        <w:autoSpaceDN w:val="0"/>
        <w:autoSpaceDE w:val="0"/>
        <w:widowControl/>
        <w:spacing w:line="352" w:lineRule="exact" w:before="636" w:after="0"/>
        <w:ind w:left="0" w:right="1990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RECOMMENDATIONS</w:t>
      </w:r>
    </w:p>
    <w:p>
      <w:pPr>
        <w:autoSpaceDN w:val="0"/>
        <w:tabs>
          <w:tab w:pos="3496" w:val="left"/>
        </w:tabs>
        <w:autoSpaceDE w:val="0"/>
        <w:widowControl/>
        <w:spacing w:line="246" w:lineRule="exact" w:before="1036" w:after="0"/>
        <w:ind w:left="2614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5.1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Conclusion</w:t>
      </w:r>
    </w:p>
    <w:p>
      <w:pPr>
        <w:autoSpaceDN w:val="0"/>
        <w:autoSpaceDE w:val="0"/>
        <w:widowControl/>
        <w:spacing w:line="202" w:lineRule="exact" w:before="56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This research addressed the problem of trajectory tracking for quadrotor UAVs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operating under nonlinear dynamics, parameter uncertainties, and external dis-</w:t>
      </w:r>
    </w:p>
    <w:p>
      <w:pPr>
        <w:autoSpaceDN w:val="0"/>
        <w:tabs>
          <w:tab w:pos="3772" w:val="left"/>
        </w:tabs>
        <w:autoSpaceDE w:val="0"/>
        <w:widowControl/>
        <w:spacing w:line="196" w:lineRule="exact" w:before="21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turbances.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Existing controllers such as PID are simple to implement but ex-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hibit limited robustness under model variations, while conventional sliding mode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controllers often suffer from chattering and difficult gain tuning. To overcome</w:t>
      </w:r>
    </w:p>
    <w:p>
      <w:pPr>
        <w:autoSpaceDN w:val="0"/>
        <w:autoSpaceDE w:val="0"/>
        <w:widowControl/>
        <w:spacing w:line="22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these limitations, this study developed a Particle Swarm Optimization (PSO)</w:t>
      </w:r>
    </w:p>
    <w:p>
      <w:pPr>
        <w:autoSpaceDN w:val="0"/>
        <w:autoSpaceDE w:val="0"/>
        <w:widowControl/>
        <w:spacing w:line="218" w:lineRule="exact" w:before="2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tuned Adaptive Super Twisting Sliding Mode Controller (ASTSMC) based on a</w:t>
      </w:r>
    </w:p>
    <w:p>
      <w:pPr>
        <w:autoSpaceDN w:val="0"/>
        <w:autoSpaceDE w:val="0"/>
        <w:widowControl/>
        <w:spacing w:line="196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quaternion-formulated quadrotor model.</w:t>
      </w:r>
    </w:p>
    <w:p>
      <w:pPr>
        <w:autoSpaceDN w:val="0"/>
        <w:autoSpaceDE w:val="0"/>
        <w:widowControl/>
        <w:spacing w:line="198" w:lineRule="exact" w:before="32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first objective of this study was to develop a quaternion-based mathemat-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ical model for quadrotor dynamics. The derived model successfully represented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both translational and rotational dynamics without the singularity problems as-</w:t>
      </w:r>
    </w:p>
    <w:p>
      <w:pPr>
        <w:autoSpaceDN w:val="0"/>
        <w:tabs>
          <w:tab w:pos="6672" w:val="left"/>
        </w:tabs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sociated with Euler-angle formulations.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In addition, the model incorporated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aerodynamic drag and disturbance effects, making it more suitable for realistic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flight analysis and controller design. The study further demonstrated that the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quaternion formulation provides smooth attitude representation during aggres-</w:t>
      </w:r>
    </w:p>
    <w:p>
      <w:pPr>
        <w:autoSpaceDN w:val="0"/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sive maneuvers, which is important for practical UAV applications.</w:t>
      </w:r>
    </w:p>
    <w:p>
      <w:pPr>
        <w:autoSpaceDN w:val="0"/>
        <w:autoSpaceDE w:val="0"/>
        <w:widowControl/>
        <w:spacing w:line="196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second objective was to design an adaptive super twisting sliding mode</w:t>
      </w:r>
    </w:p>
    <w:p>
      <w:pPr>
        <w:autoSpaceDN w:val="0"/>
        <w:autoSpaceDE w:val="0"/>
        <w:widowControl/>
        <w:spacing w:line="202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controller for trajectory tracking. The developed ASTSMC achieved accurate</w:t>
      </w:r>
    </w:p>
    <w:p>
      <w:pPr>
        <w:autoSpaceDN w:val="0"/>
        <w:autoSpaceDE w:val="0"/>
        <w:widowControl/>
        <w:spacing w:line="164" w:lineRule="exact" w:before="394" w:after="0"/>
        <w:ind w:left="0" w:right="5170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99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attitude and position tracking while significantly reducing the chattering com-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monly observed in conventional sliding mode control. Simulation results showed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that the controller maintained stable tracking performance even under severe</w:t>
      </w:r>
    </w:p>
    <w:p>
      <w:pPr>
        <w:autoSpaceDN w:val="0"/>
        <w:autoSpaceDE w:val="0"/>
        <w:widowControl/>
        <w:spacing w:line="210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disturbances and parameter uncertainties, including a 50% increase in quadrotor</w:t>
      </w:r>
    </w:p>
    <w:p>
      <w:pPr>
        <w:autoSpaceDN w:val="0"/>
        <w:autoSpaceDE w:val="0"/>
        <w:widowControl/>
        <w:spacing w:line="198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mass. Compared to the benchmark controllers, the proposed controller produced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lower tracking errors with smoother control signals, confirming its robustness and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adaptability.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third objective was to optimize controller parameters using Particle Swarm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Optimization. The integration of PSO enabled systematic and automatic tuning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of controller gains, eliminating the need for time-consuming manual adjustment.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optimized ASTSMC improved attitude tracking accuracy by approximately</w:t>
      </w:r>
    </w:p>
    <w:p>
      <w:pPr>
        <w:autoSpaceDN w:val="0"/>
        <w:autoSpaceDE w:val="0"/>
        <w:widowControl/>
        <w:spacing w:line="208" w:lineRule="exact" w:before="2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27% and position tracking accuracy by about 9% compared to the benchmark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methods. Furthermore, the overall performance index, which combined trajec-</w:t>
      </w:r>
    </w:p>
    <w:p>
      <w:pPr>
        <w:autoSpaceDN w:val="0"/>
        <w:autoSpaceDE w:val="0"/>
        <w:widowControl/>
        <w:spacing w:line="208" w:lineRule="exact" w:before="2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tory tracking accuracy and control effort, was reduced by approximately 28–30%,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indicating improved controller performance with lower actuator demand.</w:t>
      </w:r>
    </w:p>
    <w:p>
      <w:pPr>
        <w:autoSpaceDN w:val="0"/>
        <w:autoSpaceDE w:val="0"/>
        <w:widowControl/>
        <w:spacing w:line="19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 major scientific contribution of this research lies in the integration of quaternion-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based quadrotor modeling, adaptive super twisting sliding mode control, and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PSO-based gain optimization into a unified trajectory tracking framework. Un-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like many existing studies that rely on Euler-angle representations or manually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tuned controllers, this work demonstrated that combining quaternion dynamics</w:t>
      </w:r>
    </w:p>
    <w:p>
      <w:pPr>
        <w:autoSpaceDN w:val="0"/>
        <w:autoSpaceDE w:val="0"/>
        <w:widowControl/>
        <w:spacing w:line="196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with intelligent optimization improves robustness, reduces chattering, and en-</w:t>
      </w:r>
    </w:p>
    <w:p>
      <w:pPr>
        <w:autoSpaceDN w:val="0"/>
        <w:autoSpaceDE w:val="0"/>
        <w:widowControl/>
        <w:spacing w:line="200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hances tracking performance under uncertain operating conditions.</w:t>
      </w:r>
    </w:p>
    <w:p>
      <w:pPr>
        <w:autoSpaceDN w:val="0"/>
        <w:autoSpaceDE w:val="0"/>
        <w:widowControl/>
        <w:spacing w:line="200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In terms of real-time applicability, the proposed controller is suitable for practi-</w:t>
      </w:r>
    </w:p>
    <w:p>
      <w:pPr>
        <w:autoSpaceDN w:val="0"/>
        <w:autoSpaceDE w:val="0"/>
        <w:widowControl/>
        <w:spacing w:line="202" w:lineRule="exact" w:before="24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cal implementation on modern embedded flight-control hardware. Although the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ASTSMC structure is computationally more complex than classical PID con-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trol due to the adaptive laws and PSO-based tuning stage, the online control</w:t>
      </w:r>
    </w:p>
    <w:p>
      <w:pPr>
        <w:autoSpaceDN w:val="0"/>
        <w:autoSpaceDE w:val="0"/>
        <w:widowControl/>
        <w:spacing w:line="198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algorithm mainly involves algebraic operations that can be executed within prac-</w:t>
      </w:r>
    </w:p>
    <w:p>
      <w:pPr>
        <w:autoSpaceDN w:val="0"/>
        <w:autoSpaceDE w:val="0"/>
        <w:widowControl/>
        <w:spacing w:line="200" w:lineRule="exact" w:before="24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tical sampling times on processors such as STM32, ESP32, or Pixhawk-based</w:t>
      </w:r>
    </w:p>
    <w:p>
      <w:pPr>
        <w:autoSpaceDN w:val="0"/>
        <w:autoSpaceDE w:val="0"/>
        <w:widowControl/>
        <w:spacing w:line="196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platforms. In this work, PSO optimization was performed offline; therefore, it</w:t>
      </w:r>
    </w:p>
    <w:p>
      <w:pPr>
        <w:autoSpaceDN w:val="0"/>
        <w:autoSpaceDE w:val="0"/>
        <w:widowControl/>
        <w:spacing w:line="164" w:lineRule="exact" w:before="484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100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4" w:after="0"/>
        <w:ind w:left="0" w:right="0"/>
      </w:pPr>
    </w:p>
    <w:p>
      <w:pPr>
        <w:autoSpaceDN w:val="0"/>
        <w:autoSpaceDE w:val="0"/>
        <w:widowControl/>
        <w:spacing w:line="19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does not impose additional computational burden during real-time flight opera-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tion. This makes the proposed approach computationally feasible for real-time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quadrotor control applications.</w:t>
      </w:r>
    </w:p>
    <w:p>
      <w:pPr>
        <w:autoSpaceDN w:val="0"/>
        <w:tabs>
          <w:tab w:pos="3496" w:val="left"/>
        </w:tabs>
        <w:autoSpaceDE w:val="0"/>
        <w:widowControl/>
        <w:spacing w:line="244" w:lineRule="exact" w:before="320" w:after="0"/>
        <w:ind w:left="2614" w:right="0" w:firstLine="0"/>
        <w:jc w:val="left"/>
      </w:pP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 xml:space="preserve">5.2 </w:t>
      </w:r>
      <w:r>
        <w:tab/>
      </w:r>
      <w:r>
        <w:rPr>
          <w:spacing w:val="-10"/>
          <w:w w:val="101.26706291647518"/>
          <w:rFonts w:ascii="CMBX12" w:hAnsi="CMBX12" w:eastAsia="CMBX12"/>
          <w:b/>
          <w:color w:val="000000"/>
          <w:sz w:val="34"/>
        </w:rPr>
        <w:t>Recommendations</w:t>
      </w:r>
    </w:p>
    <w:p>
      <w:pPr>
        <w:autoSpaceDN w:val="0"/>
        <w:autoSpaceDE w:val="0"/>
        <w:widowControl/>
        <w:spacing w:line="202" w:lineRule="exact" w:before="57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Although the proposed PSO-based Adaptive Super Twisting Sliding Mode Con-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troller demonstrated strong trajectory tracking performance in simulation, fur-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ther work is needed to enhance its practical relevance. Future studies should</w:t>
      </w:r>
    </w:p>
    <w:p>
      <w:pPr>
        <w:autoSpaceDN w:val="0"/>
        <w:autoSpaceDE w:val="0"/>
        <w:widowControl/>
        <w:spacing w:line="192" w:lineRule="exact" w:before="256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prioritize real-time experimental implementation on an actual quadrotor plat-</w:t>
      </w:r>
    </w:p>
    <w:p>
      <w:pPr>
        <w:autoSpaceDN w:val="0"/>
        <w:autoSpaceDE w:val="0"/>
        <w:widowControl/>
        <w:spacing w:line="198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form in order to confirm the controller’s effectiveness under real operating condi-</w:t>
      </w:r>
    </w:p>
    <w:p>
      <w:pPr>
        <w:autoSpaceDN w:val="0"/>
        <w:autoSpaceDE w:val="0"/>
        <w:widowControl/>
        <w:spacing w:line="194" w:lineRule="exact" w:before="25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tions, where sensor noise, actuator limitations, and environmental disturbances</w:t>
      </w:r>
    </w:p>
    <w:p>
      <w:pPr>
        <w:autoSpaceDN w:val="0"/>
        <w:autoSpaceDE w:val="0"/>
        <w:widowControl/>
        <w:spacing w:line="154" w:lineRule="exact" w:before="25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are unavoidable. It is also recommended that more advanced disturbance esti-</w:t>
      </w:r>
    </w:p>
    <w:p>
      <w:pPr>
        <w:autoSpaceDN w:val="0"/>
        <w:autoSpaceDE w:val="0"/>
        <w:widowControl/>
        <w:spacing w:line="198" w:lineRule="exact" w:before="29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mation or intelligent adaptation techniques, such as neural networks, be explored</w:t>
      </w:r>
    </w:p>
    <w:p>
      <w:pPr>
        <w:autoSpaceDN w:val="0"/>
        <w:autoSpaceDE w:val="0"/>
        <w:widowControl/>
        <w:spacing w:line="198" w:lineRule="exact" w:before="25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to improve performance under fast-changing uncertainties.</w:t>
      </w:r>
    </w:p>
    <w:p>
      <w:pPr>
        <w:autoSpaceDN w:val="0"/>
        <w:autoSpaceDE w:val="0"/>
        <w:widowControl/>
        <w:spacing w:line="164" w:lineRule="exact" w:before="7470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101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82" w:after="0"/>
        <w:ind w:left="0" w:right="0"/>
      </w:pPr>
    </w:p>
    <w:p>
      <w:pPr>
        <w:autoSpaceDN w:val="0"/>
        <w:autoSpaceDE w:val="0"/>
        <w:widowControl/>
        <w:spacing w:line="352" w:lineRule="exact" w:before="0" w:after="0"/>
        <w:ind w:left="0" w:right="3098" w:firstLine="0"/>
        <w:jc w:val="right"/>
      </w:pPr>
      <w:r>
        <w:rPr>
          <w:spacing w:val="-10"/>
          <w:rFonts w:ascii="CMBX12" w:hAnsi="CMBX12" w:eastAsia="CMBX12"/>
          <w:b/>
          <w:color w:val="000000"/>
          <w:sz w:val="50"/>
        </w:rPr>
        <w:t>REFERENCES</w:t>
      </w:r>
    </w:p>
    <w:p>
      <w:pPr>
        <w:autoSpaceDN w:val="0"/>
        <w:autoSpaceDE w:val="0"/>
        <w:widowControl/>
        <w:spacing w:line="218" w:lineRule="exact" w:before="798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[1] J. Peksa and D. Mamchur, “A review on the state-of-the-art in copter drones</w:t>
      </w:r>
    </w:p>
    <w:p>
      <w:pPr>
        <w:autoSpaceDN w:val="0"/>
        <w:autoSpaceDE w:val="0"/>
        <w:widowControl/>
        <w:spacing w:line="200" w:lineRule="exact" w:before="240" w:after="0"/>
        <w:ind w:left="0" w:right="199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and flight control systems,”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Sensors</w:t>
      </w:r>
      <w:r>
        <w:rPr>
          <w:spacing w:val="-10"/>
          <w:rFonts w:ascii="CMR10" w:hAnsi="CMR10" w:eastAsia="CMR10"/>
          <w:color w:val="000000"/>
          <w:sz w:val="22"/>
        </w:rPr>
        <w:t>, vol. 24, no. 11, p. 3349, 2024.</w:t>
      </w:r>
    </w:p>
    <w:p>
      <w:pPr>
        <w:autoSpaceDN w:val="0"/>
        <w:autoSpaceDE w:val="0"/>
        <w:widowControl/>
        <w:spacing w:line="218" w:lineRule="exact" w:before="338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[2] K. Karam, A. Mansour, M. Khaldi, B. Clement, and M. Ammad-Uddin,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“Quadcopters in smart agriculture: Applications and modelling,”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Applied</w:t>
      </w:r>
    </w:p>
    <w:p>
      <w:pPr>
        <w:autoSpaceDN w:val="0"/>
        <w:autoSpaceDE w:val="0"/>
        <w:widowControl/>
        <w:spacing w:line="196" w:lineRule="exact" w:before="250" w:after="0"/>
        <w:ind w:left="0" w:right="4630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Sciences</w:t>
      </w:r>
      <w:r>
        <w:rPr>
          <w:spacing w:val="-10"/>
          <w:rFonts w:ascii="CMR10" w:hAnsi="CMR10" w:eastAsia="CMR10"/>
          <w:color w:val="000000"/>
          <w:sz w:val="22"/>
        </w:rPr>
        <w:t>, vol. 14, no. 19, p. 9132, 2024.</w:t>
      </w:r>
    </w:p>
    <w:p>
      <w:pPr>
        <w:autoSpaceDN w:val="0"/>
        <w:autoSpaceDE w:val="0"/>
        <w:widowControl/>
        <w:spacing w:line="218" w:lineRule="exact" w:before="342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[3] L. Criollo, C. Mena-Arciniega, and S. Xing, “Classification, military appli-</w:t>
      </w:r>
    </w:p>
    <w:p>
      <w:pPr>
        <w:autoSpaceDN w:val="0"/>
        <w:autoSpaceDE w:val="0"/>
        <w:widowControl/>
        <w:spacing w:line="198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cations, and opportunities of unmanned aerial vehicles,”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Aviation</w:t>
      </w:r>
      <w:r>
        <w:rPr>
          <w:spacing w:val="-10"/>
          <w:rFonts w:ascii="CMR10" w:hAnsi="CMR10" w:eastAsia="CMR10"/>
          <w:color w:val="000000"/>
          <w:sz w:val="22"/>
        </w:rPr>
        <w:t>, vol. 28,</w:t>
      </w:r>
    </w:p>
    <w:p>
      <w:pPr>
        <w:autoSpaceDN w:val="0"/>
        <w:autoSpaceDE w:val="0"/>
        <w:widowControl/>
        <w:spacing w:line="190" w:lineRule="exact" w:before="258" w:after="0"/>
        <w:ind w:left="0" w:right="598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no. 2, pp. 115–127, 2024.</w:t>
      </w:r>
    </w:p>
    <w:p>
      <w:pPr>
        <w:autoSpaceDN w:val="0"/>
        <w:autoSpaceDE w:val="0"/>
        <w:widowControl/>
        <w:spacing w:line="220" w:lineRule="exact" w:before="342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[4] R. S. Geronel, G. R. Begnini, R. M. Botez, and D. D. Bueno, “An overview</w:t>
      </w:r>
    </w:p>
    <w:p>
      <w:pPr>
        <w:autoSpaceDN w:val="0"/>
        <w:autoSpaceDE w:val="0"/>
        <w:widowControl/>
        <w:spacing w:line="196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on the use of unmanned aerial vehicles for medical product transportation:</w:t>
      </w:r>
    </w:p>
    <w:p>
      <w:pPr>
        <w:autoSpaceDN w:val="0"/>
        <w:autoSpaceDE w:val="0"/>
        <w:widowControl/>
        <w:spacing w:line="198" w:lineRule="exact" w:before="252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flight dynamics and vibration issues,”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Journal of the Brazilian Society of</w:t>
      </w:r>
    </w:p>
    <w:p>
      <w:pPr>
        <w:autoSpaceDN w:val="0"/>
        <w:autoSpaceDE w:val="0"/>
        <w:widowControl/>
        <w:spacing w:line="198" w:lineRule="exact" w:before="250" w:after="0"/>
        <w:ind w:left="0" w:right="2082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Mechanical Sciences and Engineering</w:t>
      </w:r>
      <w:r>
        <w:rPr>
          <w:spacing w:val="-10"/>
          <w:rFonts w:ascii="CMR10" w:hAnsi="CMR10" w:eastAsia="CMR10"/>
          <w:color w:val="000000"/>
          <w:sz w:val="22"/>
        </w:rPr>
        <w:t>, vol. 44, no. 8, p. 349, 2022.</w:t>
      </w:r>
    </w:p>
    <w:p>
      <w:pPr>
        <w:autoSpaceDN w:val="0"/>
        <w:autoSpaceDE w:val="0"/>
        <w:widowControl/>
        <w:spacing w:line="218" w:lineRule="exact" w:before="340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[5] J. Shah, M. Okasha, and W. Faris, “Gain scheduled integral linear quadratic</w:t>
      </w:r>
    </w:p>
    <w:p>
      <w:pPr>
        <w:autoSpaceDN w:val="0"/>
        <w:autoSpaceDE w:val="0"/>
        <w:widowControl/>
        <w:spacing w:line="200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control for quadcopter,”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Int J Eng Technol</w:t>
      </w:r>
      <w:r>
        <w:rPr>
          <w:spacing w:val="-10"/>
          <w:rFonts w:ascii="CMR10" w:hAnsi="CMR10" w:eastAsia="CMR10"/>
          <w:color w:val="000000"/>
          <w:sz w:val="22"/>
        </w:rPr>
        <w:t>, vol. 7, no. 4.13, pp. 81–85, 2018.</w:t>
      </w:r>
    </w:p>
    <w:p>
      <w:pPr>
        <w:autoSpaceDN w:val="0"/>
        <w:autoSpaceDE w:val="0"/>
        <w:widowControl/>
        <w:spacing w:line="220" w:lineRule="exact" w:before="338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[6] S. Bushra, H. Memon, A. Nighat, and B. Chowdhry, “Design of robust &amp;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predictive controller for altitude stabilization and trajectory tracking of a</w:t>
      </w:r>
    </w:p>
    <w:p>
      <w:pPr>
        <w:autoSpaceDN w:val="0"/>
        <w:autoSpaceDE w:val="0"/>
        <w:widowControl/>
        <w:spacing w:line="200" w:lineRule="exact" w:before="24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quad-copter,”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International Journal of Engineering &amp; Technology</w:t>
      </w:r>
      <w:r>
        <w:rPr>
          <w:spacing w:val="-10"/>
          <w:rFonts w:ascii="CMR10" w:hAnsi="CMR10" w:eastAsia="CMR10"/>
          <w:color w:val="000000"/>
          <w:sz w:val="22"/>
        </w:rPr>
        <w:t>, vol. 7,</w:t>
      </w:r>
    </w:p>
    <w:p>
      <w:pPr>
        <w:autoSpaceDN w:val="0"/>
        <w:autoSpaceDE w:val="0"/>
        <w:widowControl/>
        <w:spacing w:line="190" w:lineRule="exact" w:before="256" w:after="0"/>
        <w:ind w:left="0" w:right="570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no. 4.38, pp. 416–421, 2018.</w:t>
      </w:r>
    </w:p>
    <w:p>
      <w:pPr>
        <w:autoSpaceDN w:val="0"/>
        <w:autoSpaceDE w:val="0"/>
        <w:widowControl/>
        <w:spacing w:line="218" w:lineRule="exact" w:before="342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[7] A. Eltayeb, M. F. Rahmat, and M. A. M. Basri, “Sliding mode control design</w:t>
      </w:r>
    </w:p>
    <w:p>
      <w:pPr>
        <w:autoSpaceDN w:val="0"/>
        <w:autoSpaceDE w:val="0"/>
        <w:widowControl/>
        <w:spacing w:line="198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for the attitude and altitude of the quadrotor UAV,”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International Journal</w:t>
      </w:r>
    </w:p>
    <w:p>
      <w:pPr>
        <w:autoSpaceDN w:val="0"/>
        <w:autoSpaceDE w:val="0"/>
        <w:widowControl/>
        <w:spacing w:line="198" w:lineRule="exact" w:before="254" w:after="0"/>
        <w:ind w:left="0" w:right="1414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on Smart Sensing and Intelligent Systems</w:t>
      </w:r>
      <w:r>
        <w:rPr>
          <w:spacing w:val="-10"/>
          <w:rFonts w:ascii="CMR10" w:hAnsi="CMR10" w:eastAsia="CMR10"/>
          <w:color w:val="000000"/>
          <w:sz w:val="22"/>
        </w:rPr>
        <w:t>, vol. 13, no. 1, pp. 1–13, 2020.</w:t>
      </w:r>
    </w:p>
    <w:p>
      <w:pPr>
        <w:autoSpaceDN w:val="0"/>
        <w:autoSpaceDE w:val="0"/>
        <w:widowControl/>
        <w:spacing w:line="218" w:lineRule="exact" w:before="340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[8] R. Elagib and A. Karaarslan, “Sliding mode control-based modeling and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simulation of a quadcopter,”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J. Eng. Res. Rep</w:t>
      </w:r>
      <w:r>
        <w:rPr>
          <w:spacing w:val="-10"/>
          <w:rFonts w:ascii="CMR10" w:hAnsi="CMR10" w:eastAsia="CMR10"/>
          <w:color w:val="000000"/>
          <w:sz w:val="22"/>
        </w:rPr>
        <w:t>, vol. 24, no. 3, pp. 32–41,</w:t>
      </w:r>
    </w:p>
    <w:p>
      <w:pPr>
        <w:autoSpaceDN w:val="0"/>
        <w:autoSpaceDE w:val="0"/>
        <w:widowControl/>
        <w:spacing w:line="150" w:lineRule="exact" w:before="258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2023.</w:t>
      </w:r>
    </w:p>
    <w:p>
      <w:pPr>
        <w:autoSpaceDN w:val="0"/>
        <w:autoSpaceDE w:val="0"/>
        <w:widowControl/>
        <w:spacing w:line="164" w:lineRule="exact" w:before="688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102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722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[9] N. B. Abera, C. M. Abdissa, and L. N. Lemma, “An improved nonsingular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adaptive super twisting sliding mode controller for quadcopter,”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Plos One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252" w:after="0"/>
        <w:ind w:left="0" w:right="513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vol. 19, no. 10, p. e0309098, 2024.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[10] J. Colmenares-V´azquez, N. Marchand, J.-E. Gomez-Balderas, P. Castillo,</w:t>
      </w:r>
    </w:p>
    <w:p>
      <w:pPr>
        <w:autoSpaceDN w:val="0"/>
        <w:autoSpaceDE w:val="0"/>
        <w:widowControl/>
        <w:spacing w:line="250" w:lineRule="exact" w:before="186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 xml:space="preserve">J. J. T´ellez-Guzm´an, J. </w:t>
      </w:r>
      <w:r>
        <w:rPr>
          <w:spacing w:val="-10"/>
          <w:rFonts w:ascii="CMR10" w:hAnsi="CMR10" w:eastAsia="CMR10"/>
          <w:color w:val="000000"/>
          <w:sz w:val="22"/>
        </w:rPr>
        <w:t>´</w:t>
      </w:r>
      <w:r>
        <w:rPr>
          <w:spacing w:val="-10"/>
          <w:rFonts w:ascii="CMR10" w:hAnsi="CMR10" w:eastAsia="CMR10"/>
          <w:color w:val="000000"/>
          <w:sz w:val="22"/>
        </w:rPr>
        <w:t>Alvarez-Mu˜noz, and J. Dumon, “Position control</w:t>
      </w:r>
    </w:p>
    <w:p>
      <w:pPr>
        <w:autoSpaceDN w:val="0"/>
        <w:autoSpaceDE w:val="0"/>
        <w:widowControl/>
        <w:spacing w:line="196" w:lineRule="exact" w:before="254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of a quadrotor under external constant disturbance,”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2015 Workshop on</w:t>
      </w:r>
    </w:p>
    <w:p>
      <w:pPr>
        <w:autoSpaceDN w:val="0"/>
        <w:autoSpaceDE w:val="0"/>
        <w:widowControl/>
        <w:spacing w:line="218" w:lineRule="exact" w:before="242" w:after="0"/>
        <w:ind w:left="0" w:right="117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Research, Education and Development of Unmanned Aerial Systems (RED-</w:t>
      </w:r>
    </w:p>
    <w:p>
      <w:pPr>
        <w:autoSpaceDN w:val="0"/>
        <w:tabs>
          <w:tab w:pos="3884" w:val="left"/>
        </w:tabs>
        <w:autoSpaceDE w:val="0"/>
        <w:widowControl/>
        <w:spacing w:line="218" w:lineRule="exact" w:before="23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UAS)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2015, pp. 180–185.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[11] J. Colmenares-Vazquez, N. Marchand, P. Castillo, J.-E. Gomez-Balderas,</w:t>
      </w:r>
    </w:p>
    <w:p>
      <w:pPr>
        <w:autoSpaceDN w:val="0"/>
        <w:autoSpaceDE w:val="0"/>
        <w:widowControl/>
        <w:spacing w:line="202" w:lineRule="exact" w:before="23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J. Alvarez-Munoz, and J. J. T´ellez-Guzm´an, “Integral backstepping control</w:t>
      </w:r>
    </w:p>
    <w:p>
      <w:pPr>
        <w:autoSpaceDN w:val="0"/>
        <w:autoSpaceDE w:val="0"/>
        <w:widowControl/>
        <w:spacing w:line="198" w:lineRule="exact" w:before="25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for trajectory tracking of a hybrid vehicle,”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2015 International Conference</w:t>
      </w:r>
    </w:p>
    <w:p>
      <w:pPr>
        <w:autoSpaceDN w:val="0"/>
        <w:tabs>
          <w:tab w:pos="7276" w:val="left"/>
        </w:tabs>
        <w:autoSpaceDE w:val="0"/>
        <w:widowControl/>
        <w:spacing w:line="218" w:lineRule="exact" w:before="24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on Unmanned Aircraft Systems (ICUAS)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2015, pp. 209–217.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[12] A. Jebelli, A. Najafiyanfar, A. Mahabadi, and M. C. Yagoub, “Fault tol-</w:t>
      </w:r>
    </w:p>
    <w:p>
      <w:pPr>
        <w:autoSpaceDN w:val="0"/>
        <w:autoSpaceDE w:val="0"/>
        <w:widowControl/>
        <w:spacing w:line="198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erance of a quadrotor via feedback linearization approach,”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IAES Int. J.</w:t>
      </w:r>
    </w:p>
    <w:p>
      <w:pPr>
        <w:autoSpaceDN w:val="0"/>
        <w:autoSpaceDE w:val="0"/>
        <w:widowControl/>
        <w:spacing w:line="198" w:lineRule="exact" w:before="250" w:after="0"/>
        <w:ind w:left="0" w:right="4376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Robot. Autom</w:t>
      </w:r>
      <w:r>
        <w:rPr>
          <w:spacing w:val="-10"/>
          <w:rFonts w:ascii="CMR10" w:hAnsi="CMR10" w:eastAsia="CMR10"/>
          <w:color w:val="000000"/>
          <w:sz w:val="22"/>
        </w:rPr>
        <w:t>, vol. 12, pp. 228–239, 2023.</w:t>
      </w:r>
    </w:p>
    <w:p>
      <w:pPr>
        <w:autoSpaceDN w:val="0"/>
        <w:autoSpaceDE w:val="0"/>
        <w:widowControl/>
        <w:spacing w:line="220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[13] A. Jafar, S. Ahmad, and N. Ahmed, “Mathematical modeling and control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law design for 1dof quadcopter flight dynamics,”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2016 International Con-</w:t>
      </w:r>
    </w:p>
    <w:p>
      <w:pPr>
        <w:autoSpaceDN w:val="0"/>
        <w:autoSpaceDE w:val="0"/>
        <w:widowControl/>
        <w:spacing w:line="218" w:lineRule="exact" w:before="240" w:after="0"/>
        <w:ind w:left="0" w:right="117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ference on Computing, Electronic and Electrical Engineering (ICE Cube)</w:t>
      </w:r>
      <w:r>
        <w:rPr>
          <w:spacing w:val="-10"/>
          <w:rFonts w:ascii="CMR10" w:hAnsi="CMR10" w:eastAsia="CMR10"/>
          <w:color w:val="000000"/>
          <w:sz w:val="22"/>
        </w:rPr>
        <w:t>.</w:t>
      </w:r>
    </w:p>
    <w:p>
      <w:pPr>
        <w:autoSpaceDN w:val="0"/>
        <w:autoSpaceDE w:val="0"/>
        <w:widowControl/>
        <w:spacing w:line="192" w:lineRule="exact" w:before="244" w:after="0"/>
        <w:ind w:left="0" w:right="614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IEEE, 2016, pp. 79–84.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[14] W. D. N. Silva and T. da Silva Castro, “Modelagem matem´atica de</w:t>
      </w:r>
    </w:p>
    <w:p>
      <w:pPr>
        <w:autoSpaceDN w:val="0"/>
        <w:autoSpaceDE w:val="0"/>
        <w:widowControl/>
        <w:spacing w:line="196" w:lineRule="exact" w:before="242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quadric´opteros atrav´es da an´alise de sistemas dinˆamicos no espa¸co de</w:t>
      </w:r>
    </w:p>
    <w:p>
      <w:pPr>
        <w:autoSpaceDN w:val="0"/>
        <w:autoSpaceDE w:val="0"/>
        <w:widowControl/>
        <w:spacing w:line="198" w:lineRule="exact" w:before="252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estados-mathematical modeling of quadrotor based in space of states analy-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sis of dynamic system,”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Multiverso: Revista Eletrˆonica do Campus Juiz de</w:t>
      </w:r>
    </w:p>
    <w:p>
      <w:pPr>
        <w:autoSpaceDN w:val="0"/>
        <w:autoSpaceDE w:val="0"/>
        <w:widowControl/>
        <w:spacing w:line="196" w:lineRule="exact" w:before="250" w:after="0"/>
        <w:ind w:left="0" w:right="438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Fora-IF Sudeste MG</w:t>
      </w:r>
      <w:r>
        <w:rPr>
          <w:spacing w:val="-10"/>
          <w:rFonts w:ascii="CMR10" w:hAnsi="CMR10" w:eastAsia="CMR10"/>
          <w:color w:val="000000"/>
          <w:sz w:val="22"/>
        </w:rPr>
        <w:t>, vol. 3, p. 232, 2018.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[15] A. Mokhtari and A. Benallegue, “Dynamic feedback controller of euler an-</w:t>
      </w:r>
    </w:p>
    <w:p>
      <w:pPr>
        <w:autoSpaceDN w:val="0"/>
        <w:autoSpaceDE w:val="0"/>
        <w:widowControl/>
        <w:spacing w:line="200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gles and wind parameters estimation for a quadrotor unmanned aerial vehi-</w:t>
      </w:r>
    </w:p>
    <w:p>
      <w:pPr>
        <w:autoSpaceDN w:val="0"/>
        <w:autoSpaceDE w:val="0"/>
        <w:widowControl/>
        <w:spacing w:line="202" w:lineRule="exact" w:before="246" w:after="248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cle,”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International Conference on Robotics and Automation, 2004.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tabs>
          <w:tab w:pos="6678" w:val="left"/>
        </w:tabs>
        <w:autoSpaceDE w:val="0"/>
        <w:widowControl/>
        <w:spacing w:line="200" w:lineRule="exact" w:before="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Proceedings. ICRA’04. 2004</w:t>
      </w:r>
      <w:r>
        <w:rPr>
          <w:spacing w:val="-10"/>
          <w:rFonts w:ascii="CMR10" w:hAnsi="CMR10" w:eastAsia="CMR10"/>
          <w:color w:val="000000"/>
          <w:sz w:val="22"/>
        </w:rPr>
        <w:t xml:space="preserve">, vol. 3.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2004, pp. 2359–2366.</w:t>
      </w:r>
    </w:p>
    <w:p>
      <w:pPr>
        <w:autoSpaceDN w:val="0"/>
        <w:autoSpaceDE w:val="0"/>
        <w:widowControl/>
        <w:spacing w:line="164" w:lineRule="exact" w:before="602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103</w:t>
      </w:r>
    </w:p>
    <w:p>
      <w:pPr>
        <w:sectPr>
          <w:type w:val="continuous"/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[16] S. K. Mohan, A. R. Davidson, and D. Mishra, “Reinforcement learning based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attitude control of quadcopter,”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2024 Tenth Indian Control Conference</w:t>
      </w:r>
    </w:p>
    <w:p>
      <w:pPr>
        <w:autoSpaceDN w:val="0"/>
        <w:tabs>
          <w:tab w:pos="3924" w:val="left"/>
        </w:tabs>
        <w:autoSpaceDE w:val="0"/>
        <w:widowControl/>
        <w:spacing w:line="218" w:lineRule="exact" w:before="24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(ICC)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2024, pp. 520–525.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[17] C. Acosta Lua, C. C. Vaca Garcia, S. Di Gennaro, B. Castillo-Toledo, and</w:t>
      </w:r>
    </w:p>
    <w:p>
      <w:pPr>
        <w:autoSpaceDN w:val="0"/>
        <w:autoSpaceDE w:val="0"/>
        <w:widowControl/>
        <w:spacing w:line="200" w:lineRule="exact" w:before="24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M. E. Sanchez Morales, “Real-time hovering control of unmanned aerial ve-</w:t>
      </w:r>
    </w:p>
    <w:p>
      <w:pPr>
        <w:autoSpaceDN w:val="0"/>
        <w:autoSpaceDE w:val="0"/>
        <w:widowControl/>
        <w:spacing w:line="196" w:lineRule="exact" w:before="252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hicles,”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Mathematical Problems in Engineering</w:t>
      </w:r>
      <w:r>
        <w:rPr>
          <w:spacing w:val="-10"/>
          <w:rFonts w:ascii="CMR10" w:hAnsi="CMR10" w:eastAsia="CMR10"/>
          <w:color w:val="000000"/>
          <w:sz w:val="22"/>
        </w:rPr>
        <w:t>, vol. 2020, no. 1, p. 2314356,</w:t>
      </w:r>
    </w:p>
    <w:p>
      <w:pPr>
        <w:autoSpaceDN w:val="0"/>
        <w:autoSpaceDE w:val="0"/>
        <w:widowControl/>
        <w:spacing w:line="150" w:lineRule="exact" w:before="258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2020.</w:t>
      </w:r>
    </w:p>
    <w:p>
      <w:pPr>
        <w:autoSpaceDN w:val="0"/>
        <w:autoSpaceDE w:val="0"/>
        <w:widowControl/>
        <w:spacing w:line="218" w:lineRule="exact" w:before="3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[18] A. Alaimo, V. Artale, C. Milazzo, and A. Ricciardello, “Comparison between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euler and quaternion parametrization in UAV dynamics,”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AIP Conference</w:t>
      </w:r>
    </w:p>
    <w:p>
      <w:pPr>
        <w:autoSpaceDN w:val="0"/>
        <w:autoSpaceDE w:val="0"/>
        <w:widowControl/>
        <w:spacing w:line="202" w:lineRule="exact" w:before="248" w:after="0"/>
        <w:ind w:left="0" w:right="117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Proceedings</w:t>
      </w:r>
      <w:r>
        <w:rPr>
          <w:spacing w:val="-10"/>
          <w:rFonts w:ascii="CMR10" w:hAnsi="CMR10" w:eastAsia="CMR10"/>
          <w:color w:val="000000"/>
          <w:sz w:val="22"/>
        </w:rPr>
        <w:t>, vol. 1558, no. 1. American Institute of Physics, 2013, pp. 1228–</w:t>
      </w:r>
    </w:p>
    <w:p>
      <w:pPr>
        <w:autoSpaceDN w:val="0"/>
        <w:autoSpaceDE w:val="0"/>
        <w:widowControl/>
        <w:spacing w:line="150" w:lineRule="exact" w:before="258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1231.</w:t>
      </w:r>
    </w:p>
    <w:p>
      <w:pPr>
        <w:autoSpaceDN w:val="0"/>
        <w:autoSpaceDE w:val="0"/>
        <w:widowControl/>
        <w:spacing w:line="218" w:lineRule="exact" w:before="3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[19] G. E. M. Abro, S. A. B. Zulkifli, and V. S. Asirvadam, “Performance evalu-</w:t>
      </w:r>
    </w:p>
    <w:p>
      <w:pPr>
        <w:autoSpaceDN w:val="0"/>
        <w:autoSpaceDE w:val="0"/>
        <w:widowControl/>
        <w:spacing w:line="200" w:lineRule="exact" w:before="23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ation of newton euler &amp; quaternion mathematics-based dynamic models for</w:t>
      </w:r>
    </w:p>
    <w:p>
      <w:pPr>
        <w:autoSpaceDN w:val="0"/>
        <w:autoSpaceDE w:val="0"/>
        <w:widowControl/>
        <w:spacing w:line="198" w:lineRule="exact" w:before="24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an underactuated quadrotor UAV,”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2021 11th IEEE international con-</w:t>
      </w:r>
    </w:p>
    <w:p>
      <w:pPr>
        <w:autoSpaceDN w:val="0"/>
        <w:tabs>
          <w:tab w:pos="9664" w:val="left"/>
        </w:tabs>
        <w:autoSpaceDE w:val="0"/>
        <w:widowControl/>
        <w:spacing w:line="218" w:lineRule="exact" w:before="242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ference on control system, computing and engineering (ICCSCE)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</w:t>
      </w:r>
    </w:p>
    <w:p>
      <w:pPr>
        <w:autoSpaceDN w:val="0"/>
        <w:autoSpaceDE w:val="0"/>
        <w:widowControl/>
        <w:spacing w:line="190" w:lineRule="exact" w:before="248" w:after="0"/>
        <w:ind w:left="0" w:right="658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2021, pp. 142–147.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[20] S. Seshasayanan and S. R. Sahoo, “Robust linear controller design for tilt</w:t>
      </w:r>
    </w:p>
    <w:p>
      <w:pPr>
        <w:autoSpaceDN w:val="0"/>
        <w:autoSpaceDE w:val="0"/>
        <w:widowControl/>
        <w:spacing w:line="198" w:lineRule="exact" w:before="24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quadrotor based on euler angles,”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2022 Eighth Indian Control Conference</w:t>
      </w:r>
    </w:p>
    <w:p>
      <w:pPr>
        <w:autoSpaceDN w:val="0"/>
        <w:tabs>
          <w:tab w:pos="3924" w:val="left"/>
        </w:tabs>
        <w:autoSpaceDE w:val="0"/>
        <w:widowControl/>
        <w:spacing w:line="218" w:lineRule="exact" w:before="24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(ICC)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2022, pp. 218–223.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[21] R. Hedjar and M. A. Al Zuair, “Robust altitude stabilization of vtol-UAV</w:t>
      </w:r>
    </w:p>
    <w:p>
      <w:pPr>
        <w:autoSpaceDN w:val="0"/>
        <w:autoSpaceDE w:val="0"/>
        <w:widowControl/>
        <w:spacing w:line="202" w:lineRule="exact" w:before="238" w:after="0"/>
        <w:ind w:left="0" w:right="187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for payloads delivery,”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Access</w:t>
      </w:r>
      <w:r>
        <w:rPr>
          <w:spacing w:val="-10"/>
          <w:rFonts w:ascii="CMR10" w:hAnsi="CMR10" w:eastAsia="CMR10"/>
          <w:color w:val="000000"/>
          <w:sz w:val="22"/>
        </w:rPr>
        <w:t>, vol. 7, pp. 73 583–73 592, 2019.</w:t>
      </w:r>
    </w:p>
    <w:p>
      <w:pPr>
        <w:autoSpaceDN w:val="0"/>
        <w:autoSpaceDE w:val="0"/>
        <w:widowControl/>
        <w:spacing w:line="220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[22] H. L. N. N. Thanh, T. T. Huynh, M. T. Vu, N. X. Mung, N. N. Phi, S. K.</w:t>
      </w:r>
    </w:p>
    <w:p>
      <w:pPr>
        <w:autoSpaceDN w:val="0"/>
        <w:autoSpaceDE w:val="0"/>
        <w:widowControl/>
        <w:spacing w:line="218" w:lineRule="exact" w:before="23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Hong, and T. N. L. Vu, “Quadcopter UAVs extended states/disturbance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observer-based nonlinear robust backstepping control,”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Sensors</w:t>
      </w:r>
      <w:r>
        <w:rPr>
          <w:spacing w:val="-10"/>
          <w:rFonts w:ascii="CMR10" w:hAnsi="CMR10" w:eastAsia="CMR10"/>
          <w:color w:val="000000"/>
          <w:sz w:val="22"/>
        </w:rPr>
        <w:t>, vol. 22,</w:t>
      </w:r>
    </w:p>
    <w:p>
      <w:pPr>
        <w:autoSpaceDN w:val="0"/>
        <w:autoSpaceDE w:val="0"/>
        <w:widowControl/>
        <w:spacing w:line="190" w:lineRule="exact" w:before="256" w:after="0"/>
        <w:ind w:left="0" w:right="632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no. 14, p. 5082, 2022.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[23] B. Roy, A. Dey, and J. Dey, “Design of sliding mode control law for quadrotor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with adaptive super twisting algorithm,”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AI and Blockchain Optimization</w:t>
      </w:r>
    </w:p>
    <w:p>
      <w:pPr>
        <w:autoSpaceDN w:val="0"/>
        <w:autoSpaceDE w:val="0"/>
        <w:widowControl/>
        <w:spacing w:line="168" w:lineRule="exact" w:before="946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104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0" w:after="0"/>
        <w:ind w:left="0" w:right="0"/>
      </w:pPr>
    </w:p>
    <w:p>
      <w:pPr>
        <w:autoSpaceDN w:val="0"/>
        <w:tabs>
          <w:tab w:pos="7052" w:val="left"/>
        </w:tabs>
        <w:autoSpaceDE w:val="0"/>
        <w:widowControl/>
        <w:spacing w:line="202" w:lineRule="exact" w:before="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Techniques in Aerospace Engineering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IGI Global Scientific Publishing,</w:t>
      </w:r>
    </w:p>
    <w:p>
      <w:pPr>
        <w:autoSpaceDN w:val="0"/>
        <w:autoSpaceDE w:val="0"/>
        <w:widowControl/>
        <w:spacing w:line="190" w:lineRule="exact" w:before="256" w:after="0"/>
        <w:ind w:left="0" w:right="669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2024, pp. 76–111.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[24] N. P. Nguyen, N. X. Mung, H. L. N. N. Thanh, T. T. Huynh, N. T. Lam,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and S. K. Hong, “Adaptive sliding mode control for attitude and altitude</w:t>
      </w:r>
    </w:p>
    <w:p>
      <w:pPr>
        <w:autoSpaceDN w:val="0"/>
        <w:autoSpaceDE w:val="0"/>
        <w:widowControl/>
        <w:spacing w:line="202" w:lineRule="exact" w:before="24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system of a quadcopter UAV via neural network,”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Access</w:t>
      </w:r>
      <w:r>
        <w:rPr>
          <w:spacing w:val="-10"/>
          <w:rFonts w:ascii="CMR10" w:hAnsi="CMR10" w:eastAsia="CMR10"/>
          <w:color w:val="000000"/>
          <w:sz w:val="22"/>
        </w:rPr>
        <w:t>, vol. 9, pp.</w:t>
      </w:r>
    </w:p>
    <w:p>
      <w:pPr>
        <w:autoSpaceDN w:val="0"/>
        <w:autoSpaceDE w:val="0"/>
        <w:widowControl/>
        <w:spacing w:line="188" w:lineRule="exact" w:before="256" w:after="344"/>
        <w:ind w:left="0" w:right="645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40 076–40 085, 2021.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tabs>
          <w:tab w:pos="7370" w:val="left"/>
        </w:tabs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[25] W. R. Hamilton,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Elements of quaternions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London: Longmans, Green, &amp;</w:t>
      </w:r>
    </w:p>
    <w:p>
      <w:pPr>
        <w:autoSpaceDN w:val="0"/>
        <w:autoSpaceDE w:val="0"/>
        <w:widowControl/>
        <w:spacing w:line="198" w:lineRule="exact" w:before="240" w:after="0"/>
        <w:ind w:left="0" w:right="683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Company, 1866.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[26] E. Fresk and G. Nikolakopoulos, “Full quaternion based attitude control for</w:t>
      </w:r>
    </w:p>
    <w:p>
      <w:pPr>
        <w:autoSpaceDN w:val="0"/>
        <w:autoSpaceDE w:val="0"/>
        <w:widowControl/>
        <w:spacing w:line="218" w:lineRule="exact" w:before="23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 quadrotor,”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2013 European control conference (ECC)</w:t>
      </w:r>
      <w:r>
        <w:rPr>
          <w:spacing w:val="-10"/>
          <w:rFonts w:ascii="CMR10" w:hAnsi="CMR10" w:eastAsia="CMR10"/>
          <w:color w:val="000000"/>
          <w:sz w:val="22"/>
        </w:rPr>
        <w:t>. IEEE, 2013, pp.</w:t>
      </w:r>
    </w:p>
    <w:p>
      <w:pPr>
        <w:autoSpaceDN w:val="0"/>
        <w:autoSpaceDE w:val="0"/>
        <w:widowControl/>
        <w:spacing w:line="154" w:lineRule="exact" w:before="246" w:after="0"/>
        <w:ind w:left="0" w:right="731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3864–3869.</w:t>
      </w:r>
    </w:p>
    <w:p>
      <w:pPr>
        <w:autoSpaceDN w:val="0"/>
        <w:autoSpaceDE w:val="0"/>
        <w:widowControl/>
        <w:spacing w:line="220" w:lineRule="exact" w:before="37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[27] E. Fresk, “Modeling, control and experimentation of a variable pitch quadro-</w:t>
      </w:r>
    </w:p>
    <w:p>
      <w:pPr>
        <w:autoSpaceDN w:val="0"/>
        <w:autoSpaceDE w:val="0"/>
        <w:widowControl/>
        <w:spacing w:line="198" w:lineRule="exact" w:before="240" w:after="0"/>
        <w:ind w:left="0" w:right="264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tor,” Master’s thesis, Lund University, Lund, Sweden, 2013.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[28] M. E. Guerrero-Sanchez, H. Abaunza, P. Castillo, R. Lozano, and C. D.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Garc´ıa-Beltr´an, “Quadrotor energy-based control laws: a unit-quaternion</w:t>
      </w:r>
    </w:p>
    <w:p>
      <w:pPr>
        <w:autoSpaceDN w:val="0"/>
        <w:autoSpaceDE w:val="0"/>
        <w:widowControl/>
        <w:spacing w:line="200" w:lineRule="exact" w:before="24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approach,”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Journal of Intelligent &amp; Robotic Systems</w:t>
      </w:r>
      <w:r>
        <w:rPr>
          <w:spacing w:val="-10"/>
          <w:rFonts w:ascii="CMR10" w:hAnsi="CMR10" w:eastAsia="CMR10"/>
          <w:color w:val="000000"/>
          <w:sz w:val="22"/>
        </w:rPr>
        <w:t>, vol. 88, no. 2, pp.</w:t>
      </w:r>
    </w:p>
    <w:p>
      <w:pPr>
        <w:autoSpaceDN w:val="0"/>
        <w:autoSpaceDE w:val="0"/>
        <w:widowControl/>
        <w:spacing w:line="190" w:lineRule="exact" w:before="256" w:after="0"/>
        <w:ind w:left="0" w:right="696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347–377, 2017.</w:t>
      </w:r>
    </w:p>
    <w:p>
      <w:pPr>
        <w:autoSpaceDN w:val="0"/>
        <w:autoSpaceDE w:val="0"/>
        <w:widowControl/>
        <w:spacing w:line="218" w:lineRule="exact" w:before="3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[29] A. Yazdanshenas and R. Faieghi, “Quaternion-based sliding mode control</w:t>
      </w:r>
    </w:p>
    <w:p>
      <w:pPr>
        <w:autoSpaceDN w:val="0"/>
        <w:autoSpaceDE w:val="0"/>
        <w:widowControl/>
        <w:spacing w:line="218" w:lineRule="exact" w:before="23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for six degrees of freedom flight control of quadrotors,”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2024 IEEE/RSJ</w:t>
      </w:r>
    </w:p>
    <w:p>
      <w:pPr>
        <w:autoSpaceDN w:val="0"/>
        <w:autoSpaceDE w:val="0"/>
        <w:widowControl/>
        <w:spacing w:line="218" w:lineRule="exact" w:before="230" w:after="0"/>
        <w:ind w:left="0" w:right="117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International Conference on Intelligent Robots and Systems (IROS)</w:t>
      </w:r>
      <w:r>
        <w:rPr>
          <w:spacing w:val="-10"/>
          <w:rFonts w:ascii="CMR10" w:hAnsi="CMR10" w:eastAsia="CMR10"/>
          <w:color w:val="000000"/>
          <w:sz w:val="22"/>
        </w:rPr>
        <w:t>. IEEE,</w:t>
      </w:r>
    </w:p>
    <w:p>
      <w:pPr>
        <w:autoSpaceDN w:val="0"/>
        <w:autoSpaceDE w:val="0"/>
        <w:widowControl/>
        <w:spacing w:line="190" w:lineRule="exact" w:before="246" w:after="0"/>
        <w:ind w:left="0" w:right="60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2024, pp. 10 385–10 390.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[30] A. Shevidi and H. A. Hashim, “Quaternion-based adaptive backstepping fast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terminal sliding mode control for quadrotor UAVs with finite time conver-</w:t>
      </w:r>
    </w:p>
    <w:p>
      <w:pPr>
        <w:autoSpaceDN w:val="0"/>
        <w:autoSpaceDE w:val="0"/>
        <w:widowControl/>
        <w:spacing w:line="196" w:lineRule="exact" w:before="252" w:after="0"/>
        <w:ind w:left="0" w:right="0" w:firstLine="0"/>
        <w:jc w:val="center"/>
      </w:pPr>
      <w:r>
        <w:rPr>
          <w:spacing w:val="-10"/>
          <w:rFonts w:ascii="CMR10" w:hAnsi="CMR10" w:eastAsia="CMR10"/>
          <w:color w:val="000000"/>
          <w:sz w:val="22"/>
        </w:rPr>
        <w:t>gence,”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Results in Engineering</w:t>
      </w:r>
      <w:r>
        <w:rPr>
          <w:spacing w:val="-10"/>
          <w:rFonts w:ascii="CMR10" w:hAnsi="CMR10" w:eastAsia="CMR10"/>
          <w:color w:val="000000"/>
          <w:sz w:val="22"/>
        </w:rPr>
        <w:t>, vol. 23, p. 102497, 2024.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[31] H. Sun, J. Li, R. Wang, and K. Yang, “Attitude control of the quadro-</w:t>
      </w:r>
    </w:p>
    <w:p>
      <w:pPr>
        <w:autoSpaceDN w:val="0"/>
        <w:autoSpaceDE w:val="0"/>
        <w:widowControl/>
        <w:spacing w:line="160" w:lineRule="exact" w:before="23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tor UAV with mismatched disturbances based on the fractional-order slid-</w:t>
      </w:r>
    </w:p>
    <w:p>
      <w:pPr>
        <w:autoSpaceDN w:val="0"/>
        <w:autoSpaceDE w:val="0"/>
        <w:widowControl/>
        <w:spacing w:line="200" w:lineRule="exact" w:before="29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ing mode and backstepping control subject to actuator faults,”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Fractal and</w:t>
      </w:r>
    </w:p>
    <w:p>
      <w:pPr>
        <w:autoSpaceDN w:val="0"/>
        <w:autoSpaceDE w:val="0"/>
        <w:widowControl/>
        <w:spacing w:line="194" w:lineRule="exact" w:before="252" w:after="0"/>
        <w:ind w:left="0" w:right="4790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Fractional</w:t>
      </w:r>
      <w:r>
        <w:rPr>
          <w:spacing w:val="-10"/>
          <w:rFonts w:ascii="CMR10" w:hAnsi="CMR10" w:eastAsia="CMR10"/>
          <w:color w:val="000000"/>
          <w:sz w:val="22"/>
        </w:rPr>
        <w:t>, vol. 7, no. 3, p. 227, 2023.</w:t>
      </w:r>
    </w:p>
    <w:p>
      <w:pPr>
        <w:autoSpaceDN w:val="0"/>
        <w:autoSpaceDE w:val="0"/>
        <w:widowControl/>
        <w:spacing w:line="164" w:lineRule="exact" w:before="404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105</w:t>
      </w:r>
    </w:p>
    <w:p>
      <w:pPr>
        <w:sectPr>
          <w:type w:val="continuous"/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[32] P. E. Pounds, D. R. Bersak, and A. M. Dollar, “Stability of small-scale UAV</w:t>
      </w:r>
    </w:p>
    <w:p>
      <w:pPr>
        <w:autoSpaceDN w:val="0"/>
        <w:autoSpaceDE w:val="0"/>
        <w:widowControl/>
        <w:spacing w:line="196" w:lineRule="exact" w:before="242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helicopters and quadrotors with added payload mass under PID control,”</w:t>
      </w:r>
    </w:p>
    <w:p>
      <w:pPr>
        <w:autoSpaceDN w:val="0"/>
        <w:autoSpaceDE w:val="0"/>
        <w:widowControl/>
        <w:spacing w:line="198" w:lineRule="exact" w:before="248" w:after="0"/>
        <w:ind w:left="0" w:right="3802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Autonomous Robots</w:t>
      </w:r>
      <w:r>
        <w:rPr>
          <w:spacing w:val="-10"/>
          <w:rFonts w:ascii="CMR10" w:hAnsi="CMR10" w:eastAsia="CMR10"/>
          <w:color w:val="000000"/>
          <w:sz w:val="22"/>
        </w:rPr>
        <w:t>, vol. 33, pp. 129–142, 2012.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[33] S. Abdelhay and A. Zakriti, “Modeling of a Quadcopter Trajectory Tracking</w:t>
      </w:r>
    </w:p>
    <w:p>
      <w:pPr>
        <w:autoSpaceDN w:val="0"/>
        <w:autoSpaceDE w:val="0"/>
        <w:widowControl/>
        <w:spacing w:line="200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System Using PID Controller,”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Procedia Manufacturing</w:t>
      </w:r>
      <w:r>
        <w:rPr>
          <w:spacing w:val="-10"/>
          <w:rFonts w:ascii="CMR10" w:hAnsi="CMR10" w:eastAsia="CMR10"/>
          <w:color w:val="000000"/>
          <w:sz w:val="22"/>
        </w:rPr>
        <w:t>, vol. 32, pp. 564–</w:t>
      </w:r>
    </w:p>
    <w:p>
      <w:pPr>
        <w:autoSpaceDN w:val="0"/>
        <w:autoSpaceDE w:val="0"/>
        <w:widowControl/>
        <w:spacing w:line="188" w:lineRule="exact" w:before="256" w:after="0"/>
        <w:ind w:left="0" w:right="739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571, 2019.</w:t>
      </w:r>
    </w:p>
    <w:p>
      <w:pPr>
        <w:autoSpaceDN w:val="0"/>
        <w:autoSpaceDE w:val="0"/>
        <w:widowControl/>
        <w:spacing w:line="218" w:lineRule="exact" w:before="344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[34] G. E. M. Abro, A. M. Abdallah, and M. E. Elshaar, “Swarm coordination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and trajectory tracking in quadrotor UAVs using fractional-order PID con-</w:t>
      </w:r>
    </w:p>
    <w:p>
      <w:pPr>
        <w:autoSpaceDN w:val="0"/>
        <w:autoSpaceDE w:val="0"/>
        <w:widowControl/>
        <w:spacing w:line="200" w:lineRule="exact" w:before="24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trol strategy,”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Transactions on Automation Science and Engineering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50" w:lineRule="exact" w:before="260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2025.</w:t>
      </w:r>
    </w:p>
    <w:p>
      <w:pPr>
        <w:autoSpaceDN w:val="0"/>
        <w:autoSpaceDE w:val="0"/>
        <w:widowControl/>
        <w:spacing w:line="220" w:lineRule="exact" w:before="37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[35] S. Samy, Z. Al Wareh, and A. El-Badawy, “Robust adaptive nonsingular fast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terminal sliding mode control for tracking aggressive quadrotor trajectories,”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2024 6th Novel Intelligent and Leading Emerging Sciences Conference</w:t>
      </w:r>
    </w:p>
    <w:p>
      <w:pPr>
        <w:autoSpaceDN w:val="0"/>
        <w:tabs>
          <w:tab w:pos="4180" w:val="left"/>
        </w:tabs>
        <w:autoSpaceDE w:val="0"/>
        <w:widowControl/>
        <w:spacing w:line="218" w:lineRule="exact" w:before="24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(NILES)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2024, pp. 274–279.</w:t>
      </w:r>
    </w:p>
    <w:p>
      <w:pPr>
        <w:autoSpaceDN w:val="0"/>
        <w:autoSpaceDE w:val="0"/>
        <w:widowControl/>
        <w:spacing w:line="218" w:lineRule="exact" w:before="33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[36] M. Labbadi and M. Cherkaoui, “Novel robust super twisting integral sliding</w:t>
      </w:r>
    </w:p>
    <w:p>
      <w:pPr>
        <w:autoSpaceDN w:val="0"/>
        <w:autoSpaceDE w:val="0"/>
        <w:widowControl/>
        <w:spacing w:line="196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mode controller for a quadrotor under external disturbances: M. labbadi,</w:t>
      </w:r>
    </w:p>
    <w:p>
      <w:pPr>
        <w:autoSpaceDN w:val="0"/>
        <w:autoSpaceDE w:val="0"/>
        <w:widowControl/>
        <w:spacing w:line="198" w:lineRule="exact" w:before="254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m. cherkaoui,”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International Journal of Dynamics and Control</w:t>
      </w:r>
      <w:r>
        <w:rPr>
          <w:spacing w:val="-10"/>
          <w:rFonts w:ascii="CMR10" w:hAnsi="CMR10" w:eastAsia="CMR10"/>
          <w:color w:val="000000"/>
          <w:sz w:val="22"/>
        </w:rPr>
        <w:t>, vol. 8, no. 3,</w:t>
      </w:r>
    </w:p>
    <w:p>
      <w:pPr>
        <w:autoSpaceDN w:val="0"/>
        <w:autoSpaceDE w:val="0"/>
        <w:widowControl/>
        <w:spacing w:line="188" w:lineRule="exact" w:before="258" w:after="0"/>
        <w:ind w:left="0" w:right="658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pp. 805–815, 2020.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[37] O. Mofid, S. Mobayen, and W.-K. Wong, “Adaptive terminal sliding mode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control for attitude and position tracking control of quadrotor UAVs in the</w:t>
      </w:r>
    </w:p>
    <w:p>
      <w:pPr>
        <w:autoSpaceDN w:val="0"/>
        <w:autoSpaceDE w:val="0"/>
        <w:widowControl/>
        <w:spacing w:line="196" w:lineRule="exact" w:before="25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existence of external disturbance,”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access</w:t>
      </w:r>
      <w:r>
        <w:rPr>
          <w:spacing w:val="-10"/>
          <w:rFonts w:ascii="CMR10" w:hAnsi="CMR10" w:eastAsia="CMR10"/>
          <w:color w:val="000000"/>
          <w:sz w:val="22"/>
        </w:rPr>
        <w:t>, vol. 9, pp. 3428–3440, 2020.</w:t>
      </w:r>
    </w:p>
    <w:p>
      <w:pPr>
        <w:autoSpaceDN w:val="0"/>
        <w:autoSpaceDE w:val="0"/>
        <w:widowControl/>
        <w:spacing w:line="220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[38] J. Wang, B. Zhu, and Z. Zheng, “Robust adaptive control for a quadro-</w:t>
      </w:r>
    </w:p>
    <w:p>
      <w:pPr>
        <w:autoSpaceDN w:val="0"/>
        <w:autoSpaceDE w:val="0"/>
        <w:widowControl/>
        <w:spacing w:line="202" w:lineRule="exact" w:before="236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tor UAV with uncertain aerodynamic parameters,”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Transactions on</w:t>
      </w:r>
    </w:p>
    <w:p>
      <w:pPr>
        <w:autoSpaceDN w:val="0"/>
        <w:autoSpaceDE w:val="0"/>
        <w:widowControl/>
        <w:spacing w:line="200" w:lineRule="exact" w:before="248" w:after="0"/>
        <w:ind w:left="0" w:right="1644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Aerospace and Electronic Systems</w:t>
      </w:r>
      <w:r>
        <w:rPr>
          <w:spacing w:val="-10"/>
          <w:rFonts w:ascii="CMR10" w:hAnsi="CMR10" w:eastAsia="CMR10"/>
          <w:color w:val="000000"/>
          <w:sz w:val="22"/>
        </w:rPr>
        <w:t>, vol. 59, no. 6, pp. 8313–8326, 2023.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[39] J. Pan and J. Xiong, “Robust dual-channel disturbance rejection attitude</w:t>
      </w:r>
    </w:p>
    <w:p>
      <w:pPr>
        <w:autoSpaceDN w:val="0"/>
        <w:autoSpaceDE w:val="0"/>
        <w:widowControl/>
        <w:spacing w:line="200" w:lineRule="exact" w:before="238" w:after="0"/>
        <w:ind w:left="0" w:right="251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control for a quadrotor UAV: Theory and experiment,” 2021.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[40] F. Ahmad, P. Kumar, A. Bhandari, and P. P. Patil, “Simulation of the quad-</w:t>
      </w:r>
    </w:p>
    <w:p>
      <w:pPr>
        <w:autoSpaceDN w:val="0"/>
        <w:autoSpaceDE w:val="0"/>
        <w:widowControl/>
        <w:spacing w:line="200" w:lineRule="exact" w:before="24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copter dynamics with LQR based control,”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Materials Today: Proceedings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64" w:lineRule="exact" w:before="402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106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36" w:after="0"/>
        <w:ind w:left="0" w:right="0"/>
      </w:pPr>
    </w:p>
    <w:p>
      <w:pPr>
        <w:autoSpaceDN w:val="0"/>
        <w:autoSpaceDE w:val="0"/>
        <w:widowControl/>
        <w:spacing w:line="194" w:lineRule="exact" w:before="0" w:after="0"/>
        <w:ind w:left="0" w:right="582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vol. 24, pp. 326–332, 2020.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[41] A. Minervini, S. Godio, G. Guglieri, F. Dovis, and A. Bici, “Development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and validation of a LQR -based quadcopter control dynamics simulation</w:t>
      </w:r>
    </w:p>
    <w:p>
      <w:pPr>
        <w:autoSpaceDN w:val="0"/>
        <w:autoSpaceDE w:val="0"/>
        <w:widowControl/>
        <w:spacing w:line="200" w:lineRule="exact" w:before="24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model,”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Journal of Aerospace Engineering</w:t>
      </w:r>
      <w:r>
        <w:rPr>
          <w:spacing w:val="-10"/>
          <w:rFonts w:ascii="CMR10" w:hAnsi="CMR10" w:eastAsia="CMR10"/>
          <w:color w:val="000000"/>
          <w:sz w:val="22"/>
        </w:rPr>
        <w:t>, vol. 34, no. 6, p. 04021095, 2021.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[42] R. B. Anderson, J. A. Marshall, and A. L’Afflitto, “Constrained robust</w:t>
      </w:r>
    </w:p>
    <w:p>
      <w:pPr>
        <w:autoSpaceDN w:val="0"/>
        <w:autoSpaceDE w:val="0"/>
        <w:widowControl/>
        <w:spacing w:line="200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model reference adaptive control of a tilt-rotor quadcopter pulling an un-</w:t>
      </w:r>
    </w:p>
    <w:p>
      <w:pPr>
        <w:autoSpaceDN w:val="0"/>
        <w:autoSpaceDE w:val="0"/>
        <w:widowControl/>
        <w:spacing w:line="202" w:lineRule="exact" w:before="246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modeled cart,”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Transactions on Aerospace and Electronic Systems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252" w:after="0"/>
        <w:ind w:left="0" w:right="543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vol. 57, no. 1, pp. 39–54, 2020.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[43] M. Kashi, G. A. Hazareh, and H. Ghadiri, “Finite-time adaptive robust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nonlinear control for uncertain quadrotor UAV carrying a load under exter-</w:t>
      </w:r>
    </w:p>
    <w:p>
      <w:pPr>
        <w:autoSpaceDN w:val="0"/>
        <w:autoSpaceDE w:val="0"/>
        <w:widowControl/>
        <w:spacing w:line="200" w:lineRule="exact" w:before="250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nal disturbances,”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Journal of Vibration and Control</w:t>
      </w:r>
      <w:r>
        <w:rPr>
          <w:spacing w:val="-10"/>
          <w:rFonts w:ascii="CMR10" w:hAnsi="CMR10" w:eastAsia="CMR10"/>
          <w:color w:val="000000"/>
          <w:sz w:val="22"/>
        </w:rPr>
        <w:t>, p. 10775463251346070,</w:t>
      </w:r>
    </w:p>
    <w:p>
      <w:pPr>
        <w:autoSpaceDN w:val="0"/>
        <w:autoSpaceDE w:val="0"/>
        <w:widowControl/>
        <w:spacing w:line="150" w:lineRule="exact" w:before="258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2025.</w:t>
      </w:r>
    </w:p>
    <w:p>
      <w:pPr>
        <w:autoSpaceDN w:val="0"/>
        <w:autoSpaceDE w:val="0"/>
        <w:widowControl/>
        <w:spacing w:line="218" w:lineRule="exact" w:before="3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[44] E. A. Gedefaw, C. M. Abdissa, and L. N. Lemma, “An improved trajectory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tracking control of quadcopter using a novel sliding mode control with fuzzy</w:t>
      </w:r>
    </w:p>
    <w:p>
      <w:pPr>
        <w:autoSpaceDN w:val="0"/>
        <w:autoSpaceDE w:val="0"/>
        <w:widowControl/>
        <w:spacing w:line="196" w:lineRule="exact" w:before="250" w:after="0"/>
        <w:ind w:left="0" w:right="27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PID surface,”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PloS one</w:t>
      </w:r>
      <w:r>
        <w:rPr>
          <w:spacing w:val="-10"/>
          <w:rFonts w:ascii="CMR10" w:hAnsi="CMR10" w:eastAsia="CMR10"/>
          <w:color w:val="000000"/>
          <w:sz w:val="22"/>
        </w:rPr>
        <w:t>, vol. 19, no. 11, p. e0308997, 2024.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[45] J. Zhao, Z. Xie, M. Xiao, F. Xu, and Z. Gao, “A sliding mode control algo-</w:t>
      </w:r>
    </w:p>
    <w:p>
      <w:pPr>
        <w:autoSpaceDN w:val="0"/>
        <w:autoSpaceDE w:val="0"/>
        <w:widowControl/>
        <w:spacing w:line="196" w:lineRule="exact" w:before="244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rithm based on improved super-twisting and its application to quadrotors,”</w:t>
      </w:r>
    </w:p>
    <w:p>
      <w:pPr>
        <w:autoSpaceDN w:val="0"/>
        <w:autoSpaceDE w:val="0"/>
        <w:widowControl/>
        <w:spacing w:line="198" w:lineRule="exact" w:before="250" w:after="0"/>
        <w:ind w:left="0" w:right="199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Journal of Control and Decision</w:t>
      </w:r>
      <w:r>
        <w:rPr>
          <w:spacing w:val="-10"/>
          <w:rFonts w:ascii="CMR10" w:hAnsi="CMR10" w:eastAsia="CMR10"/>
          <w:color w:val="000000"/>
          <w:sz w:val="22"/>
        </w:rPr>
        <w:t>, vol. 10, no. 3, pp. 433–442, 2023.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[46] H. Sang, F. Zheng, F. Huang, and S. Zhang, “Quadrotor UAV trajectory</w:t>
      </w:r>
    </w:p>
    <w:p>
      <w:pPr>
        <w:autoSpaceDN w:val="0"/>
        <w:autoSpaceDE w:val="0"/>
        <w:widowControl/>
        <w:spacing w:line="196" w:lineRule="exact" w:before="242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tracking control based on adaptive non-singular terminal sliding mode,”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J.</w:t>
      </w:r>
    </w:p>
    <w:p>
      <w:pPr>
        <w:autoSpaceDN w:val="0"/>
        <w:autoSpaceDE w:val="0"/>
        <w:widowControl/>
        <w:spacing w:line="198" w:lineRule="exact" w:before="250" w:after="0"/>
        <w:ind w:left="0" w:right="3990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Electr. Syst</w:t>
      </w:r>
      <w:r>
        <w:rPr>
          <w:spacing w:val="-10"/>
          <w:rFonts w:ascii="CMR10" w:hAnsi="CMR10" w:eastAsia="CMR10"/>
          <w:color w:val="000000"/>
          <w:sz w:val="22"/>
        </w:rPr>
        <w:t>, vol. 20, no. 3, pp. 929–939, 2024.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[47] N. Ahmed and S. A. Ali Shah, “Adaptive output-feedback robust active</w:t>
      </w:r>
    </w:p>
    <w:p>
      <w:pPr>
        <w:autoSpaceDN w:val="0"/>
        <w:autoSpaceDE w:val="0"/>
        <w:widowControl/>
        <w:spacing w:line="200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disturbance rejection control for uncertain quadrotor with unknown distur-</w:t>
      </w:r>
    </w:p>
    <w:p>
      <w:pPr>
        <w:autoSpaceDN w:val="0"/>
        <w:autoSpaceDE w:val="0"/>
        <w:widowControl/>
        <w:spacing w:line="198" w:lineRule="exact" w:before="250" w:after="0"/>
        <w:ind w:left="0" w:right="14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bances,”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Engineering Computations</w:t>
      </w:r>
      <w:r>
        <w:rPr>
          <w:spacing w:val="-10"/>
          <w:rFonts w:ascii="CMR10" w:hAnsi="CMR10" w:eastAsia="CMR10"/>
          <w:color w:val="000000"/>
          <w:sz w:val="22"/>
        </w:rPr>
        <w:t>, vol. 39, no. 4, pp. 1473–1491, 2022.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[48] A. M. Aghazamani and M. Khodabandeh, “Fault-tolerant adaptive frac-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tional order sliding mode control for a quadrotor using disturbance ob-</w:t>
      </w:r>
    </w:p>
    <w:p>
      <w:pPr>
        <w:autoSpaceDN w:val="0"/>
        <w:autoSpaceDE w:val="0"/>
        <w:widowControl/>
        <w:spacing w:line="198" w:lineRule="exact" w:before="250" w:after="0"/>
        <w:ind w:left="0" w:right="119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server,”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Journal of Control and Decision</w:t>
      </w:r>
      <w:r>
        <w:rPr>
          <w:spacing w:val="-10"/>
          <w:rFonts w:ascii="CMR10" w:hAnsi="CMR10" w:eastAsia="CMR10"/>
          <w:color w:val="000000"/>
          <w:sz w:val="22"/>
        </w:rPr>
        <w:t>, vol. 11, no. 4, pp. 689–706, 2024.</w:t>
      </w:r>
    </w:p>
    <w:p>
      <w:pPr>
        <w:autoSpaceDN w:val="0"/>
        <w:autoSpaceDE w:val="0"/>
        <w:widowControl/>
        <w:spacing w:line="168" w:lineRule="exact" w:before="848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107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[49] N. Mohidem, S. Jaafar, R. Rosle, N. Che’Ya, J. A. Shah, W. F. Ilahi,</w:t>
      </w:r>
    </w:p>
    <w:p>
      <w:pPr>
        <w:autoSpaceDN w:val="0"/>
        <w:autoSpaceDE w:val="0"/>
        <w:widowControl/>
        <w:spacing w:line="198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W. Zainol, Z. Berahim, M. Omar, and M. Ismail, “Application of multi-</w:t>
      </w:r>
    </w:p>
    <w:p>
      <w:pPr>
        <w:autoSpaceDN w:val="0"/>
        <w:autoSpaceDE w:val="0"/>
        <w:widowControl/>
        <w:spacing w:line="200" w:lineRule="exact" w:before="25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spectral UAV for paddy growth monitoring in jitra, kedah, malaysia,” in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IOP Conference Series: Earth and Environmental Science</w:t>
      </w:r>
      <w:r>
        <w:rPr>
          <w:spacing w:val="-10"/>
          <w:rFonts w:ascii="CMR10" w:hAnsi="CMR10" w:eastAsia="CMR10"/>
          <w:color w:val="000000"/>
          <w:sz w:val="22"/>
        </w:rPr>
        <w:t>, vol. 1038, no. 1.</w:t>
      </w:r>
    </w:p>
    <w:p>
      <w:pPr>
        <w:autoSpaceDN w:val="0"/>
        <w:autoSpaceDE w:val="0"/>
        <w:widowControl/>
        <w:spacing w:line="200" w:lineRule="exact" w:before="250" w:after="0"/>
        <w:ind w:left="0" w:right="5202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IOP Publishing, 2022, p. 012053.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[50] M. Akhil, M. K. Anand, A. Sreekumar, and P. Hithesan, “Simulation of</w:t>
      </w:r>
    </w:p>
    <w:p>
      <w:pPr>
        <w:autoSpaceDN w:val="0"/>
        <w:autoSpaceDE w:val="0"/>
        <w:widowControl/>
        <w:spacing w:line="200" w:lineRule="exact" w:before="23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the mathematical model of a quad rotor control system using MATLAB</w:t>
      </w:r>
    </w:p>
    <w:p>
      <w:pPr>
        <w:autoSpaceDN w:val="0"/>
        <w:autoSpaceDE w:val="0"/>
        <w:widowControl/>
        <w:spacing w:line="198" w:lineRule="exact" w:before="24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Simulink,”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Applied Mechanics and Materials</w:t>
      </w:r>
      <w:r>
        <w:rPr>
          <w:spacing w:val="-10"/>
          <w:rFonts w:ascii="CMR10" w:hAnsi="CMR10" w:eastAsia="CMR10"/>
          <w:color w:val="000000"/>
          <w:sz w:val="22"/>
        </w:rPr>
        <w:t>, vol. 110, pp. 2577–2584, 2012.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[51] G. Alemaw and G. Agegnehu, “Precision agriculture and the need to intro-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duce in ethiopia,”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Ethiopian Journal of Agricultural Sciences</w:t>
      </w:r>
      <w:r>
        <w:rPr>
          <w:spacing w:val="-10"/>
          <w:rFonts w:ascii="CMR10" w:hAnsi="CMR10" w:eastAsia="CMR10"/>
          <w:color w:val="000000"/>
          <w:sz w:val="22"/>
        </w:rPr>
        <w:t>, vol. 29, no. 3,</w:t>
      </w:r>
    </w:p>
    <w:p>
      <w:pPr>
        <w:autoSpaceDN w:val="0"/>
        <w:autoSpaceDE w:val="0"/>
        <w:widowControl/>
        <w:spacing w:line="188" w:lineRule="exact" w:before="258" w:after="0"/>
        <w:ind w:left="0" w:right="658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pp. 139–158, 2019.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[52] Y. Y. Lv, W. Huang, J. Liu, and Z. F. Peng, “A sliding mode controller</w:t>
      </w:r>
    </w:p>
    <w:p>
      <w:pPr>
        <w:autoSpaceDN w:val="0"/>
        <w:autoSpaceDE w:val="0"/>
        <w:widowControl/>
        <w:spacing w:line="198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of quadrotor based on unit quaternion,”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Applied Mechanics and Materials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254" w:after="0"/>
        <w:ind w:left="0" w:right="549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vol. 536, pp. 1087–1092, 2014.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[53] M. M. Madebo, C. M. Abdissa, L. N. Lemma, and D. S. Negash, “Ro-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bust tracking control for quadrotor UAV with external disturbances and</w:t>
      </w:r>
    </w:p>
    <w:p>
      <w:pPr>
        <w:autoSpaceDN w:val="0"/>
        <w:autoSpaceDE w:val="0"/>
        <w:widowControl/>
        <w:spacing w:line="202" w:lineRule="exact" w:before="246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uncertainties using neural network based MRAC,”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Ieee Access</w:t>
      </w:r>
      <w:r>
        <w:rPr>
          <w:spacing w:val="-10"/>
          <w:rFonts w:ascii="CMR10" w:hAnsi="CMR10" w:eastAsia="CMR10"/>
          <w:color w:val="000000"/>
          <w:sz w:val="22"/>
        </w:rPr>
        <w:t>, vol. 12, pp.</w:t>
      </w:r>
    </w:p>
    <w:p>
      <w:pPr>
        <w:autoSpaceDN w:val="0"/>
        <w:autoSpaceDE w:val="0"/>
        <w:widowControl/>
        <w:spacing w:line="190" w:lineRule="exact" w:before="256" w:after="0"/>
        <w:ind w:left="0" w:right="645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36 183–36 201, 2024.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[54] O. Doukhi, A. R. Fayjie, and D. J. Lee, “Intelligent controller design for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quad-rotor stabilization in presence of parameter variations,”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Journal of</w:t>
      </w:r>
    </w:p>
    <w:p>
      <w:pPr>
        <w:autoSpaceDN w:val="0"/>
        <w:autoSpaceDE w:val="0"/>
        <w:widowControl/>
        <w:spacing w:line="198" w:lineRule="exact" w:before="248" w:after="0"/>
        <w:ind w:left="0" w:right="2616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Advanced Transportation</w:t>
      </w:r>
      <w:r>
        <w:rPr>
          <w:spacing w:val="-10"/>
          <w:rFonts w:ascii="CMR10" w:hAnsi="CMR10" w:eastAsia="CMR10"/>
          <w:color w:val="000000"/>
          <w:sz w:val="22"/>
        </w:rPr>
        <w:t>, vol. 2017, no. 1, p. 4683912, 2017.</w:t>
      </w:r>
    </w:p>
    <w:p>
      <w:pPr>
        <w:autoSpaceDN w:val="0"/>
        <w:autoSpaceDE w:val="0"/>
        <w:widowControl/>
        <w:spacing w:line="220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[55] L. Baoying, L. Mingqiu, and Y. Junwei, “Research on pose control of quad-</w:t>
      </w:r>
    </w:p>
    <w:p>
      <w:pPr>
        <w:autoSpaceDN w:val="0"/>
        <w:autoSpaceDE w:val="0"/>
        <w:widowControl/>
        <w:spacing w:line="202" w:lineRule="exact" w:before="236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rotor UAV based on sliding mode active disturbance rejection,”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Proceed-</w:t>
      </w:r>
    </w:p>
    <w:p>
      <w:pPr>
        <w:autoSpaceDN w:val="0"/>
        <w:autoSpaceDE w:val="0"/>
        <w:widowControl/>
        <w:spacing w:line="198" w:lineRule="exact" w:before="250" w:after="0"/>
        <w:ind w:left="0" w:right="117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ings of the 2020 4th International Conference on Electronic Information</w:t>
      </w:r>
    </w:p>
    <w:p>
      <w:pPr>
        <w:autoSpaceDN w:val="0"/>
        <w:autoSpaceDE w:val="0"/>
        <w:widowControl/>
        <w:spacing w:line="198" w:lineRule="exact" w:before="250" w:after="0"/>
        <w:ind w:left="0" w:right="2764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Technology and Computer Engineering</w:t>
      </w:r>
      <w:r>
        <w:rPr>
          <w:spacing w:val="-10"/>
          <w:rFonts w:ascii="CMR10" w:hAnsi="CMR10" w:eastAsia="CMR10"/>
          <w:color w:val="000000"/>
          <w:sz w:val="22"/>
        </w:rPr>
        <w:t>, 2020, pp. 663–668.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[56] R. W. Beard, “Quadrotor dynamics and control,”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Brigham Young Univer-</w:t>
      </w:r>
    </w:p>
    <w:p>
      <w:pPr>
        <w:autoSpaceDN w:val="0"/>
        <w:autoSpaceDE w:val="0"/>
        <w:widowControl/>
        <w:spacing w:line="196" w:lineRule="exact" w:before="244" w:after="0"/>
        <w:ind w:left="0" w:right="4966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sity</w:t>
      </w:r>
      <w:r>
        <w:rPr>
          <w:spacing w:val="-10"/>
          <w:rFonts w:ascii="CMR10" w:hAnsi="CMR10" w:eastAsia="CMR10"/>
          <w:color w:val="000000"/>
          <w:sz w:val="22"/>
        </w:rPr>
        <w:t>, vol. 19, no. 3, pp. 46–56, 2008.</w:t>
      </w:r>
    </w:p>
    <w:p>
      <w:pPr>
        <w:autoSpaceDN w:val="0"/>
        <w:autoSpaceDE w:val="0"/>
        <w:widowControl/>
        <w:spacing w:line="164" w:lineRule="exact" w:before="950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108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[57] J. M. Selfridge and G. Tao, “A multivariable adaptive controller for a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quadrotor with guaranteed matching conditions,”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Systems Science &amp; Con-</w:t>
      </w:r>
    </w:p>
    <w:p>
      <w:pPr>
        <w:autoSpaceDN w:val="0"/>
        <w:autoSpaceDE w:val="0"/>
        <w:widowControl/>
        <w:spacing w:line="200" w:lineRule="exact" w:before="248" w:after="0"/>
        <w:ind w:left="0" w:right="1374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trol Engineering: An Open Access Journal</w:t>
      </w:r>
      <w:r>
        <w:rPr>
          <w:spacing w:val="-10"/>
          <w:rFonts w:ascii="CMR10" w:hAnsi="CMR10" w:eastAsia="CMR10"/>
          <w:color w:val="000000"/>
          <w:sz w:val="22"/>
        </w:rPr>
        <w:t>, vol. 2, no. 1, pp. 24–33, 2014.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[58] C. Bensalah, N. K. M’Sirdi, and A. Naamane, “Full modelling and sliding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mode control for a quadrotor UAV in visual servoing task,”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IMAACA2019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50" w:lineRule="exact" w:before="258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2019.</w:t>
      </w:r>
    </w:p>
    <w:p>
      <w:pPr>
        <w:autoSpaceDN w:val="0"/>
        <w:autoSpaceDE w:val="0"/>
        <w:widowControl/>
        <w:spacing w:line="218" w:lineRule="exact" w:before="38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[59] N. Ahmed and M. Chen, “Sliding mode control for quadrotor with distur-</w:t>
      </w:r>
    </w:p>
    <w:p>
      <w:pPr>
        <w:autoSpaceDN w:val="0"/>
        <w:autoSpaceDE w:val="0"/>
        <w:widowControl/>
        <w:spacing w:line="200" w:lineRule="exact" w:before="23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bance observer,”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Advances in Mechanical Engineering</w:t>
      </w:r>
      <w:r>
        <w:rPr>
          <w:spacing w:val="-10"/>
          <w:rFonts w:ascii="CMR10" w:hAnsi="CMR10" w:eastAsia="CMR10"/>
          <w:color w:val="000000"/>
          <w:sz w:val="22"/>
        </w:rPr>
        <w:t>, vol. 10, no. 7, p.</w:t>
      </w:r>
    </w:p>
    <w:p>
      <w:pPr>
        <w:autoSpaceDN w:val="0"/>
        <w:autoSpaceDE w:val="0"/>
        <w:widowControl/>
        <w:spacing w:line="190" w:lineRule="exact" w:before="256" w:after="0"/>
        <w:ind w:left="0" w:right="598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1687814018782330, 2018.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[60] D. D. C. Bernard, F. Riccardi, M. Giurato, and M. Lovera, “A dynamic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analysis of ground effect for a quadrotor platform,”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IFAC-PapersOnLine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252" w:after="0"/>
        <w:ind w:left="0" w:right="470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vol. 50, no. 1, pp. 10 311–10 316, 2017.</w:t>
      </w:r>
    </w:p>
    <w:p>
      <w:pPr>
        <w:autoSpaceDN w:val="0"/>
        <w:autoSpaceDE w:val="0"/>
        <w:widowControl/>
        <w:spacing w:line="262" w:lineRule="exact" w:before="29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[61] S. R. Nekoo, J. </w:t>
      </w:r>
      <w:r>
        <w:rPr>
          <w:spacing w:val="-10"/>
          <w:rFonts w:ascii="CMR10" w:hAnsi="CMR10" w:eastAsia="CMR10"/>
          <w:color w:val="000000"/>
          <w:sz w:val="22"/>
        </w:rPr>
        <w:t>´</w:t>
      </w:r>
      <w:r>
        <w:rPr>
          <w:spacing w:val="-10"/>
          <w:rFonts w:ascii="CMR10" w:hAnsi="CMR10" w:eastAsia="CMR10"/>
          <w:color w:val="000000"/>
          <w:sz w:val="22"/>
        </w:rPr>
        <w:t>A. Acosta, and A. Ollero, “Quaternion-based state-</w:t>
      </w:r>
    </w:p>
    <w:p>
      <w:pPr>
        <w:autoSpaceDN w:val="0"/>
        <w:tabs>
          <w:tab w:pos="9216" w:val="left"/>
        </w:tabs>
        <w:autoSpaceDE w:val="0"/>
        <w:widowControl/>
        <w:spacing w:line="198" w:lineRule="exact" w:before="238" w:after="0"/>
        <w:ind w:left="3070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 xml:space="preserve">dependent differential riccati equation for quadrotor drones: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Regulation</w:t>
      </w:r>
    </w:p>
    <w:p>
      <w:pPr>
        <w:autoSpaceDN w:val="0"/>
        <w:autoSpaceDE w:val="0"/>
        <w:widowControl/>
        <w:spacing w:line="198" w:lineRule="exact" w:before="25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control problem in aerobatic flight,”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Robotica</w:t>
      </w:r>
      <w:r>
        <w:rPr>
          <w:spacing w:val="-10"/>
          <w:rFonts w:ascii="CMR10" w:hAnsi="CMR10" w:eastAsia="CMR10"/>
          <w:color w:val="000000"/>
          <w:sz w:val="22"/>
        </w:rPr>
        <w:t>, vol. 40, no. 9, pp. 3120–3135,</w:t>
      </w:r>
    </w:p>
    <w:p>
      <w:pPr>
        <w:autoSpaceDN w:val="0"/>
        <w:autoSpaceDE w:val="0"/>
        <w:widowControl/>
        <w:spacing w:line="150" w:lineRule="exact" w:before="260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2022.</w:t>
      </w:r>
    </w:p>
    <w:p>
      <w:pPr>
        <w:autoSpaceDN w:val="0"/>
        <w:autoSpaceDE w:val="0"/>
        <w:widowControl/>
        <w:spacing w:line="220" w:lineRule="exact" w:before="37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[62] M. Schreier, “Quaternion-based adaptive attitude control schemes for</w:t>
      </w:r>
    </w:p>
    <w:p>
      <w:pPr>
        <w:autoSpaceDN w:val="0"/>
        <w:autoSpaceDE w:val="0"/>
        <w:widowControl/>
        <w:spacing w:line="202" w:lineRule="exact" w:before="236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quadrotor systems,”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International Journal of Mechatronics and Automa-</w:t>
      </w:r>
    </w:p>
    <w:p>
      <w:pPr>
        <w:autoSpaceDN w:val="0"/>
        <w:autoSpaceDE w:val="0"/>
        <w:widowControl/>
        <w:spacing w:line="194" w:lineRule="exact" w:before="252" w:after="0"/>
        <w:ind w:left="0" w:right="4818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tion</w:t>
      </w:r>
      <w:r>
        <w:rPr>
          <w:spacing w:val="-10"/>
          <w:rFonts w:ascii="CMR10" w:hAnsi="CMR10" w:eastAsia="CMR10"/>
          <w:color w:val="000000"/>
          <w:sz w:val="22"/>
        </w:rPr>
        <w:t>, vol. 3, no. 4, pp. 217–229, 2013.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[63] Z. Li, X. Ma, and Y. Li, “Model-free control of a quadrotor using adap-</w:t>
      </w:r>
    </w:p>
    <w:p>
      <w:pPr>
        <w:autoSpaceDN w:val="0"/>
        <w:autoSpaceDE w:val="0"/>
        <w:widowControl/>
        <w:spacing w:line="200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tive proportional derivative-sliding mode control and robust integral of the</w:t>
      </w:r>
    </w:p>
    <w:p>
      <w:pPr>
        <w:autoSpaceDN w:val="0"/>
        <w:autoSpaceDE w:val="0"/>
        <w:widowControl/>
        <w:spacing w:line="202" w:lineRule="exact" w:before="246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signum of the error,”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International Journal of Advanced Robotic Systems</w:t>
      </w:r>
      <w:r>
        <w:rPr>
          <w:spacing w:val="-10"/>
          <w:rFonts w:ascii="CMR10" w:hAnsi="CMR10" w:eastAsia="CMR10"/>
          <w:color w:val="000000"/>
          <w:sz w:val="22"/>
        </w:rPr>
        <w:t>,</w:t>
      </w:r>
    </w:p>
    <w:p>
      <w:pPr>
        <w:autoSpaceDN w:val="0"/>
        <w:autoSpaceDE w:val="0"/>
        <w:widowControl/>
        <w:spacing w:line="194" w:lineRule="exact" w:before="252" w:after="0"/>
        <w:ind w:left="0" w:right="5544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vol. 15, no. 5, pp. 1–15, 2018.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[64] N. El Gmili, M. Mjahed, A. El Kari, and H. Ayad, “Particle swarm optimiza-</w:t>
      </w:r>
    </w:p>
    <w:p>
      <w:pPr>
        <w:autoSpaceDN w:val="0"/>
        <w:autoSpaceDE w:val="0"/>
        <w:widowControl/>
        <w:spacing w:line="198" w:lineRule="exact" w:before="240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tion based proportional-derivative parameters for unmanned tilt-rotor flight</w:t>
      </w:r>
    </w:p>
    <w:p>
      <w:pPr>
        <w:autoSpaceDN w:val="0"/>
        <w:autoSpaceDE w:val="0"/>
        <w:widowControl/>
        <w:spacing w:line="202" w:lineRule="exact" w:before="24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control and trajectory tracking,”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Automatika</w:t>
      </w:r>
      <w:r>
        <w:rPr>
          <w:spacing w:val="-10"/>
          <w:rFonts w:ascii="CMR10" w:hAnsi="CMR10" w:eastAsia="CMR10"/>
          <w:color w:val="000000"/>
          <w:sz w:val="22"/>
        </w:rPr>
        <w:t>, vol. 61, no. 2, pp. 189–206,</w:t>
      </w:r>
    </w:p>
    <w:p>
      <w:pPr>
        <w:autoSpaceDN w:val="0"/>
        <w:autoSpaceDE w:val="0"/>
        <w:widowControl/>
        <w:spacing w:line="150" w:lineRule="exact" w:before="258" w:after="0"/>
        <w:ind w:left="0" w:right="786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2020.</w:t>
      </w:r>
    </w:p>
    <w:p>
      <w:pPr>
        <w:autoSpaceDN w:val="0"/>
        <w:autoSpaceDE w:val="0"/>
        <w:widowControl/>
        <w:spacing w:line="164" w:lineRule="exact" w:before="990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109</w:t>
      </w:r>
    </w:p>
    <w:p>
      <w:pPr>
        <w:sectPr>
          <w:pgSz w:w="11906" w:h="16838"/>
          <w:pgMar w:top="240" w:right="240" w:bottom="82" w:left="240" w:header="720" w:footer="720" w:gutter="0"/>
          <w:cols/>
          <w:docGrid w:linePitch="360"/>
        </w:sectPr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0" w:after="0"/>
        <w:ind w:left="0" w:right="0"/>
      </w:pPr>
    </w:p>
    <w:p>
      <w:pPr>
        <w:autoSpaceDN w:val="0"/>
        <w:autoSpaceDE w:val="0"/>
        <w:widowControl/>
        <w:spacing w:line="220" w:lineRule="exact" w:before="124" w:after="0"/>
        <w:ind w:left="0" w:right="0"/>
      </w:pPr>
    </w:p>
    <w:p>
      <w:pPr>
        <w:autoSpaceDN w:val="0"/>
        <w:autoSpaceDE w:val="0"/>
        <w:widowControl/>
        <w:spacing w:line="218" w:lineRule="exact" w:before="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[65] T. Blackwell, J. Kennedy, and R. Poli, “Particle swarm optimization,”</w:t>
      </w:r>
    </w:p>
    <w:p>
      <w:pPr>
        <w:autoSpaceDN w:val="0"/>
        <w:autoSpaceDE w:val="0"/>
        <w:widowControl/>
        <w:spacing w:line="198" w:lineRule="exact" w:before="240" w:after="0"/>
        <w:ind w:left="0" w:right="3600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Swarm Intelligence</w:t>
      </w:r>
      <w:r>
        <w:rPr>
          <w:spacing w:val="-10"/>
          <w:rFonts w:ascii="CMR10" w:hAnsi="CMR10" w:eastAsia="CMR10"/>
          <w:color w:val="000000"/>
          <w:sz w:val="22"/>
        </w:rPr>
        <w:t>, vol. 1, no. 1, pp. 33–57, 2007.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[66] L. Besnard, Y. B. Shtessel, and B. Landrum, “Control of a quadrotor ve-</w:t>
      </w:r>
    </w:p>
    <w:p>
      <w:pPr>
        <w:autoSpaceDN w:val="0"/>
        <w:autoSpaceDE w:val="0"/>
        <w:widowControl/>
        <w:spacing w:line="200" w:lineRule="exact" w:before="238" w:after="0"/>
        <w:ind w:left="0" w:right="1178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hicle using sliding mode disturbance observer,” in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2007 American Control</w:t>
      </w:r>
    </w:p>
    <w:p>
      <w:pPr>
        <w:autoSpaceDN w:val="0"/>
        <w:tabs>
          <w:tab w:pos="4400" w:val="left"/>
        </w:tabs>
        <w:autoSpaceDE w:val="0"/>
        <w:widowControl/>
        <w:spacing w:line="200" w:lineRule="exact" w:before="250" w:after="0"/>
        <w:ind w:left="3070" w:right="0" w:firstLine="0"/>
        <w:jc w:val="left"/>
      </w:pPr>
      <w:r>
        <w:rPr>
          <w:spacing w:val="-10"/>
          <w:rFonts w:ascii="CMTI10" w:hAnsi="CMTI10" w:eastAsia="CMTI10"/>
          <w:i/>
          <w:color w:val="000000"/>
          <w:sz w:val="22"/>
        </w:rPr>
        <w:t>Conference</w:t>
      </w:r>
      <w:r>
        <w:rPr>
          <w:spacing w:val="-10"/>
          <w:rFonts w:ascii="CMR10" w:hAnsi="CMR10" w:eastAsia="CMR10"/>
          <w:color w:val="000000"/>
          <w:sz w:val="22"/>
        </w:rPr>
        <w:t xml:space="preserve">. </w:t>
      </w:r>
      <w:r>
        <w:tab/>
      </w:r>
      <w:r>
        <w:rPr>
          <w:spacing w:val="-10"/>
          <w:rFonts w:ascii="CMR10" w:hAnsi="CMR10" w:eastAsia="CMR10"/>
          <w:color w:val="000000"/>
          <w:sz w:val="22"/>
        </w:rPr>
        <w:t>IEEE, 2007, pp. 5230–5235.</w:t>
      </w:r>
    </w:p>
    <w:p>
      <w:pPr>
        <w:autoSpaceDN w:val="0"/>
        <w:autoSpaceDE w:val="0"/>
        <w:widowControl/>
        <w:spacing w:line="220" w:lineRule="exact" w:before="338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[67] T. Bresciani, “Modelling, identification and control of a quadrotor heli-</w:t>
      </w:r>
    </w:p>
    <w:p>
      <w:pPr>
        <w:autoSpaceDN w:val="0"/>
        <w:autoSpaceDE w:val="0"/>
        <w:widowControl/>
        <w:spacing w:line="196" w:lineRule="exact" w:before="240" w:after="0"/>
        <w:ind w:left="0" w:right="5830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copter,”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MSc theses</w:t>
      </w:r>
      <w:r>
        <w:rPr>
          <w:spacing w:val="-10"/>
          <w:rFonts w:ascii="CMR10" w:hAnsi="CMR10" w:eastAsia="CMR10"/>
          <w:color w:val="000000"/>
          <w:sz w:val="22"/>
        </w:rPr>
        <w:t>, 2008.</w:t>
      </w:r>
    </w:p>
    <w:p>
      <w:pPr>
        <w:autoSpaceDN w:val="0"/>
        <w:autoSpaceDE w:val="0"/>
        <w:widowControl/>
        <w:spacing w:line="218" w:lineRule="exact" w:before="342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[68] H. Bouadi, M. Bouchoucha, and M. Tadjine, “Sliding mode control based</w:t>
      </w:r>
    </w:p>
    <w:p>
      <w:pPr>
        <w:autoSpaceDN w:val="0"/>
        <w:autoSpaceDE w:val="0"/>
        <w:widowControl/>
        <w:spacing w:line="200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on backstepping approach for an UAV type-quadrotor,”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World Academy of</w:t>
      </w:r>
    </w:p>
    <w:p>
      <w:pPr>
        <w:autoSpaceDN w:val="0"/>
        <w:autoSpaceDE w:val="0"/>
        <w:widowControl/>
        <w:spacing w:line="198" w:lineRule="exact" w:before="250" w:after="0"/>
        <w:ind w:left="0" w:right="1782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Science, Engineering and Technology</w:t>
      </w:r>
      <w:r>
        <w:rPr>
          <w:spacing w:val="-10"/>
          <w:rFonts w:ascii="CMR10" w:hAnsi="CMR10" w:eastAsia="CMR10"/>
          <w:color w:val="000000"/>
          <w:sz w:val="22"/>
        </w:rPr>
        <w:t>, vol. 26, no. 5, pp. 22–27, 2007.</w:t>
      </w:r>
    </w:p>
    <w:p>
      <w:pPr>
        <w:autoSpaceDN w:val="0"/>
        <w:autoSpaceDE w:val="0"/>
        <w:widowControl/>
        <w:spacing w:line="218" w:lineRule="exact" w:before="340" w:after="0"/>
        <w:ind w:left="2614" w:right="0" w:firstLine="0"/>
        <w:jc w:val="left"/>
      </w:pPr>
      <w:r>
        <w:rPr>
          <w:spacing w:val="-10"/>
          <w:rFonts w:ascii="CMR10" w:hAnsi="CMR10" w:eastAsia="CMR10"/>
          <w:color w:val="000000"/>
          <w:sz w:val="22"/>
        </w:rPr>
        <w:t>[69] Q. T. Pham, T. H. Nguyen, and D. V. Le, “Adaptive sliding mode control</w:t>
      </w:r>
    </w:p>
    <w:p>
      <w:pPr>
        <w:autoSpaceDN w:val="0"/>
        <w:autoSpaceDE w:val="0"/>
        <w:widowControl/>
        <w:spacing w:line="202" w:lineRule="exact" w:before="238" w:after="0"/>
        <w:ind w:left="0" w:right="1176" w:firstLine="0"/>
        <w:jc w:val="right"/>
      </w:pPr>
      <w:r>
        <w:rPr>
          <w:spacing w:val="-10"/>
          <w:rFonts w:ascii="CMR10" w:hAnsi="CMR10" w:eastAsia="CMR10"/>
          <w:color w:val="000000"/>
          <w:sz w:val="22"/>
        </w:rPr>
        <w:t>for quadrotor uav trajectory tracking under external disturbances,”</w:t>
      </w:r>
      <w:r>
        <w:rPr>
          <w:spacing w:val="-10"/>
          <w:rFonts w:ascii="CMTI10" w:hAnsi="CMTI10" w:eastAsia="CMTI10"/>
          <w:i/>
          <w:color w:val="000000"/>
          <w:sz w:val="22"/>
        </w:rPr>
        <w:t xml:space="preserve"> Applied</w:t>
      </w:r>
    </w:p>
    <w:p>
      <w:pPr>
        <w:autoSpaceDN w:val="0"/>
        <w:autoSpaceDE w:val="0"/>
        <w:widowControl/>
        <w:spacing w:line="196" w:lineRule="exact" w:before="250" w:after="0"/>
        <w:ind w:left="0" w:right="4740" w:firstLine="0"/>
        <w:jc w:val="right"/>
      </w:pPr>
      <w:r>
        <w:rPr>
          <w:spacing w:val="-10"/>
          <w:rFonts w:ascii="CMTI10" w:hAnsi="CMTI10" w:eastAsia="CMTI10"/>
          <w:i/>
          <w:color w:val="000000"/>
          <w:sz w:val="22"/>
        </w:rPr>
        <w:t>Sciences</w:t>
      </w:r>
      <w:r>
        <w:rPr>
          <w:spacing w:val="-10"/>
          <w:rFonts w:ascii="CMR10" w:hAnsi="CMR10" w:eastAsia="CMR10"/>
          <w:color w:val="000000"/>
          <w:sz w:val="22"/>
        </w:rPr>
        <w:t>, vol. 14, no. 6, p. 2414, 2024.</w:t>
      </w:r>
    </w:p>
    <w:p>
      <w:pPr>
        <w:autoSpaceDN w:val="0"/>
        <w:autoSpaceDE w:val="0"/>
        <w:widowControl/>
        <w:spacing w:line="164" w:lineRule="exact" w:before="7530" w:after="0"/>
        <w:ind w:left="0" w:right="5112" w:firstLine="0"/>
        <w:jc w:val="right"/>
      </w:pPr>
      <w:r>
        <w:rPr>
          <w:spacing w:val="-10"/>
          <w:rFonts w:ascii="CMR12" w:hAnsi="CMR12" w:eastAsia="CMR12"/>
          <w:color w:val="000000"/>
          <w:sz w:val="24"/>
        </w:rPr>
        <w:t>110</w:t>
      </w:r>
    </w:p>
    <w:sectPr w:rsidR="00FC693F" w:rsidRPr="0006063C" w:rsidSect="00034616">
      <w:pgSz w:w="11906" w:h="16838"/>
      <w:pgMar w:top="240" w:right="240" w:bottom="82" w:left="240" w:header="720" w:footer="720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#nameddest=Doc-Start" TargetMode="External"/><Relationship Id="rId10" Type="http://schemas.openxmlformats.org/officeDocument/2006/relationships/hyperlink" Target="#nameddest=section*.1" TargetMode="External"/><Relationship Id="rId11" Type="http://schemas.openxmlformats.org/officeDocument/2006/relationships/hyperlink" Target="#nameddest=section*.2" TargetMode="External"/><Relationship Id="rId12" Type="http://schemas.openxmlformats.org/officeDocument/2006/relationships/hyperlink" Target="#nameddest=table.0.1" TargetMode="External"/><Relationship Id="rId13" Type="http://schemas.openxmlformats.org/officeDocument/2006/relationships/hyperlink" Target="#nameddest=table.0.3" TargetMode="External"/><Relationship Id="rId14" Type="http://schemas.openxmlformats.org/officeDocument/2006/relationships/hyperlink" Target="#nameddest=chapter.1" TargetMode="External"/><Relationship Id="rId15" Type="http://schemas.openxmlformats.org/officeDocument/2006/relationships/hyperlink" Target="#nameddest=section.1.1" TargetMode="External"/><Relationship Id="rId16" Type="http://schemas.openxmlformats.org/officeDocument/2006/relationships/hyperlink" Target="#nameddest=section.1.2" TargetMode="External"/><Relationship Id="rId17" Type="http://schemas.openxmlformats.org/officeDocument/2006/relationships/hyperlink" Target="#nameddest=section.1.3" TargetMode="External"/><Relationship Id="rId18" Type="http://schemas.openxmlformats.org/officeDocument/2006/relationships/hyperlink" Target="#nameddest=section.1.4" TargetMode="External"/><Relationship Id="rId19" Type="http://schemas.openxmlformats.org/officeDocument/2006/relationships/hyperlink" Target="#nameddest=section.1.5" TargetMode="External"/><Relationship Id="rId20" Type="http://schemas.openxmlformats.org/officeDocument/2006/relationships/hyperlink" Target="#nameddest=chapter.2" TargetMode="External"/><Relationship Id="rId21" Type="http://schemas.openxmlformats.org/officeDocument/2006/relationships/hyperlink" Target="#nameddest=section.2.1" TargetMode="External"/><Relationship Id="rId22" Type="http://schemas.openxmlformats.org/officeDocument/2006/relationships/hyperlink" Target="#nameddest=section.2.2" TargetMode="External"/><Relationship Id="rId23" Type="http://schemas.openxmlformats.org/officeDocument/2006/relationships/hyperlink" Target="#nameddest=subsection.2.2.1" TargetMode="External"/><Relationship Id="rId24" Type="http://schemas.openxmlformats.org/officeDocument/2006/relationships/hyperlink" Target="#nameddest=section.2.3" TargetMode="External"/><Relationship Id="rId25" Type="http://schemas.openxmlformats.org/officeDocument/2006/relationships/hyperlink" Target="#nameddest=subsection.2.3.2" TargetMode="External"/><Relationship Id="rId26" Type="http://schemas.openxmlformats.org/officeDocument/2006/relationships/hyperlink" Target="#nameddest=subsection.2.3.3" TargetMode="External"/><Relationship Id="rId27" Type="http://schemas.openxmlformats.org/officeDocument/2006/relationships/hyperlink" Target="#nameddest=subsection.2.3.4" TargetMode="External"/><Relationship Id="rId28" Type="http://schemas.openxmlformats.org/officeDocument/2006/relationships/hyperlink" Target="#nameddest=section.2.4" TargetMode="External"/><Relationship Id="rId29" Type="http://schemas.openxmlformats.org/officeDocument/2006/relationships/hyperlink" Target="#nameddest=chapter.3" TargetMode="External"/><Relationship Id="rId30" Type="http://schemas.openxmlformats.org/officeDocument/2006/relationships/hyperlink" Target="#nameddest=section.3.1" TargetMode="External"/><Relationship Id="rId31" Type="http://schemas.openxmlformats.org/officeDocument/2006/relationships/hyperlink" Target="#nameddest=section.3.2" TargetMode="External"/><Relationship Id="rId32" Type="http://schemas.openxmlformats.org/officeDocument/2006/relationships/hyperlink" Target="#nameddest=subsection.3.2.1" TargetMode="External"/><Relationship Id="rId33" Type="http://schemas.openxmlformats.org/officeDocument/2006/relationships/hyperlink" Target="#nameddest=subsection.3.2.2" TargetMode="External"/><Relationship Id="rId34" Type="http://schemas.openxmlformats.org/officeDocument/2006/relationships/hyperlink" Target="#nameddest=section.3.3" TargetMode="External"/><Relationship Id="rId35" Type="http://schemas.openxmlformats.org/officeDocument/2006/relationships/hyperlink" Target="#nameddest=section.3.4" TargetMode="External"/><Relationship Id="rId36" Type="http://schemas.openxmlformats.org/officeDocument/2006/relationships/hyperlink" Target="#nameddest=subsection.3.4.1" TargetMode="External"/><Relationship Id="rId37" Type="http://schemas.openxmlformats.org/officeDocument/2006/relationships/hyperlink" Target="#nameddest=subsection.3.4.2" TargetMode="External"/><Relationship Id="rId38" Type="http://schemas.openxmlformats.org/officeDocument/2006/relationships/hyperlink" Target="#nameddest=subsection.3.4.3" TargetMode="External"/><Relationship Id="rId39" Type="http://schemas.openxmlformats.org/officeDocument/2006/relationships/hyperlink" Target="#nameddest=subsection.3.4.4" TargetMode="External"/><Relationship Id="rId40" Type="http://schemas.openxmlformats.org/officeDocument/2006/relationships/hyperlink" Target="#nameddest=subsection.3.4.5" TargetMode="External"/><Relationship Id="rId41" Type="http://schemas.openxmlformats.org/officeDocument/2006/relationships/hyperlink" Target="#nameddest=section.3.5" TargetMode="External"/><Relationship Id="rId42" Type="http://schemas.openxmlformats.org/officeDocument/2006/relationships/hyperlink" Target="#nameddest=chapter.4" TargetMode="External"/><Relationship Id="rId43" Type="http://schemas.openxmlformats.org/officeDocument/2006/relationships/hyperlink" Target="#nameddest=section.4.1" TargetMode="External"/><Relationship Id="rId44" Type="http://schemas.openxmlformats.org/officeDocument/2006/relationships/hyperlink" Target="#nameddest=section.4.2" TargetMode="External"/><Relationship Id="rId45" Type="http://schemas.openxmlformats.org/officeDocument/2006/relationships/hyperlink" Target="#nameddest=section.4.3" TargetMode="External"/><Relationship Id="rId46" Type="http://schemas.openxmlformats.org/officeDocument/2006/relationships/hyperlink" Target="#nameddest=subsection.4.3.1" TargetMode="External"/><Relationship Id="rId47" Type="http://schemas.openxmlformats.org/officeDocument/2006/relationships/hyperlink" Target="#nameddest=subsection.4.3.2" TargetMode="External"/><Relationship Id="rId48" Type="http://schemas.openxmlformats.org/officeDocument/2006/relationships/hyperlink" Target="#nameddest=subsection.4.3.3" TargetMode="External"/><Relationship Id="rId49" Type="http://schemas.openxmlformats.org/officeDocument/2006/relationships/hyperlink" Target="#nameddest=subsection.4.3.4" TargetMode="External"/><Relationship Id="rId50" Type="http://schemas.openxmlformats.org/officeDocument/2006/relationships/hyperlink" Target="#nameddest=subsection.4.3.5" TargetMode="External"/><Relationship Id="rId51" Type="http://schemas.openxmlformats.org/officeDocument/2006/relationships/hyperlink" Target="#nameddest=section.5.1" TargetMode="External"/><Relationship Id="rId52" Type="http://schemas.openxmlformats.org/officeDocument/2006/relationships/hyperlink" Target="#nameddest=section.5.2" TargetMode="External"/><Relationship Id="rId53" Type="http://schemas.openxmlformats.org/officeDocument/2006/relationships/hyperlink" Target="#nameddest=chapter*.50" TargetMode="External"/><Relationship Id="rId54" Type="http://schemas.openxmlformats.org/officeDocument/2006/relationships/hyperlink" Target="#nameddest=table.caption.21" TargetMode="External"/><Relationship Id="rId55" Type="http://schemas.openxmlformats.org/officeDocument/2006/relationships/hyperlink" Target="#nameddest=table.caption.26" TargetMode="External"/><Relationship Id="rId56" Type="http://schemas.openxmlformats.org/officeDocument/2006/relationships/hyperlink" Target="#nameddest=table.caption.27" TargetMode="External"/><Relationship Id="rId57" Type="http://schemas.openxmlformats.org/officeDocument/2006/relationships/hyperlink" Target="#nameddest=table.caption.28" TargetMode="External"/><Relationship Id="rId58" Type="http://schemas.openxmlformats.org/officeDocument/2006/relationships/hyperlink" Target="#nameddest=table.caption.34" TargetMode="External"/><Relationship Id="rId59" Type="http://schemas.openxmlformats.org/officeDocument/2006/relationships/hyperlink" Target="#nameddest=table.caption.35" TargetMode="External"/><Relationship Id="rId60" Type="http://schemas.openxmlformats.org/officeDocument/2006/relationships/hyperlink" Target="#nameddest=table.caption.39" TargetMode="External"/><Relationship Id="rId61" Type="http://schemas.openxmlformats.org/officeDocument/2006/relationships/hyperlink" Target="#nameddest=table.caption.40" TargetMode="External"/><Relationship Id="rId62" Type="http://schemas.openxmlformats.org/officeDocument/2006/relationships/hyperlink" Target="#nameddest=table.caption.43" TargetMode="External"/><Relationship Id="rId63" Type="http://schemas.openxmlformats.org/officeDocument/2006/relationships/hyperlink" Target="#nameddest=figure.caption.3" TargetMode="External"/><Relationship Id="rId64" Type="http://schemas.openxmlformats.org/officeDocument/2006/relationships/hyperlink" Target="#nameddest=figure.caption.4" TargetMode="External"/><Relationship Id="rId65" Type="http://schemas.openxmlformats.org/officeDocument/2006/relationships/hyperlink" Target="#nameddest=figure.caption.10" TargetMode="External"/><Relationship Id="rId66" Type="http://schemas.openxmlformats.org/officeDocument/2006/relationships/hyperlink" Target="#nameddest=figure.caption.11" TargetMode="External"/><Relationship Id="rId67" Type="http://schemas.openxmlformats.org/officeDocument/2006/relationships/hyperlink" Target="#nameddest=figure.caption.12" TargetMode="External"/><Relationship Id="rId68" Type="http://schemas.openxmlformats.org/officeDocument/2006/relationships/hyperlink" Target="#nameddest=figure.caption.13" TargetMode="External"/><Relationship Id="rId69" Type="http://schemas.openxmlformats.org/officeDocument/2006/relationships/hyperlink" Target="#nameddest=figure.caption.20" TargetMode="External"/><Relationship Id="rId70" Type="http://schemas.openxmlformats.org/officeDocument/2006/relationships/hyperlink" Target="#nameddest=figure.caption.22" TargetMode="External"/><Relationship Id="rId71" Type="http://schemas.openxmlformats.org/officeDocument/2006/relationships/hyperlink" Target="#nameddest=figure.caption.23" TargetMode="External"/><Relationship Id="rId72" Type="http://schemas.openxmlformats.org/officeDocument/2006/relationships/hyperlink" Target="#nameddest=figure.caption.24" TargetMode="External"/><Relationship Id="rId73" Type="http://schemas.openxmlformats.org/officeDocument/2006/relationships/hyperlink" Target="#nameddest=figure.caption.25" TargetMode="External"/><Relationship Id="rId74" Type="http://schemas.openxmlformats.org/officeDocument/2006/relationships/hyperlink" Target="#nameddest=figure.caption.29" TargetMode="External"/><Relationship Id="rId75" Type="http://schemas.openxmlformats.org/officeDocument/2006/relationships/hyperlink" Target="#nameddest=figure.caption.30" TargetMode="External"/><Relationship Id="rId76" Type="http://schemas.openxmlformats.org/officeDocument/2006/relationships/hyperlink" Target="#nameddest=figure.caption.31" TargetMode="External"/><Relationship Id="rId77" Type="http://schemas.openxmlformats.org/officeDocument/2006/relationships/hyperlink" Target="#nameddest=figure.caption.32" TargetMode="External"/><Relationship Id="rId78" Type="http://schemas.openxmlformats.org/officeDocument/2006/relationships/hyperlink" Target="#nameddest=figure.caption.33" TargetMode="External"/><Relationship Id="rId79" Type="http://schemas.openxmlformats.org/officeDocument/2006/relationships/hyperlink" Target="#nameddest=figure.caption.36" TargetMode="External"/><Relationship Id="rId80" Type="http://schemas.openxmlformats.org/officeDocument/2006/relationships/hyperlink" Target="#nameddest=figure.caption.37" TargetMode="External"/><Relationship Id="rId81" Type="http://schemas.openxmlformats.org/officeDocument/2006/relationships/hyperlink" Target="#nameddest=figure.caption.38" TargetMode="External"/><Relationship Id="rId82" Type="http://schemas.openxmlformats.org/officeDocument/2006/relationships/hyperlink" Target="#nameddest=figure.caption.41" TargetMode="External"/><Relationship Id="rId83" Type="http://schemas.openxmlformats.org/officeDocument/2006/relationships/hyperlink" Target="#nameddest=figure.caption.42" TargetMode="External"/><Relationship Id="rId84" Type="http://schemas.openxmlformats.org/officeDocument/2006/relationships/hyperlink" Target="#nameddest=figure.caption.44" TargetMode="External"/><Relationship Id="rId85" Type="http://schemas.openxmlformats.org/officeDocument/2006/relationships/hyperlink" Target="#nameddest=figure.caption.45" TargetMode="External"/><Relationship Id="rId86" Type="http://schemas.openxmlformats.org/officeDocument/2006/relationships/hyperlink" Target="#nameddest=figure.caption.46" TargetMode="External"/><Relationship Id="rId87" Type="http://schemas.openxmlformats.org/officeDocument/2006/relationships/hyperlink" Target="#nameddest=figure.caption.47" TargetMode="External"/><Relationship Id="rId88" Type="http://schemas.openxmlformats.org/officeDocument/2006/relationships/hyperlink" Target="#nameddest=figure.caption.48" TargetMode="External"/><Relationship Id="rId89" Type="http://schemas.openxmlformats.org/officeDocument/2006/relationships/hyperlink" Target="#nameddest=figure.caption.49" TargetMode="External"/><Relationship Id="rId90" Type="http://schemas.openxmlformats.org/officeDocument/2006/relationships/hyperlink" Target="https://github.com/MUSA1994DAUD/PSO-optimization" TargetMode="External"/><Relationship Id="rId91" Type="http://schemas.openxmlformats.org/officeDocument/2006/relationships/hyperlink" Target="https://github.com/MUSA1994DAUD/Adaptive-super-twisting-sliding-mode-controller-for-quadcopter" TargetMode="External"/><Relationship Id="rId92" Type="http://schemas.openxmlformats.org/officeDocument/2006/relationships/hyperlink" Target="file:// https://github.com/MUSA1994DAUD/Adaptive-super-twisting-sliding-mode-controller-for-quadcopter " TargetMode="External"/><Relationship Id="rId93" Type="http://schemas.openxmlformats.org/officeDocument/2006/relationships/hyperlink" Target="https://etasr.com/index.php/ETASR/article/view/17726" TargetMode="External"/><Relationship Id="rId94" Type="http://schemas.openxmlformats.org/officeDocument/2006/relationships/image" Target="media/image1.png"/><Relationship Id="rId95" Type="http://schemas.openxmlformats.org/officeDocument/2006/relationships/hyperlink" Target="#nameddest=cite.peksa2024review" TargetMode="External"/><Relationship Id="rId96" Type="http://schemas.openxmlformats.org/officeDocument/2006/relationships/hyperlink" Target="#nameddest=cite.karam2024quadcopters" TargetMode="External"/><Relationship Id="rId97" Type="http://schemas.openxmlformats.org/officeDocument/2006/relationships/hyperlink" Target="#nameddest=cite.criollo2024classification" TargetMode="External"/><Relationship Id="rId98" Type="http://schemas.openxmlformats.org/officeDocument/2006/relationships/hyperlink" Target="#nameddest=cite.geronel2022overview" TargetMode="External"/><Relationship Id="rId99" Type="http://schemas.openxmlformats.org/officeDocument/2006/relationships/hyperlink" Target="#nameddest=cite.shah2018gain" TargetMode="External"/><Relationship Id="rId100" Type="http://schemas.openxmlformats.org/officeDocument/2006/relationships/hyperlink" Target="#nameddest=cite.bushra2018design" TargetMode="External"/><Relationship Id="rId101" Type="http://schemas.openxmlformats.org/officeDocument/2006/relationships/hyperlink" Target="#nameddest=cite.eltayeb2020sliding" TargetMode="External"/><Relationship Id="rId102" Type="http://schemas.openxmlformats.org/officeDocument/2006/relationships/hyperlink" Target="#nameddest=cite.elagib2023sliding" TargetMode="External"/><Relationship Id="rId103" Type="http://schemas.openxmlformats.org/officeDocument/2006/relationships/image" Target="media/image2.png"/><Relationship Id="rId104" Type="http://schemas.openxmlformats.org/officeDocument/2006/relationships/hyperlink" Target="#nameddest=cite.abera2024improved" TargetMode="External"/><Relationship Id="rId105" Type="http://schemas.openxmlformats.org/officeDocument/2006/relationships/hyperlink" Target="#nameddest=cite.colmenares2015position" TargetMode="External"/><Relationship Id="rId106" Type="http://schemas.openxmlformats.org/officeDocument/2006/relationships/hyperlink" Target="#nameddest=cite.colmenares2015integral" TargetMode="External"/><Relationship Id="rId107" Type="http://schemas.openxmlformats.org/officeDocument/2006/relationships/hyperlink" Target="#nameddest=cite.jebelli2023fault" TargetMode="External"/><Relationship Id="rId108" Type="http://schemas.openxmlformats.org/officeDocument/2006/relationships/hyperlink" Target="#nameddest=cite.jafar2016mathematical" TargetMode="External"/><Relationship Id="rId109" Type="http://schemas.openxmlformats.org/officeDocument/2006/relationships/hyperlink" Target="#nameddest=cite.silva2018modelagem" TargetMode="External"/><Relationship Id="rId110" Type="http://schemas.openxmlformats.org/officeDocument/2006/relationships/hyperlink" Target="#nameddest=cite.mokhtari2004dynamic" TargetMode="External"/><Relationship Id="rId111" Type="http://schemas.openxmlformats.org/officeDocument/2006/relationships/hyperlink" Target="#nameddest=cite.davidson2024reinforcement" TargetMode="External"/><Relationship Id="rId112" Type="http://schemas.openxmlformats.org/officeDocument/2006/relationships/hyperlink" Target="#nameddest=cite.acosta2020real" TargetMode="External"/><Relationship Id="rId113" Type="http://schemas.openxmlformats.org/officeDocument/2006/relationships/hyperlink" Target="#nameddest=equation.2.1" TargetMode="External"/><Relationship Id="rId114" Type="http://schemas.openxmlformats.org/officeDocument/2006/relationships/image" Target="media/image3.png"/><Relationship Id="rId115" Type="http://schemas.openxmlformats.org/officeDocument/2006/relationships/image" Target="media/image4.png"/><Relationship Id="rId116" Type="http://schemas.openxmlformats.org/officeDocument/2006/relationships/hyperlink" Target="#nameddest=cite.alaimo2013comparison" TargetMode="External"/><Relationship Id="rId117" Type="http://schemas.openxmlformats.org/officeDocument/2006/relationships/hyperlink" Target="#nameddest=cite.abro2021performance" TargetMode="External"/><Relationship Id="rId118" Type="http://schemas.openxmlformats.org/officeDocument/2006/relationships/hyperlink" Target="#nameddest=cite.seshasayanan2022robust" TargetMode="External"/><Relationship Id="rId119" Type="http://schemas.openxmlformats.org/officeDocument/2006/relationships/hyperlink" Target="#nameddest=cite.hedjar2019robust" TargetMode="External"/><Relationship Id="rId120" Type="http://schemas.openxmlformats.org/officeDocument/2006/relationships/hyperlink" Target="#nameddest=cite.thanh2022quadcopter" TargetMode="External"/><Relationship Id="rId121" Type="http://schemas.openxmlformats.org/officeDocument/2006/relationships/hyperlink" Target="#nameddest=cite.roy2024design" TargetMode="External"/><Relationship Id="rId122" Type="http://schemas.openxmlformats.org/officeDocument/2006/relationships/hyperlink" Target="#nameddest=cite.nguyen2021adaptive" TargetMode="External"/><Relationship Id="rId123" Type="http://schemas.openxmlformats.org/officeDocument/2006/relationships/hyperlink" Target="#nameddest=cite.hamilton1866elements" TargetMode="External"/><Relationship Id="rId124" Type="http://schemas.openxmlformats.org/officeDocument/2006/relationships/hyperlink" Target="#nameddest=cite.fresk2013full" TargetMode="External"/><Relationship Id="rId125" Type="http://schemas.openxmlformats.org/officeDocument/2006/relationships/hyperlink" Target="#nameddest=cite.fresk2013modeling" TargetMode="External"/><Relationship Id="rId126" Type="http://schemas.openxmlformats.org/officeDocument/2006/relationships/hyperlink" Target="#nameddest=equation.2.3" TargetMode="External"/><Relationship Id="rId127" Type="http://schemas.openxmlformats.org/officeDocument/2006/relationships/hyperlink" Target="#nameddest=cite.guerrero2017quadrotor" TargetMode="External"/><Relationship Id="rId128" Type="http://schemas.openxmlformats.org/officeDocument/2006/relationships/image" Target="media/image5.png"/><Relationship Id="rId129" Type="http://schemas.openxmlformats.org/officeDocument/2006/relationships/image" Target="media/image6.png"/><Relationship Id="rId130" Type="http://schemas.openxmlformats.org/officeDocument/2006/relationships/hyperlink" Target="#nameddest=equation.2.9" TargetMode="External"/><Relationship Id="rId131" Type="http://schemas.openxmlformats.org/officeDocument/2006/relationships/image" Target="media/image7.png"/><Relationship Id="rId132" Type="http://schemas.openxmlformats.org/officeDocument/2006/relationships/hyperlink" Target="#nameddest=equation.2.33" TargetMode="External"/><Relationship Id="rId133" Type="http://schemas.openxmlformats.org/officeDocument/2006/relationships/hyperlink" Target="#nameddest=equation.2.35" TargetMode="External"/><Relationship Id="rId134" Type="http://schemas.openxmlformats.org/officeDocument/2006/relationships/hyperlink" Target="#nameddest=equation.2.38" TargetMode="External"/><Relationship Id="rId135" Type="http://schemas.openxmlformats.org/officeDocument/2006/relationships/image" Target="media/image8.png"/><Relationship Id="rId136" Type="http://schemas.openxmlformats.org/officeDocument/2006/relationships/image" Target="media/image9.png"/><Relationship Id="rId137" Type="http://schemas.openxmlformats.org/officeDocument/2006/relationships/image" Target="media/image10.png"/><Relationship Id="rId138" Type="http://schemas.openxmlformats.org/officeDocument/2006/relationships/image" Target="media/image11.png"/><Relationship Id="rId139" Type="http://schemas.openxmlformats.org/officeDocument/2006/relationships/image" Target="media/image12.png"/><Relationship Id="rId140" Type="http://schemas.openxmlformats.org/officeDocument/2006/relationships/hyperlink" Target="#nameddest=cite.yazdanshenas2024quaternion" TargetMode="External"/><Relationship Id="rId141" Type="http://schemas.openxmlformats.org/officeDocument/2006/relationships/hyperlink" Target="#nameddest=cite.shevidi2024quaternion" TargetMode="External"/><Relationship Id="rId142" Type="http://schemas.openxmlformats.org/officeDocument/2006/relationships/hyperlink" Target="#nameddest=cite.sun2023attitude" TargetMode="External"/><Relationship Id="rId143" Type="http://schemas.openxmlformats.org/officeDocument/2006/relationships/hyperlink" Target="#nameddest=cite.pounds2012stability" TargetMode="External"/><Relationship Id="rId144" Type="http://schemas.openxmlformats.org/officeDocument/2006/relationships/hyperlink" Target="#nameddest=cite.abdelhay2019modeling" TargetMode="External"/><Relationship Id="rId145" Type="http://schemas.openxmlformats.org/officeDocument/2006/relationships/hyperlink" Target="#nameddest=cite.abro2025swarm" TargetMode="External"/><Relationship Id="rId146" Type="http://schemas.openxmlformats.org/officeDocument/2006/relationships/hyperlink" Target="#nameddest=cite.samy2024robust" TargetMode="External"/><Relationship Id="rId147" Type="http://schemas.openxmlformats.org/officeDocument/2006/relationships/hyperlink" Target="#nameddest=cite.labbadi2020novel" TargetMode="External"/><Relationship Id="rId148" Type="http://schemas.openxmlformats.org/officeDocument/2006/relationships/hyperlink" Target="#nameddest=cite.mofid2020adaptive" TargetMode="External"/><Relationship Id="rId149" Type="http://schemas.openxmlformats.org/officeDocument/2006/relationships/hyperlink" Target="#nameddest=cite.wang2023robust" TargetMode="External"/><Relationship Id="rId150" Type="http://schemas.openxmlformats.org/officeDocument/2006/relationships/hyperlink" Target="#nameddest=cite.pan2021robust" TargetMode="External"/><Relationship Id="rId151" Type="http://schemas.openxmlformats.org/officeDocument/2006/relationships/hyperlink" Target="#nameddest=cite.ahmad2020simulation" TargetMode="External"/><Relationship Id="rId152" Type="http://schemas.openxmlformats.org/officeDocument/2006/relationships/hyperlink" Target="#nameddest=cite.minervini2021development" TargetMode="External"/><Relationship Id="rId153" Type="http://schemas.openxmlformats.org/officeDocument/2006/relationships/hyperlink" Target="#nameddest=cite.anderson2020constrained" TargetMode="External"/><Relationship Id="rId154" Type="http://schemas.openxmlformats.org/officeDocument/2006/relationships/hyperlink" Target="#nameddest=cite.kashi2025finite" TargetMode="External"/><Relationship Id="rId155" Type="http://schemas.openxmlformats.org/officeDocument/2006/relationships/hyperlink" Target="#nameddest=cite.gedefaw2024improved" TargetMode="External"/><Relationship Id="rId156" Type="http://schemas.openxmlformats.org/officeDocument/2006/relationships/hyperlink" Target="#nameddest=cite.zhao2023sliding" TargetMode="External"/><Relationship Id="rId157" Type="http://schemas.openxmlformats.org/officeDocument/2006/relationships/hyperlink" Target="#nameddest=cite.sang2024quadrotor" TargetMode="External"/><Relationship Id="rId158" Type="http://schemas.openxmlformats.org/officeDocument/2006/relationships/hyperlink" Target="#nameddest=cite.ahmed2022adaptive" TargetMode="External"/><Relationship Id="rId159" Type="http://schemas.openxmlformats.org/officeDocument/2006/relationships/hyperlink" Target="#nameddest=cite.aghazamani2024fault" TargetMode="External"/><Relationship Id="rId160" Type="http://schemas.openxmlformats.org/officeDocument/2006/relationships/hyperlink" Target="#nameddest=cite.mohidem2022application" TargetMode="External"/><Relationship Id="rId161" Type="http://schemas.openxmlformats.org/officeDocument/2006/relationships/image" Target="media/image13.png"/><Relationship Id="rId162" Type="http://schemas.openxmlformats.org/officeDocument/2006/relationships/hyperlink" Target="#nameddest=cite.akhil2012simulation" TargetMode="External"/><Relationship Id="rId163" Type="http://schemas.openxmlformats.org/officeDocument/2006/relationships/hyperlink" Target="#nameddest=cite.alemaw2019precision" TargetMode="External"/><Relationship Id="rId164" Type="http://schemas.openxmlformats.org/officeDocument/2006/relationships/image" Target="media/image14.png"/><Relationship Id="rId165" Type="http://schemas.openxmlformats.org/officeDocument/2006/relationships/image" Target="media/image15.png"/><Relationship Id="rId166" Type="http://schemas.openxmlformats.org/officeDocument/2006/relationships/hyperlink" Target="#nameddest=cite.lv2014sliding" TargetMode="External"/><Relationship Id="rId167" Type="http://schemas.openxmlformats.org/officeDocument/2006/relationships/image" Target="media/image16.png"/><Relationship Id="rId168" Type="http://schemas.openxmlformats.org/officeDocument/2006/relationships/hyperlink" Target="#nameddest=cite.madebo2024robust" TargetMode="External"/><Relationship Id="rId169" Type="http://schemas.openxmlformats.org/officeDocument/2006/relationships/hyperlink" Target="#nameddest=cite.doukhi2017intelligent" TargetMode="External"/><Relationship Id="rId170" Type="http://schemas.openxmlformats.org/officeDocument/2006/relationships/hyperlink" Target="#nameddest=cite.baoying2020research" TargetMode="External"/><Relationship Id="rId171" Type="http://schemas.openxmlformats.org/officeDocument/2006/relationships/hyperlink" Target="#nameddest=cite.beard2008quadrotor" TargetMode="External"/><Relationship Id="rId172" Type="http://schemas.openxmlformats.org/officeDocument/2006/relationships/image" Target="media/image17.png"/><Relationship Id="rId173" Type="http://schemas.openxmlformats.org/officeDocument/2006/relationships/hyperlink" Target="#nameddest=cite.selfridge2014multivariable" TargetMode="External"/><Relationship Id="rId174" Type="http://schemas.openxmlformats.org/officeDocument/2006/relationships/hyperlink" Target="#nameddest=equation.3.7" TargetMode="External"/><Relationship Id="rId175" Type="http://schemas.openxmlformats.org/officeDocument/2006/relationships/hyperlink" Target="#nameddest=equation.3.8" TargetMode="External"/><Relationship Id="rId176" Type="http://schemas.openxmlformats.org/officeDocument/2006/relationships/hyperlink" Target="#nameddest=cite.bensalah2019full" TargetMode="External"/><Relationship Id="rId177" Type="http://schemas.openxmlformats.org/officeDocument/2006/relationships/hyperlink" Target="#nameddest=cite.ahmed2018sliding" TargetMode="External"/><Relationship Id="rId178" Type="http://schemas.openxmlformats.org/officeDocument/2006/relationships/hyperlink" Target="#nameddest=cite.bernard2017dynamic" TargetMode="External"/><Relationship Id="rId179" Type="http://schemas.openxmlformats.org/officeDocument/2006/relationships/hyperlink" Target="#nameddest=equation.3.5" TargetMode="External"/><Relationship Id="rId180" Type="http://schemas.openxmlformats.org/officeDocument/2006/relationships/hyperlink" Target="#nameddest=equation.3.9" TargetMode="External"/><Relationship Id="rId181" Type="http://schemas.openxmlformats.org/officeDocument/2006/relationships/hyperlink" Target="#nameddest=equation.3.1" TargetMode="External"/><Relationship Id="rId182" Type="http://schemas.openxmlformats.org/officeDocument/2006/relationships/hyperlink" Target="#nameddest=equation.3.15" TargetMode="External"/><Relationship Id="rId183" Type="http://schemas.openxmlformats.org/officeDocument/2006/relationships/image" Target="media/image18.png"/><Relationship Id="rId184" Type="http://schemas.openxmlformats.org/officeDocument/2006/relationships/image" Target="media/image19.png"/><Relationship Id="rId185" Type="http://schemas.openxmlformats.org/officeDocument/2006/relationships/image" Target="media/image20.png"/><Relationship Id="rId186" Type="http://schemas.openxmlformats.org/officeDocument/2006/relationships/hyperlink" Target="#nameddest=equation.3.28" TargetMode="External"/><Relationship Id="rId187" Type="http://schemas.openxmlformats.org/officeDocument/2006/relationships/image" Target="media/image21.png"/><Relationship Id="rId188" Type="http://schemas.openxmlformats.org/officeDocument/2006/relationships/image" Target="media/image22.png"/><Relationship Id="rId189" Type="http://schemas.openxmlformats.org/officeDocument/2006/relationships/image" Target="media/image23.png"/><Relationship Id="rId190" Type="http://schemas.openxmlformats.org/officeDocument/2006/relationships/image" Target="media/image24.png"/><Relationship Id="rId191" Type="http://schemas.openxmlformats.org/officeDocument/2006/relationships/hyperlink" Target="#nameddest=equation.3.38" TargetMode="External"/><Relationship Id="rId192" Type="http://schemas.openxmlformats.org/officeDocument/2006/relationships/hyperlink" Target="#nameddest=equation.3.37" TargetMode="External"/><Relationship Id="rId193" Type="http://schemas.openxmlformats.org/officeDocument/2006/relationships/image" Target="media/image25.png"/><Relationship Id="rId194" Type="http://schemas.openxmlformats.org/officeDocument/2006/relationships/hyperlink" Target="#nameddest=equation.3.43" TargetMode="External"/><Relationship Id="rId195" Type="http://schemas.openxmlformats.org/officeDocument/2006/relationships/image" Target="media/image26.png"/><Relationship Id="rId196" Type="http://schemas.openxmlformats.org/officeDocument/2006/relationships/hyperlink" Target="#nameddest=equation.3.44" TargetMode="External"/><Relationship Id="rId197" Type="http://schemas.openxmlformats.org/officeDocument/2006/relationships/hyperlink" Target="#nameddest=equation.3.47" TargetMode="External"/><Relationship Id="rId198" Type="http://schemas.openxmlformats.org/officeDocument/2006/relationships/hyperlink" Target="#nameddest=equation.3.49" TargetMode="External"/><Relationship Id="rId199" Type="http://schemas.openxmlformats.org/officeDocument/2006/relationships/hyperlink" Target="#nameddest=equation.3.50" TargetMode="External"/><Relationship Id="rId200" Type="http://schemas.openxmlformats.org/officeDocument/2006/relationships/image" Target="media/image27.png"/><Relationship Id="rId201" Type="http://schemas.openxmlformats.org/officeDocument/2006/relationships/image" Target="media/image28.png"/><Relationship Id="rId202" Type="http://schemas.openxmlformats.org/officeDocument/2006/relationships/image" Target="media/image29.png"/><Relationship Id="rId203" Type="http://schemas.openxmlformats.org/officeDocument/2006/relationships/image" Target="media/image30.png"/><Relationship Id="rId204" Type="http://schemas.openxmlformats.org/officeDocument/2006/relationships/image" Target="media/image31.png"/><Relationship Id="rId205" Type="http://schemas.openxmlformats.org/officeDocument/2006/relationships/hyperlink" Target="#nameddest=cite.nekoo2022quaternion" TargetMode="External"/><Relationship Id="rId206" Type="http://schemas.openxmlformats.org/officeDocument/2006/relationships/hyperlink" Target="#nameddest=cite.schreier2013quaternion" TargetMode="External"/><Relationship Id="rId207" Type="http://schemas.openxmlformats.org/officeDocument/2006/relationships/hyperlink" Target="#nameddest=equation.3.52" TargetMode="External"/><Relationship Id="rId208" Type="http://schemas.openxmlformats.org/officeDocument/2006/relationships/image" Target="media/image32.png"/><Relationship Id="rId209" Type="http://schemas.openxmlformats.org/officeDocument/2006/relationships/hyperlink" Target="#nameddest=equation.3.53" TargetMode="External"/><Relationship Id="rId210" Type="http://schemas.openxmlformats.org/officeDocument/2006/relationships/hyperlink" Target="#nameddest=equation.3.54" TargetMode="External"/><Relationship Id="rId211" Type="http://schemas.openxmlformats.org/officeDocument/2006/relationships/image" Target="media/image33.png"/><Relationship Id="rId212" Type="http://schemas.openxmlformats.org/officeDocument/2006/relationships/hyperlink" Target="#nameddest=cite.li2018model" TargetMode="External"/><Relationship Id="rId213" Type="http://schemas.openxmlformats.org/officeDocument/2006/relationships/hyperlink" Target="#nameddest=equation.3.56" TargetMode="External"/><Relationship Id="rId214" Type="http://schemas.openxmlformats.org/officeDocument/2006/relationships/image" Target="media/image34.png"/><Relationship Id="rId215" Type="http://schemas.openxmlformats.org/officeDocument/2006/relationships/hyperlink" Target="#nameddest=equation.3.62" TargetMode="External"/><Relationship Id="rId216" Type="http://schemas.openxmlformats.org/officeDocument/2006/relationships/hyperlink" Target="#nameddest=equation.3.65" TargetMode="External"/><Relationship Id="rId217" Type="http://schemas.openxmlformats.org/officeDocument/2006/relationships/hyperlink" Target="#nameddest=equation.3.60" TargetMode="External"/><Relationship Id="rId218" Type="http://schemas.openxmlformats.org/officeDocument/2006/relationships/image" Target="media/image35.png"/><Relationship Id="rId219" Type="http://schemas.openxmlformats.org/officeDocument/2006/relationships/image" Target="media/image36.png"/><Relationship Id="rId220" Type="http://schemas.openxmlformats.org/officeDocument/2006/relationships/image" Target="media/image37.png"/><Relationship Id="rId221" Type="http://schemas.openxmlformats.org/officeDocument/2006/relationships/image" Target="media/image38.png"/><Relationship Id="rId222" Type="http://schemas.openxmlformats.org/officeDocument/2006/relationships/image" Target="media/image39.png"/><Relationship Id="rId223" Type="http://schemas.openxmlformats.org/officeDocument/2006/relationships/image" Target="media/image40.png"/><Relationship Id="rId224" Type="http://schemas.openxmlformats.org/officeDocument/2006/relationships/image" Target="media/image41.png"/><Relationship Id="rId225" Type="http://schemas.openxmlformats.org/officeDocument/2006/relationships/image" Target="media/image42.png"/><Relationship Id="rId226" Type="http://schemas.openxmlformats.org/officeDocument/2006/relationships/image" Target="media/image43.png"/><Relationship Id="rId227" Type="http://schemas.openxmlformats.org/officeDocument/2006/relationships/image" Target="media/image44.png"/><Relationship Id="rId228" Type="http://schemas.openxmlformats.org/officeDocument/2006/relationships/image" Target="media/image45.png"/><Relationship Id="rId229" Type="http://schemas.openxmlformats.org/officeDocument/2006/relationships/image" Target="media/image46.png"/><Relationship Id="rId230" Type="http://schemas.openxmlformats.org/officeDocument/2006/relationships/image" Target="media/image47.png"/><Relationship Id="rId231" Type="http://schemas.openxmlformats.org/officeDocument/2006/relationships/hyperlink" Target="#nameddest=equation.3.73" TargetMode="External"/><Relationship Id="rId232" Type="http://schemas.openxmlformats.org/officeDocument/2006/relationships/hyperlink" Target="#nameddest=equation.3.72" TargetMode="External"/><Relationship Id="rId233" Type="http://schemas.openxmlformats.org/officeDocument/2006/relationships/image" Target="media/image48.png"/><Relationship Id="rId234" Type="http://schemas.openxmlformats.org/officeDocument/2006/relationships/image" Target="media/image49.png"/><Relationship Id="rId235" Type="http://schemas.openxmlformats.org/officeDocument/2006/relationships/image" Target="media/image50.png"/><Relationship Id="rId236" Type="http://schemas.openxmlformats.org/officeDocument/2006/relationships/image" Target="media/image51.png"/><Relationship Id="rId237" Type="http://schemas.openxmlformats.org/officeDocument/2006/relationships/image" Target="media/image52.png"/><Relationship Id="rId238" Type="http://schemas.openxmlformats.org/officeDocument/2006/relationships/hyperlink" Target="#nameddest=cite.el2020particle" TargetMode="External"/><Relationship Id="rId239" Type="http://schemas.openxmlformats.org/officeDocument/2006/relationships/hyperlink" Target="#nameddest=cite.blackwell2007particle" TargetMode="External"/><Relationship Id="rId240" Type="http://schemas.openxmlformats.org/officeDocument/2006/relationships/image" Target="media/image53.png"/><Relationship Id="rId241" Type="http://schemas.openxmlformats.org/officeDocument/2006/relationships/image" Target="media/image54.png"/><Relationship Id="rId242" Type="http://schemas.openxmlformats.org/officeDocument/2006/relationships/image" Target="media/image55.png"/><Relationship Id="rId243" Type="http://schemas.openxmlformats.org/officeDocument/2006/relationships/image" Target="media/image56.png"/><Relationship Id="rId244" Type="http://schemas.openxmlformats.org/officeDocument/2006/relationships/image" Target="media/image57.png"/><Relationship Id="rId245" Type="http://schemas.openxmlformats.org/officeDocument/2006/relationships/hyperlink" Target="#nameddest=cite.bresciani2008modelling" TargetMode="External"/><Relationship Id="rId246" Type="http://schemas.openxmlformats.org/officeDocument/2006/relationships/hyperlink" Target="#nameddest=cite.besnard2007control" TargetMode="External"/><Relationship Id="rId247" Type="http://schemas.openxmlformats.org/officeDocument/2006/relationships/image" Target="media/image58.png"/><Relationship Id="rId248" Type="http://schemas.openxmlformats.org/officeDocument/2006/relationships/image" Target="media/image59.png"/><Relationship Id="rId249" Type="http://schemas.openxmlformats.org/officeDocument/2006/relationships/image" Target="media/image60.png"/><Relationship Id="rId250" Type="http://schemas.openxmlformats.org/officeDocument/2006/relationships/image" Target="media/image61.png"/><Relationship Id="rId251" Type="http://schemas.openxmlformats.org/officeDocument/2006/relationships/image" Target="media/image62.png"/><Relationship Id="rId252" Type="http://schemas.openxmlformats.org/officeDocument/2006/relationships/image" Target="media/image63.png"/><Relationship Id="rId253" Type="http://schemas.openxmlformats.org/officeDocument/2006/relationships/image" Target="media/image64.png"/><Relationship Id="rId254" Type="http://schemas.openxmlformats.org/officeDocument/2006/relationships/image" Target="media/image65.png"/><Relationship Id="rId255" Type="http://schemas.openxmlformats.org/officeDocument/2006/relationships/image" Target="media/image66.png"/><Relationship Id="rId256" Type="http://schemas.openxmlformats.org/officeDocument/2006/relationships/image" Target="media/image67.png"/><Relationship Id="rId257" Type="http://schemas.openxmlformats.org/officeDocument/2006/relationships/image" Target="media/image68.png"/><Relationship Id="rId258" Type="http://schemas.openxmlformats.org/officeDocument/2006/relationships/image" Target="media/image69.png"/><Relationship Id="rId259" Type="http://schemas.openxmlformats.org/officeDocument/2006/relationships/image" Target="media/image70.png"/><Relationship Id="rId260" Type="http://schemas.openxmlformats.org/officeDocument/2006/relationships/image" Target="media/image71.png"/><Relationship Id="rId261" Type="http://schemas.openxmlformats.org/officeDocument/2006/relationships/image" Target="media/image72.png"/><Relationship Id="rId262" Type="http://schemas.openxmlformats.org/officeDocument/2006/relationships/image" Target="media/image73.png"/><Relationship Id="rId263" Type="http://schemas.openxmlformats.org/officeDocument/2006/relationships/image" Target="media/image74.png"/><Relationship Id="rId264" Type="http://schemas.openxmlformats.org/officeDocument/2006/relationships/image" Target="media/image75.png"/><Relationship Id="rId265" Type="http://schemas.openxmlformats.org/officeDocument/2006/relationships/image" Target="media/image76.png"/><Relationship Id="rId266" Type="http://schemas.openxmlformats.org/officeDocument/2006/relationships/image" Target="media/image77.png"/><Relationship Id="rId267" Type="http://schemas.openxmlformats.org/officeDocument/2006/relationships/image" Target="media/image78.png"/><Relationship Id="rId268" Type="http://schemas.openxmlformats.org/officeDocument/2006/relationships/image" Target="media/image79.png"/><Relationship Id="rId269" Type="http://schemas.openxmlformats.org/officeDocument/2006/relationships/image" Target="media/image80.png"/><Relationship Id="rId270" Type="http://schemas.openxmlformats.org/officeDocument/2006/relationships/image" Target="media/image81.png"/><Relationship Id="rId271" Type="http://schemas.openxmlformats.org/officeDocument/2006/relationships/image" Target="media/image82.png"/><Relationship Id="rId272" Type="http://schemas.openxmlformats.org/officeDocument/2006/relationships/image" Target="media/image83.png"/><Relationship Id="rId273" Type="http://schemas.openxmlformats.org/officeDocument/2006/relationships/image" Target="media/image84.png"/><Relationship Id="rId274" Type="http://schemas.openxmlformats.org/officeDocument/2006/relationships/image" Target="media/image85.png"/><Relationship Id="rId275" Type="http://schemas.openxmlformats.org/officeDocument/2006/relationships/image" Target="media/image86.png"/><Relationship Id="rId276" Type="http://schemas.openxmlformats.org/officeDocument/2006/relationships/image" Target="media/image87.png"/><Relationship Id="rId277" Type="http://schemas.openxmlformats.org/officeDocument/2006/relationships/image" Target="media/image88.png"/><Relationship Id="rId278" Type="http://schemas.openxmlformats.org/officeDocument/2006/relationships/image" Target="media/image89.png"/><Relationship Id="rId279" Type="http://schemas.openxmlformats.org/officeDocument/2006/relationships/image" Target="media/image90.png"/><Relationship Id="rId280" Type="http://schemas.openxmlformats.org/officeDocument/2006/relationships/image" Target="media/image91.png"/><Relationship Id="rId281" Type="http://schemas.openxmlformats.org/officeDocument/2006/relationships/image" Target="media/image92.png"/><Relationship Id="rId282" Type="http://schemas.openxmlformats.org/officeDocument/2006/relationships/image" Target="media/image93.png"/><Relationship Id="rId283" Type="http://schemas.openxmlformats.org/officeDocument/2006/relationships/image" Target="media/image94.png"/><Relationship Id="rId284" Type="http://schemas.openxmlformats.org/officeDocument/2006/relationships/hyperlink" Target="#nameddest=cite.bouadi2007sliding" TargetMode="External"/><Relationship Id="rId285" Type="http://schemas.openxmlformats.org/officeDocument/2006/relationships/image" Target="media/image95.png"/><Relationship Id="rId286" Type="http://schemas.openxmlformats.org/officeDocument/2006/relationships/image" Target="media/image96.png"/><Relationship Id="rId287" Type="http://schemas.openxmlformats.org/officeDocument/2006/relationships/image" Target="media/image97.png"/><Relationship Id="rId288" Type="http://schemas.openxmlformats.org/officeDocument/2006/relationships/image" Target="media/image98.png"/><Relationship Id="rId289" Type="http://schemas.openxmlformats.org/officeDocument/2006/relationships/image" Target="media/image99.png"/><Relationship Id="rId290" Type="http://schemas.openxmlformats.org/officeDocument/2006/relationships/image" Target="media/image100.png"/><Relationship Id="rId291" Type="http://schemas.openxmlformats.org/officeDocument/2006/relationships/image" Target="media/image101.png"/><Relationship Id="rId292" Type="http://schemas.openxmlformats.org/officeDocument/2006/relationships/image" Target="media/image102.png"/><Relationship Id="rId293" Type="http://schemas.openxmlformats.org/officeDocument/2006/relationships/image" Target="media/image103.png"/><Relationship Id="rId294" Type="http://schemas.openxmlformats.org/officeDocument/2006/relationships/image" Target="media/image104.png"/><Relationship Id="rId295" Type="http://schemas.openxmlformats.org/officeDocument/2006/relationships/image" Target="media/image105.png"/><Relationship Id="rId296" Type="http://schemas.openxmlformats.org/officeDocument/2006/relationships/image" Target="media/image106.png"/><Relationship Id="rId297" Type="http://schemas.openxmlformats.org/officeDocument/2006/relationships/image" Target="media/image107.png"/><Relationship Id="rId298" Type="http://schemas.openxmlformats.org/officeDocument/2006/relationships/image" Target="media/image108.png"/><Relationship Id="rId299" Type="http://schemas.openxmlformats.org/officeDocument/2006/relationships/image" Target="media/image109.png"/><Relationship Id="rId300" Type="http://schemas.openxmlformats.org/officeDocument/2006/relationships/hyperlink" Target="#nameddest=cite.pham2024quadrotor" TargetMode="External"/><Relationship Id="rId301" Type="http://schemas.openxmlformats.org/officeDocument/2006/relationships/image" Target="media/image110.png"/><Relationship Id="rId302" Type="http://schemas.openxmlformats.org/officeDocument/2006/relationships/image" Target="media/image111.png"/><Relationship Id="rId303" Type="http://schemas.openxmlformats.org/officeDocument/2006/relationships/image" Target="media/image112.png"/><Relationship Id="rId304" Type="http://schemas.openxmlformats.org/officeDocument/2006/relationships/image" Target="media/image113.png"/><Relationship Id="rId305" Type="http://schemas.openxmlformats.org/officeDocument/2006/relationships/image" Target="media/image114.png"/><Relationship Id="rId306" Type="http://schemas.openxmlformats.org/officeDocument/2006/relationships/image" Target="media/image115.png"/><Relationship Id="rId307" Type="http://schemas.openxmlformats.org/officeDocument/2006/relationships/image" Target="media/image116.png"/><Relationship Id="rId308" Type="http://schemas.openxmlformats.org/officeDocument/2006/relationships/image" Target="media/image117.png"/><Relationship Id="rId309" Type="http://schemas.openxmlformats.org/officeDocument/2006/relationships/image" Target="media/image118.png"/><Relationship Id="rId310" Type="http://schemas.openxmlformats.org/officeDocument/2006/relationships/image" Target="media/image119.png"/><Relationship Id="rId311" Type="http://schemas.openxmlformats.org/officeDocument/2006/relationships/image" Target="media/image120.png"/><Relationship Id="rId312" Type="http://schemas.openxmlformats.org/officeDocument/2006/relationships/image" Target="media/image121.png"/><Relationship Id="rId313" Type="http://schemas.openxmlformats.org/officeDocument/2006/relationships/image" Target="media/image122.png"/><Relationship Id="rId314" Type="http://schemas.openxmlformats.org/officeDocument/2006/relationships/image" Target="media/image123.png"/><Relationship Id="rId315" Type="http://schemas.openxmlformats.org/officeDocument/2006/relationships/image" Target="media/image124.png"/><Relationship Id="rId316" Type="http://schemas.openxmlformats.org/officeDocument/2006/relationships/image" Target="media/image125.png"/><Relationship Id="rId317" Type="http://schemas.openxmlformats.org/officeDocument/2006/relationships/image" Target="media/image126.png"/><Relationship Id="rId318" Type="http://schemas.openxmlformats.org/officeDocument/2006/relationships/image" Target="media/image127.png"/><Relationship Id="rId319" Type="http://schemas.openxmlformats.org/officeDocument/2006/relationships/image" Target="media/image128.png"/><Relationship Id="rId320" Type="http://schemas.openxmlformats.org/officeDocument/2006/relationships/image" Target="media/image129.png"/><Relationship Id="rId321" Type="http://schemas.openxmlformats.org/officeDocument/2006/relationships/image" Target="media/image130.png"/><Relationship Id="rId322" Type="http://schemas.openxmlformats.org/officeDocument/2006/relationships/image" Target="media/image131.png"/><Relationship Id="rId323" Type="http://schemas.openxmlformats.org/officeDocument/2006/relationships/image" Target="media/image132.png"/><Relationship Id="rId324" Type="http://schemas.openxmlformats.org/officeDocument/2006/relationships/image" Target="media/image133.png"/><Relationship Id="rId325" Type="http://schemas.openxmlformats.org/officeDocument/2006/relationships/image" Target="media/image134.png"/><Relationship Id="rId326" Type="http://schemas.openxmlformats.org/officeDocument/2006/relationships/image" Target="media/image135.png"/><Relationship Id="rId327" Type="http://schemas.openxmlformats.org/officeDocument/2006/relationships/image" Target="media/image136.png"/><Relationship Id="rId328" Type="http://schemas.openxmlformats.org/officeDocument/2006/relationships/image" Target="media/image137.png"/><Relationship Id="rId329" Type="http://schemas.openxmlformats.org/officeDocument/2006/relationships/image" Target="media/image138.png"/><Relationship Id="rId330" Type="http://schemas.openxmlformats.org/officeDocument/2006/relationships/image" Target="media/image139.png"/><Relationship Id="rId331" Type="http://schemas.openxmlformats.org/officeDocument/2006/relationships/image" Target="media/image140.png"/><Relationship Id="rId332" Type="http://schemas.openxmlformats.org/officeDocument/2006/relationships/image" Target="media/image141.png"/><Relationship Id="rId333" Type="http://schemas.openxmlformats.org/officeDocument/2006/relationships/image" Target="media/image14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